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45185" w:rsidRDefault="00193461" w:rsidP="0048364F">
      <w:pPr>
        <w:rPr>
          <w:sz w:val="28"/>
        </w:rPr>
      </w:pPr>
      <w:r w:rsidRPr="00945185">
        <w:rPr>
          <w:noProof/>
          <w:lang w:eastAsia="en-AU"/>
        </w:rPr>
        <w:drawing>
          <wp:inline distT="0" distB="0" distL="0" distR="0" wp14:anchorId="05EB512D" wp14:editId="2F95D21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45185" w:rsidRDefault="0048364F" w:rsidP="0048364F">
      <w:pPr>
        <w:rPr>
          <w:sz w:val="19"/>
        </w:rPr>
      </w:pPr>
    </w:p>
    <w:p w:rsidR="0048364F" w:rsidRPr="00945185" w:rsidRDefault="004C5835" w:rsidP="0048364F">
      <w:pPr>
        <w:pStyle w:val="ShortT"/>
      </w:pPr>
      <w:r w:rsidRPr="00945185">
        <w:t xml:space="preserve">Family </w:t>
      </w:r>
      <w:r w:rsidR="00E7211B" w:rsidRPr="00945185">
        <w:t xml:space="preserve">Law </w:t>
      </w:r>
      <w:r w:rsidR="00767F63" w:rsidRPr="00945185">
        <w:t xml:space="preserve">Amendment </w:t>
      </w:r>
      <w:r w:rsidRPr="00945185">
        <w:t>(Scale of Costs) Rules</w:t>
      </w:r>
      <w:r w:rsidR="00945185" w:rsidRPr="00945185">
        <w:t> </w:t>
      </w:r>
      <w:r w:rsidRPr="00945185">
        <w:t>2013</w:t>
      </w:r>
    </w:p>
    <w:p w:rsidR="0048364F" w:rsidRPr="00945185" w:rsidRDefault="0048364F" w:rsidP="0048364F"/>
    <w:p w:rsidR="0048364F" w:rsidRPr="00945185" w:rsidRDefault="00A4361F" w:rsidP="00680F17">
      <w:pPr>
        <w:pStyle w:val="InstNo"/>
      </w:pPr>
      <w:r w:rsidRPr="00945185">
        <w:t>Select Legislative Instrument</w:t>
      </w:r>
      <w:r w:rsidR="00154EAC" w:rsidRPr="00945185">
        <w:t xml:space="preserve"> </w:t>
      </w:r>
      <w:bookmarkStart w:id="0" w:name="BKCheck15B_1"/>
      <w:bookmarkEnd w:id="0"/>
      <w:r w:rsidR="005338A7">
        <w:t>No. 282, 2013</w:t>
      </w:r>
    </w:p>
    <w:p w:rsidR="00E446FC" w:rsidRPr="00945185" w:rsidRDefault="00E446FC" w:rsidP="00E446FC">
      <w:pPr>
        <w:pStyle w:val="SignCoverPageStart"/>
      </w:pPr>
      <w:r w:rsidRPr="00945185">
        <w:t xml:space="preserve">We, Judges within the meaning of the </w:t>
      </w:r>
      <w:r w:rsidRPr="00945185">
        <w:rPr>
          <w:i/>
        </w:rPr>
        <w:t xml:space="preserve">Family </w:t>
      </w:r>
      <w:bookmarkStart w:id="1" w:name="_GoBack"/>
      <w:bookmarkEnd w:id="1"/>
      <w:r w:rsidRPr="00945185">
        <w:rPr>
          <w:i/>
        </w:rPr>
        <w:t>Law Act 1975</w:t>
      </w:r>
      <w:r w:rsidRPr="00945185">
        <w:t>, make the following Rules of Court under that Act.</w:t>
      </w:r>
    </w:p>
    <w:p w:rsidR="005338A7" w:rsidRDefault="005338A7" w:rsidP="005338A7">
      <w:pPr>
        <w:spacing w:before="300" w:line="240" w:lineRule="atLeast"/>
        <w:ind w:right="397"/>
        <w:jc w:val="both"/>
      </w:pPr>
      <w:r w:rsidRPr="00945185">
        <w:t>Dated</w:t>
      </w:r>
      <w:bookmarkStart w:id="2" w:name="BKCheck15B_2"/>
      <w:bookmarkEnd w:id="2"/>
      <w:r>
        <w:t xml:space="preserve"> 16 December </w:t>
      </w:r>
      <w:r w:rsidRPr="00945185">
        <w:fldChar w:fldCharType="begin"/>
      </w:r>
      <w:r w:rsidRPr="00945185">
        <w:instrText xml:space="preserve"> DOCPROPERTY  DateMade </w:instrText>
      </w:r>
      <w:r w:rsidRPr="00945185">
        <w:fldChar w:fldCharType="separate"/>
      </w:r>
      <w:r>
        <w:t>2013</w:t>
      </w:r>
      <w:r w:rsidRPr="00945185">
        <w:fldChar w:fldCharType="end"/>
      </w:r>
    </w:p>
    <w:p w:rsidR="005338A7" w:rsidRDefault="005338A7" w:rsidP="005338A7">
      <w:pPr>
        <w:spacing w:line="240" w:lineRule="atLeast"/>
        <w:ind w:right="397"/>
        <w:jc w:val="both"/>
      </w:pP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D Bryant CJ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 </w:t>
      </w:r>
      <w:proofErr w:type="spellStart"/>
      <w:r>
        <w:rPr>
          <w:sz w:val="24"/>
          <w:szCs w:val="24"/>
        </w:rPr>
        <w:t>Faulks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DCJ</w:t>
      </w:r>
      <w:proofErr w:type="spellEnd"/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M May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S Strickland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A Ainslie-Wallace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Ryan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P Murphy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G Bell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J Stevenson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G Watts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R Benjamin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V Bennett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S Austin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M Cleary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W Johnston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Loughnan</w:t>
      </w:r>
      <w:proofErr w:type="spellEnd"/>
      <w:r>
        <w:rPr>
          <w:sz w:val="24"/>
          <w:szCs w:val="24"/>
        </w:rPr>
        <w:t xml:space="preserve">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C Forrest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M Kent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K Macmillan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A Rees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M Aldridge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J Hogan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D Berman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G Foster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>C Thornton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Hannam</w:t>
      </w:r>
      <w:proofErr w:type="spellEnd"/>
      <w:r>
        <w:rPr>
          <w:sz w:val="24"/>
          <w:szCs w:val="24"/>
        </w:rPr>
        <w:t xml:space="preserve"> J</w:t>
      </w: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</w:p>
    <w:p w:rsidR="005338A7" w:rsidRDefault="005338A7" w:rsidP="005338A7">
      <w:pPr>
        <w:spacing w:line="240" w:lineRule="atLeast"/>
        <w:ind w:right="397"/>
        <w:jc w:val="right"/>
        <w:rPr>
          <w:sz w:val="24"/>
          <w:szCs w:val="24"/>
        </w:rPr>
      </w:pPr>
    </w:p>
    <w:p w:rsidR="00E446FC" w:rsidRDefault="0028569F" w:rsidP="005338A7">
      <w:pPr>
        <w:spacing w:line="240" w:lineRule="atLeast"/>
        <w:ind w:right="397"/>
        <w:jc w:val="right"/>
      </w:pPr>
      <w:r w:rsidRPr="00945185">
        <w:t>J</w:t>
      </w:r>
      <w:r w:rsidR="00E446FC" w:rsidRPr="00945185">
        <w:t>udges of the Family Court</w:t>
      </w:r>
      <w:r w:rsidR="00E446FC" w:rsidRPr="00945185">
        <w:br/>
        <w:t>of Australia</w:t>
      </w:r>
    </w:p>
    <w:p w:rsidR="005338A7" w:rsidRPr="00550F68" w:rsidRDefault="005338A7" w:rsidP="005338A7">
      <w:pPr>
        <w:tabs>
          <w:tab w:val="left" w:pos="3402"/>
        </w:tabs>
        <w:spacing w:before="1200" w:line="300" w:lineRule="atLeast"/>
        <w:ind w:left="397" w:right="397"/>
        <w:jc w:val="right"/>
        <w:rPr>
          <w:sz w:val="24"/>
          <w:szCs w:val="24"/>
        </w:rPr>
      </w:pPr>
      <w:r w:rsidRPr="00550F68">
        <w:rPr>
          <w:sz w:val="24"/>
          <w:szCs w:val="24"/>
        </w:rPr>
        <w:t xml:space="preserve">J </w:t>
      </w:r>
      <w:proofErr w:type="spellStart"/>
      <w:r w:rsidRPr="00550F68">
        <w:rPr>
          <w:sz w:val="24"/>
          <w:szCs w:val="24"/>
        </w:rPr>
        <w:t>Crisford</w:t>
      </w:r>
      <w:proofErr w:type="spellEnd"/>
      <w:r w:rsidRPr="00550F68">
        <w:rPr>
          <w:sz w:val="24"/>
          <w:szCs w:val="24"/>
        </w:rPr>
        <w:t xml:space="preserve"> J</w:t>
      </w:r>
    </w:p>
    <w:p w:rsidR="005338A7" w:rsidRPr="00550F68" w:rsidRDefault="005338A7" w:rsidP="005338A7">
      <w:pPr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550F68">
        <w:rPr>
          <w:sz w:val="24"/>
          <w:szCs w:val="24"/>
        </w:rPr>
        <w:t>S Moncrieff J</w:t>
      </w:r>
    </w:p>
    <w:p w:rsidR="005338A7" w:rsidRPr="00550F68" w:rsidRDefault="005338A7" w:rsidP="005338A7">
      <w:pPr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550F68">
        <w:rPr>
          <w:sz w:val="24"/>
          <w:szCs w:val="24"/>
        </w:rPr>
        <w:t>J Walters J</w:t>
      </w:r>
    </w:p>
    <w:p w:rsidR="005338A7" w:rsidRDefault="005338A7" w:rsidP="005338A7">
      <w:pPr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Duncanson</w:t>
      </w:r>
      <w:proofErr w:type="spellEnd"/>
      <w:r>
        <w:rPr>
          <w:sz w:val="24"/>
          <w:szCs w:val="24"/>
        </w:rPr>
        <w:t xml:space="preserve"> J</w:t>
      </w:r>
    </w:p>
    <w:p w:rsidR="005338A7" w:rsidRDefault="005338A7" w:rsidP="005338A7">
      <w:pPr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</w:p>
    <w:p w:rsidR="005338A7" w:rsidRDefault="005338A7" w:rsidP="005338A7">
      <w:pPr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</w:p>
    <w:p w:rsidR="00E446FC" w:rsidRPr="005338A7" w:rsidRDefault="005338A7" w:rsidP="005338A7">
      <w:pPr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>
        <w:t>J</w:t>
      </w:r>
      <w:r w:rsidR="00E446FC" w:rsidRPr="00945185">
        <w:t>udges of the Family Court</w:t>
      </w:r>
      <w:r w:rsidR="00E446FC" w:rsidRPr="00945185">
        <w:br/>
        <w:t>of Western Australia</w:t>
      </w:r>
    </w:p>
    <w:p w:rsidR="00E446FC" w:rsidRPr="00945185" w:rsidRDefault="005338A7" w:rsidP="00622569">
      <w:pPr>
        <w:spacing w:before="720" w:line="300" w:lineRule="atLeast"/>
        <w:rPr>
          <w:szCs w:val="22"/>
        </w:rPr>
      </w:pPr>
      <w:r>
        <w:rPr>
          <w:szCs w:val="22"/>
        </w:rPr>
        <w:t xml:space="preserve">PR Angela </w:t>
      </w:r>
      <w:proofErr w:type="spellStart"/>
      <w:r>
        <w:rPr>
          <w:szCs w:val="22"/>
        </w:rPr>
        <w:t>Filippello</w:t>
      </w:r>
      <w:proofErr w:type="spellEnd"/>
      <w:r>
        <w:rPr>
          <w:szCs w:val="22"/>
        </w:rPr>
        <w:br/>
      </w:r>
      <w:r>
        <w:rPr>
          <w:szCs w:val="22"/>
        </w:rPr>
        <w:br/>
      </w:r>
      <w:r w:rsidR="00E446FC" w:rsidRPr="00945185">
        <w:rPr>
          <w:szCs w:val="22"/>
        </w:rPr>
        <w:t>Principal Registrar</w:t>
      </w:r>
    </w:p>
    <w:p w:rsidR="00E446FC" w:rsidRPr="00945185" w:rsidRDefault="00E446FC" w:rsidP="00E446FC">
      <w:pPr>
        <w:spacing w:line="300" w:lineRule="atLeast"/>
        <w:rPr>
          <w:szCs w:val="22"/>
        </w:rPr>
      </w:pPr>
      <w:r w:rsidRPr="00945185">
        <w:rPr>
          <w:szCs w:val="22"/>
        </w:rPr>
        <w:t>Family Court of Australia</w:t>
      </w:r>
    </w:p>
    <w:p w:rsidR="00E446FC" w:rsidRPr="00945185" w:rsidRDefault="005338A7" w:rsidP="006374F7">
      <w:pPr>
        <w:spacing w:before="1200" w:line="240" w:lineRule="auto"/>
        <w:rPr>
          <w:szCs w:val="22"/>
        </w:rPr>
      </w:pPr>
      <w:r>
        <w:rPr>
          <w:szCs w:val="22"/>
        </w:rPr>
        <w:t>PR David Monaghan</w:t>
      </w:r>
      <w:r>
        <w:rPr>
          <w:szCs w:val="22"/>
        </w:rPr>
        <w:br/>
      </w:r>
      <w:r>
        <w:rPr>
          <w:szCs w:val="22"/>
        </w:rPr>
        <w:br/>
      </w:r>
      <w:r w:rsidR="00E446FC" w:rsidRPr="00945185">
        <w:rPr>
          <w:szCs w:val="22"/>
        </w:rPr>
        <w:t>Principal Registrar</w:t>
      </w:r>
    </w:p>
    <w:p w:rsidR="00E446FC" w:rsidRPr="00945185" w:rsidRDefault="00E446FC" w:rsidP="00E446FC">
      <w:pPr>
        <w:pStyle w:val="SignCoverPageEnd"/>
        <w:rPr>
          <w:sz w:val="22"/>
          <w:szCs w:val="22"/>
        </w:rPr>
      </w:pPr>
      <w:r w:rsidRPr="00945185">
        <w:rPr>
          <w:sz w:val="22"/>
          <w:szCs w:val="22"/>
        </w:rPr>
        <w:t>Family Court of Western Australia</w:t>
      </w:r>
    </w:p>
    <w:p w:rsidR="00E446FC" w:rsidRPr="00945185" w:rsidRDefault="00E446FC" w:rsidP="00E446FC">
      <w:pPr>
        <w:pStyle w:val="Header"/>
      </w:pPr>
      <w:r w:rsidRPr="00945185">
        <w:rPr>
          <w:rStyle w:val="CharAmSchNo"/>
        </w:rPr>
        <w:t xml:space="preserve"> </w:t>
      </w:r>
      <w:r w:rsidRPr="00945185">
        <w:rPr>
          <w:rStyle w:val="CharAmSchText"/>
        </w:rPr>
        <w:t xml:space="preserve"> </w:t>
      </w:r>
    </w:p>
    <w:p w:rsidR="00E446FC" w:rsidRPr="00945185" w:rsidRDefault="00E446FC" w:rsidP="00E446FC">
      <w:pPr>
        <w:pStyle w:val="Header"/>
        <w:tabs>
          <w:tab w:val="clear" w:pos="4150"/>
          <w:tab w:val="clear" w:pos="8307"/>
        </w:tabs>
      </w:pPr>
      <w:r w:rsidRPr="00945185">
        <w:rPr>
          <w:rStyle w:val="CharAmPartNo"/>
        </w:rPr>
        <w:t xml:space="preserve"> </w:t>
      </w:r>
      <w:r w:rsidRPr="00945185">
        <w:rPr>
          <w:rStyle w:val="CharAmPartText"/>
        </w:rPr>
        <w:t xml:space="preserve"> </w:t>
      </w:r>
    </w:p>
    <w:p w:rsidR="0048364F" w:rsidRPr="00945185" w:rsidRDefault="0048364F" w:rsidP="0048364F">
      <w:pPr>
        <w:sectPr w:rsidR="0048364F" w:rsidRPr="00945185" w:rsidSect="00E426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945185" w:rsidRDefault="0048364F" w:rsidP="006C2D71">
      <w:pPr>
        <w:rPr>
          <w:sz w:val="36"/>
        </w:rPr>
      </w:pPr>
      <w:r w:rsidRPr="00945185">
        <w:rPr>
          <w:sz w:val="36"/>
        </w:rPr>
        <w:lastRenderedPageBreak/>
        <w:t>Contents</w:t>
      </w:r>
    </w:p>
    <w:bookmarkStart w:id="3" w:name="BKCheck15B_3"/>
    <w:bookmarkEnd w:id="3"/>
    <w:p w:rsidR="00F04FCA" w:rsidRPr="00945185" w:rsidRDefault="00F04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5185">
        <w:fldChar w:fldCharType="begin"/>
      </w:r>
      <w:r w:rsidRPr="00945185">
        <w:instrText xml:space="preserve"> TOC \o "1-9" </w:instrText>
      </w:r>
      <w:r w:rsidRPr="00945185">
        <w:fldChar w:fldCharType="separate"/>
      </w:r>
      <w:r w:rsidRPr="00945185">
        <w:rPr>
          <w:noProof/>
        </w:rPr>
        <w:t>1</w:t>
      </w:r>
      <w:r w:rsidRPr="00945185">
        <w:rPr>
          <w:noProof/>
        </w:rPr>
        <w:tab/>
        <w:t>Name of Rules</w:t>
      </w:r>
      <w:r w:rsidRPr="00945185">
        <w:rPr>
          <w:noProof/>
        </w:rPr>
        <w:tab/>
      </w:r>
      <w:r w:rsidRPr="00945185">
        <w:rPr>
          <w:noProof/>
        </w:rPr>
        <w:fldChar w:fldCharType="begin"/>
      </w:r>
      <w:r w:rsidRPr="00945185">
        <w:rPr>
          <w:noProof/>
        </w:rPr>
        <w:instrText xml:space="preserve"> PAGEREF _Toc374524383 \h </w:instrText>
      </w:r>
      <w:r w:rsidRPr="00945185">
        <w:rPr>
          <w:noProof/>
        </w:rPr>
      </w:r>
      <w:r w:rsidRPr="00945185">
        <w:rPr>
          <w:noProof/>
        </w:rPr>
        <w:fldChar w:fldCharType="separate"/>
      </w:r>
      <w:r w:rsidR="005338A7">
        <w:rPr>
          <w:noProof/>
        </w:rPr>
        <w:t>1</w:t>
      </w:r>
      <w:r w:rsidRPr="00945185">
        <w:rPr>
          <w:noProof/>
        </w:rPr>
        <w:fldChar w:fldCharType="end"/>
      </w:r>
    </w:p>
    <w:p w:rsidR="00F04FCA" w:rsidRPr="00945185" w:rsidRDefault="00F04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5185">
        <w:rPr>
          <w:noProof/>
        </w:rPr>
        <w:t>2</w:t>
      </w:r>
      <w:r w:rsidRPr="00945185">
        <w:rPr>
          <w:noProof/>
        </w:rPr>
        <w:tab/>
        <w:t>Commencement</w:t>
      </w:r>
      <w:r w:rsidRPr="00945185">
        <w:rPr>
          <w:noProof/>
        </w:rPr>
        <w:tab/>
      </w:r>
      <w:r w:rsidRPr="00945185">
        <w:rPr>
          <w:noProof/>
        </w:rPr>
        <w:fldChar w:fldCharType="begin"/>
      </w:r>
      <w:r w:rsidRPr="00945185">
        <w:rPr>
          <w:noProof/>
        </w:rPr>
        <w:instrText xml:space="preserve"> PAGEREF _Toc374524384 \h </w:instrText>
      </w:r>
      <w:r w:rsidRPr="00945185">
        <w:rPr>
          <w:noProof/>
        </w:rPr>
      </w:r>
      <w:r w:rsidRPr="00945185">
        <w:rPr>
          <w:noProof/>
        </w:rPr>
        <w:fldChar w:fldCharType="separate"/>
      </w:r>
      <w:r w:rsidR="005338A7">
        <w:rPr>
          <w:noProof/>
        </w:rPr>
        <w:t>1</w:t>
      </w:r>
      <w:r w:rsidRPr="00945185">
        <w:rPr>
          <w:noProof/>
        </w:rPr>
        <w:fldChar w:fldCharType="end"/>
      </w:r>
    </w:p>
    <w:p w:rsidR="00F04FCA" w:rsidRPr="00945185" w:rsidRDefault="00F04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5185">
        <w:rPr>
          <w:noProof/>
        </w:rPr>
        <w:t>3</w:t>
      </w:r>
      <w:r w:rsidRPr="00945185">
        <w:rPr>
          <w:noProof/>
        </w:rPr>
        <w:tab/>
        <w:t>Authority</w:t>
      </w:r>
      <w:r w:rsidRPr="00945185">
        <w:rPr>
          <w:noProof/>
        </w:rPr>
        <w:tab/>
      </w:r>
      <w:r w:rsidRPr="00945185">
        <w:rPr>
          <w:noProof/>
        </w:rPr>
        <w:fldChar w:fldCharType="begin"/>
      </w:r>
      <w:r w:rsidRPr="00945185">
        <w:rPr>
          <w:noProof/>
        </w:rPr>
        <w:instrText xml:space="preserve"> PAGEREF _Toc374524385 \h </w:instrText>
      </w:r>
      <w:r w:rsidRPr="00945185">
        <w:rPr>
          <w:noProof/>
        </w:rPr>
      </w:r>
      <w:r w:rsidRPr="00945185">
        <w:rPr>
          <w:noProof/>
        </w:rPr>
        <w:fldChar w:fldCharType="separate"/>
      </w:r>
      <w:r w:rsidR="005338A7">
        <w:rPr>
          <w:noProof/>
        </w:rPr>
        <w:t>1</w:t>
      </w:r>
      <w:r w:rsidRPr="00945185">
        <w:rPr>
          <w:noProof/>
        </w:rPr>
        <w:fldChar w:fldCharType="end"/>
      </w:r>
    </w:p>
    <w:p w:rsidR="00F04FCA" w:rsidRPr="00945185" w:rsidRDefault="00F04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5185">
        <w:rPr>
          <w:noProof/>
        </w:rPr>
        <w:t>4</w:t>
      </w:r>
      <w:r w:rsidRPr="00945185">
        <w:rPr>
          <w:noProof/>
        </w:rPr>
        <w:tab/>
        <w:t>Schedule(s)</w:t>
      </w:r>
      <w:r w:rsidRPr="00945185">
        <w:rPr>
          <w:noProof/>
        </w:rPr>
        <w:tab/>
      </w:r>
      <w:r w:rsidRPr="00945185">
        <w:rPr>
          <w:noProof/>
        </w:rPr>
        <w:fldChar w:fldCharType="begin"/>
      </w:r>
      <w:r w:rsidRPr="00945185">
        <w:rPr>
          <w:noProof/>
        </w:rPr>
        <w:instrText xml:space="preserve"> PAGEREF _Toc374524386 \h </w:instrText>
      </w:r>
      <w:r w:rsidRPr="00945185">
        <w:rPr>
          <w:noProof/>
        </w:rPr>
      </w:r>
      <w:r w:rsidRPr="00945185">
        <w:rPr>
          <w:noProof/>
        </w:rPr>
        <w:fldChar w:fldCharType="separate"/>
      </w:r>
      <w:r w:rsidR="005338A7">
        <w:rPr>
          <w:noProof/>
        </w:rPr>
        <w:t>1</w:t>
      </w:r>
      <w:r w:rsidRPr="00945185">
        <w:rPr>
          <w:noProof/>
        </w:rPr>
        <w:fldChar w:fldCharType="end"/>
      </w:r>
    </w:p>
    <w:p w:rsidR="00F04FCA" w:rsidRPr="00945185" w:rsidRDefault="00F04F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45185">
        <w:rPr>
          <w:noProof/>
        </w:rPr>
        <w:t>Schedule</w:t>
      </w:r>
      <w:r w:rsidR="00945185" w:rsidRPr="00945185">
        <w:rPr>
          <w:noProof/>
        </w:rPr>
        <w:t> </w:t>
      </w:r>
      <w:r w:rsidRPr="00945185">
        <w:rPr>
          <w:noProof/>
        </w:rPr>
        <w:t>1—Amendments</w:t>
      </w:r>
      <w:r w:rsidRPr="00945185">
        <w:rPr>
          <w:b w:val="0"/>
          <w:noProof/>
          <w:sz w:val="18"/>
        </w:rPr>
        <w:tab/>
      </w:r>
      <w:r w:rsidRPr="00945185">
        <w:rPr>
          <w:b w:val="0"/>
          <w:noProof/>
          <w:sz w:val="18"/>
        </w:rPr>
        <w:fldChar w:fldCharType="begin"/>
      </w:r>
      <w:r w:rsidRPr="00945185">
        <w:rPr>
          <w:b w:val="0"/>
          <w:noProof/>
          <w:sz w:val="18"/>
        </w:rPr>
        <w:instrText xml:space="preserve"> PAGEREF _Toc374524387 \h </w:instrText>
      </w:r>
      <w:r w:rsidRPr="00945185">
        <w:rPr>
          <w:b w:val="0"/>
          <w:noProof/>
          <w:sz w:val="18"/>
        </w:rPr>
      </w:r>
      <w:r w:rsidRPr="00945185">
        <w:rPr>
          <w:b w:val="0"/>
          <w:noProof/>
          <w:sz w:val="18"/>
        </w:rPr>
        <w:fldChar w:fldCharType="separate"/>
      </w:r>
      <w:r w:rsidR="005338A7">
        <w:rPr>
          <w:b w:val="0"/>
          <w:noProof/>
          <w:sz w:val="18"/>
        </w:rPr>
        <w:t>2</w:t>
      </w:r>
      <w:r w:rsidRPr="00945185">
        <w:rPr>
          <w:b w:val="0"/>
          <w:noProof/>
          <w:sz w:val="18"/>
        </w:rPr>
        <w:fldChar w:fldCharType="end"/>
      </w:r>
    </w:p>
    <w:p w:rsidR="00F04FCA" w:rsidRPr="00945185" w:rsidRDefault="00F04F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5185">
        <w:rPr>
          <w:noProof/>
        </w:rPr>
        <w:t>Family Law Rules</w:t>
      </w:r>
      <w:r w:rsidR="00945185" w:rsidRPr="00945185">
        <w:rPr>
          <w:noProof/>
        </w:rPr>
        <w:t> </w:t>
      </w:r>
      <w:r w:rsidRPr="00945185">
        <w:rPr>
          <w:noProof/>
        </w:rPr>
        <w:t>2004</w:t>
      </w:r>
      <w:r w:rsidRPr="00945185">
        <w:rPr>
          <w:i w:val="0"/>
          <w:noProof/>
          <w:sz w:val="18"/>
        </w:rPr>
        <w:tab/>
      </w:r>
      <w:r w:rsidRPr="00945185">
        <w:rPr>
          <w:i w:val="0"/>
          <w:noProof/>
          <w:sz w:val="18"/>
        </w:rPr>
        <w:fldChar w:fldCharType="begin"/>
      </w:r>
      <w:r w:rsidRPr="00945185">
        <w:rPr>
          <w:i w:val="0"/>
          <w:noProof/>
          <w:sz w:val="18"/>
        </w:rPr>
        <w:instrText xml:space="preserve"> PAGEREF _Toc374524388 \h </w:instrText>
      </w:r>
      <w:r w:rsidRPr="00945185">
        <w:rPr>
          <w:i w:val="0"/>
          <w:noProof/>
          <w:sz w:val="18"/>
        </w:rPr>
      </w:r>
      <w:r w:rsidRPr="00945185">
        <w:rPr>
          <w:i w:val="0"/>
          <w:noProof/>
          <w:sz w:val="18"/>
        </w:rPr>
        <w:fldChar w:fldCharType="separate"/>
      </w:r>
      <w:r w:rsidR="005338A7">
        <w:rPr>
          <w:i w:val="0"/>
          <w:noProof/>
          <w:sz w:val="18"/>
        </w:rPr>
        <w:t>2</w:t>
      </w:r>
      <w:r w:rsidRPr="00945185">
        <w:rPr>
          <w:i w:val="0"/>
          <w:noProof/>
          <w:sz w:val="18"/>
        </w:rPr>
        <w:fldChar w:fldCharType="end"/>
      </w:r>
    </w:p>
    <w:p w:rsidR="00833416" w:rsidRPr="00945185" w:rsidRDefault="00F04FCA" w:rsidP="0048364F">
      <w:r w:rsidRPr="00945185">
        <w:fldChar w:fldCharType="end"/>
      </w:r>
    </w:p>
    <w:p w:rsidR="00722023" w:rsidRPr="00945185" w:rsidRDefault="00722023" w:rsidP="0048364F">
      <w:pPr>
        <w:sectPr w:rsidR="00722023" w:rsidRPr="00945185" w:rsidSect="00E4262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945185" w:rsidRDefault="0048364F" w:rsidP="0048364F">
      <w:pPr>
        <w:pStyle w:val="ActHead5"/>
      </w:pPr>
      <w:bookmarkStart w:id="4" w:name="_Toc374524383"/>
      <w:r w:rsidRPr="00945185">
        <w:rPr>
          <w:rStyle w:val="CharSectno"/>
        </w:rPr>
        <w:lastRenderedPageBreak/>
        <w:t>1</w:t>
      </w:r>
      <w:r w:rsidRPr="00945185">
        <w:t xml:space="preserve">  </w:t>
      </w:r>
      <w:r w:rsidR="004F676E" w:rsidRPr="00945185">
        <w:t xml:space="preserve">Name of </w:t>
      </w:r>
      <w:r w:rsidR="004C5835" w:rsidRPr="00945185">
        <w:t>Rules</w:t>
      </w:r>
      <w:bookmarkEnd w:id="4"/>
    </w:p>
    <w:p w:rsidR="0048364F" w:rsidRPr="00945185" w:rsidRDefault="0048364F" w:rsidP="0048364F">
      <w:pPr>
        <w:pStyle w:val="subsection"/>
      </w:pPr>
      <w:r w:rsidRPr="00945185">
        <w:tab/>
      </w:r>
      <w:r w:rsidRPr="00945185">
        <w:tab/>
      </w:r>
      <w:r w:rsidR="004C5835" w:rsidRPr="00945185">
        <w:t>These Rules are</w:t>
      </w:r>
      <w:r w:rsidR="003801D0" w:rsidRPr="00945185">
        <w:t xml:space="preserve"> the</w:t>
      </w:r>
      <w:r w:rsidRPr="00945185">
        <w:t xml:space="preserve"> </w:t>
      </w:r>
      <w:bookmarkStart w:id="5" w:name="BKCheck15B_4"/>
      <w:bookmarkEnd w:id="5"/>
      <w:r w:rsidR="00CB0180" w:rsidRPr="00945185">
        <w:rPr>
          <w:i/>
        </w:rPr>
        <w:fldChar w:fldCharType="begin"/>
      </w:r>
      <w:r w:rsidR="00CB0180" w:rsidRPr="00945185">
        <w:rPr>
          <w:i/>
        </w:rPr>
        <w:instrText xml:space="preserve"> STYLEREF  ShortT </w:instrText>
      </w:r>
      <w:r w:rsidR="00CB0180" w:rsidRPr="00945185">
        <w:rPr>
          <w:i/>
        </w:rPr>
        <w:fldChar w:fldCharType="separate"/>
      </w:r>
      <w:r w:rsidR="005338A7">
        <w:rPr>
          <w:i/>
          <w:noProof/>
        </w:rPr>
        <w:t>Family Law Amendment (Scale of Costs) Rules 2013</w:t>
      </w:r>
      <w:r w:rsidR="00CB0180" w:rsidRPr="00945185">
        <w:rPr>
          <w:i/>
        </w:rPr>
        <w:fldChar w:fldCharType="end"/>
      </w:r>
      <w:r w:rsidRPr="00945185">
        <w:t>.</w:t>
      </w:r>
    </w:p>
    <w:p w:rsidR="0048364F" w:rsidRPr="00945185" w:rsidRDefault="0048364F" w:rsidP="0048364F">
      <w:pPr>
        <w:pStyle w:val="ActHead5"/>
      </w:pPr>
      <w:bookmarkStart w:id="6" w:name="_Toc374524384"/>
      <w:r w:rsidRPr="00945185">
        <w:rPr>
          <w:rStyle w:val="CharSectno"/>
        </w:rPr>
        <w:t>2</w:t>
      </w:r>
      <w:r w:rsidRPr="00945185">
        <w:t xml:space="preserve">  Commencement</w:t>
      </w:r>
      <w:bookmarkEnd w:id="6"/>
    </w:p>
    <w:p w:rsidR="004F676E" w:rsidRPr="00945185" w:rsidRDefault="004F676E" w:rsidP="004F676E">
      <w:pPr>
        <w:pStyle w:val="subsection"/>
      </w:pPr>
      <w:r w:rsidRPr="00945185">
        <w:tab/>
      </w:r>
      <w:r w:rsidRPr="00945185">
        <w:tab/>
      </w:r>
      <w:r w:rsidR="004C5835" w:rsidRPr="00945185">
        <w:t>These Rules commence</w:t>
      </w:r>
      <w:r w:rsidRPr="00945185">
        <w:t xml:space="preserve"> on </w:t>
      </w:r>
      <w:r w:rsidR="002C59C0" w:rsidRPr="00945185">
        <w:t>1</w:t>
      </w:r>
      <w:r w:rsidR="00945185" w:rsidRPr="00945185">
        <w:t> </w:t>
      </w:r>
      <w:r w:rsidR="002C59C0" w:rsidRPr="00945185">
        <w:t>January 2014</w:t>
      </w:r>
      <w:r w:rsidRPr="00945185">
        <w:t>.</w:t>
      </w:r>
    </w:p>
    <w:p w:rsidR="007769D4" w:rsidRPr="00945185" w:rsidRDefault="007769D4" w:rsidP="007769D4">
      <w:pPr>
        <w:pStyle w:val="ActHead5"/>
      </w:pPr>
      <w:bookmarkStart w:id="7" w:name="_Toc374524385"/>
      <w:r w:rsidRPr="00945185">
        <w:rPr>
          <w:rStyle w:val="CharSectno"/>
        </w:rPr>
        <w:t>3</w:t>
      </w:r>
      <w:r w:rsidRPr="00945185">
        <w:t xml:space="preserve">  Authority</w:t>
      </w:r>
      <w:bookmarkEnd w:id="7"/>
    </w:p>
    <w:p w:rsidR="007769D4" w:rsidRPr="00945185" w:rsidRDefault="007769D4" w:rsidP="007769D4">
      <w:pPr>
        <w:pStyle w:val="subsection"/>
      </w:pPr>
      <w:r w:rsidRPr="00945185">
        <w:tab/>
      </w:r>
      <w:r w:rsidRPr="00945185">
        <w:tab/>
      </w:r>
      <w:r w:rsidR="004C5835" w:rsidRPr="00945185">
        <w:t>These Rules are</w:t>
      </w:r>
      <w:r w:rsidR="00AF0336" w:rsidRPr="00945185">
        <w:t xml:space="preserve"> made under the </w:t>
      </w:r>
      <w:r w:rsidR="004C5835" w:rsidRPr="00945185">
        <w:rPr>
          <w:i/>
        </w:rPr>
        <w:t>Family Law Act 1975</w:t>
      </w:r>
      <w:r w:rsidR="00D83D21" w:rsidRPr="00945185">
        <w:rPr>
          <w:i/>
        </w:rPr>
        <w:t>.</w:t>
      </w:r>
    </w:p>
    <w:p w:rsidR="00557C7A" w:rsidRPr="00945185" w:rsidRDefault="007769D4" w:rsidP="00557C7A">
      <w:pPr>
        <w:pStyle w:val="ActHead5"/>
      </w:pPr>
      <w:bookmarkStart w:id="8" w:name="_Toc374524386"/>
      <w:r w:rsidRPr="00945185">
        <w:rPr>
          <w:rStyle w:val="CharSectno"/>
        </w:rPr>
        <w:t>4</w:t>
      </w:r>
      <w:r w:rsidR="00557C7A" w:rsidRPr="00945185">
        <w:t xml:space="preserve">  </w:t>
      </w:r>
      <w:r w:rsidR="00B332B8" w:rsidRPr="00945185">
        <w:t>Schedule(s)</w:t>
      </w:r>
      <w:bookmarkEnd w:id="8"/>
    </w:p>
    <w:p w:rsidR="00557C7A" w:rsidRPr="00945185" w:rsidRDefault="00557C7A" w:rsidP="00557C7A">
      <w:pPr>
        <w:pStyle w:val="subsection"/>
      </w:pPr>
      <w:r w:rsidRPr="00945185">
        <w:tab/>
      </w:r>
      <w:r w:rsidRPr="00945185">
        <w:tab/>
      </w:r>
      <w:r w:rsidR="00CD7ECB" w:rsidRPr="00945185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945185" w:rsidRDefault="0048364F" w:rsidP="00FF3089">
      <w:pPr>
        <w:pStyle w:val="ActHead6"/>
        <w:pageBreakBefore/>
      </w:pPr>
      <w:bookmarkStart w:id="9" w:name="_Toc374524387"/>
      <w:bookmarkStart w:id="10" w:name="opcAmSched"/>
      <w:bookmarkStart w:id="11" w:name="opcCurrentFind"/>
      <w:r w:rsidRPr="00945185">
        <w:rPr>
          <w:rStyle w:val="CharAmSchNo"/>
        </w:rPr>
        <w:lastRenderedPageBreak/>
        <w:t>Schedule</w:t>
      </w:r>
      <w:r w:rsidR="00945185" w:rsidRPr="00945185">
        <w:rPr>
          <w:rStyle w:val="CharAmSchNo"/>
        </w:rPr>
        <w:t> </w:t>
      </w:r>
      <w:r w:rsidRPr="00945185">
        <w:rPr>
          <w:rStyle w:val="CharAmSchNo"/>
        </w:rPr>
        <w:t>1</w:t>
      </w:r>
      <w:r w:rsidRPr="00945185">
        <w:t>—</w:t>
      </w:r>
      <w:r w:rsidR="00460499" w:rsidRPr="00945185">
        <w:rPr>
          <w:rStyle w:val="CharAmSchText"/>
        </w:rPr>
        <w:t>Amendments</w:t>
      </w:r>
      <w:bookmarkEnd w:id="9"/>
    </w:p>
    <w:bookmarkEnd w:id="10"/>
    <w:bookmarkEnd w:id="11"/>
    <w:p w:rsidR="0004044E" w:rsidRPr="00945185" w:rsidRDefault="0004044E" w:rsidP="0004044E">
      <w:pPr>
        <w:pStyle w:val="Header"/>
      </w:pPr>
      <w:r w:rsidRPr="00945185">
        <w:rPr>
          <w:rStyle w:val="CharAmPartNo"/>
        </w:rPr>
        <w:t xml:space="preserve"> </w:t>
      </w:r>
      <w:r w:rsidRPr="00945185">
        <w:rPr>
          <w:rStyle w:val="CharAmPartText"/>
        </w:rPr>
        <w:t xml:space="preserve"> </w:t>
      </w:r>
    </w:p>
    <w:p w:rsidR="002C59C0" w:rsidRPr="00945185" w:rsidRDefault="002C59C0" w:rsidP="002C59C0">
      <w:pPr>
        <w:pStyle w:val="ActHead9"/>
      </w:pPr>
      <w:bookmarkStart w:id="12" w:name="_Toc374524388"/>
      <w:r w:rsidRPr="00945185">
        <w:t>Family Law Rules</w:t>
      </w:r>
      <w:r w:rsidR="00945185" w:rsidRPr="00945185">
        <w:t> </w:t>
      </w:r>
      <w:r w:rsidRPr="00945185">
        <w:t>2004</w:t>
      </w:r>
      <w:bookmarkEnd w:id="12"/>
    </w:p>
    <w:p w:rsidR="006D3667" w:rsidRPr="00945185" w:rsidRDefault="00BB6E79" w:rsidP="006C2C12">
      <w:pPr>
        <w:pStyle w:val="ItemHead"/>
        <w:tabs>
          <w:tab w:val="left" w:pos="6663"/>
        </w:tabs>
      </w:pPr>
      <w:r w:rsidRPr="00945185">
        <w:t xml:space="preserve">1  </w:t>
      </w:r>
      <w:r w:rsidR="004E4680" w:rsidRPr="00945185">
        <w:t>Schedule</w:t>
      </w:r>
      <w:r w:rsidR="00945185" w:rsidRPr="00945185">
        <w:t> </w:t>
      </w:r>
      <w:r w:rsidR="004E4680" w:rsidRPr="00945185">
        <w:t>3</w:t>
      </w:r>
    </w:p>
    <w:p w:rsidR="004E4680" w:rsidRPr="00945185" w:rsidRDefault="004E4680" w:rsidP="004E4680">
      <w:pPr>
        <w:pStyle w:val="Item"/>
      </w:pPr>
      <w:r w:rsidRPr="00945185">
        <w:t>Repeal the Schedule, substitute:</w:t>
      </w:r>
    </w:p>
    <w:p w:rsidR="006C2D71" w:rsidRPr="00945185" w:rsidRDefault="00127AF5" w:rsidP="006C2D71">
      <w:pPr>
        <w:pStyle w:val="ActHead1"/>
      </w:pPr>
      <w:bookmarkStart w:id="13" w:name="_Toc374524389"/>
      <w:r w:rsidRPr="00945185">
        <w:rPr>
          <w:rStyle w:val="CharChapNo"/>
        </w:rPr>
        <w:t>Schedule</w:t>
      </w:r>
      <w:r w:rsidR="00945185" w:rsidRPr="00945185">
        <w:rPr>
          <w:rStyle w:val="CharChapNo"/>
        </w:rPr>
        <w:t> </w:t>
      </w:r>
      <w:r w:rsidRPr="00945185">
        <w:rPr>
          <w:rStyle w:val="CharChapNo"/>
        </w:rPr>
        <w:t>3</w:t>
      </w:r>
      <w:r w:rsidRPr="00945185">
        <w:t>—</w:t>
      </w:r>
      <w:r w:rsidRPr="00945185">
        <w:rPr>
          <w:rStyle w:val="CharChapText"/>
        </w:rPr>
        <w:t>Itemised scale of costs</w:t>
      </w:r>
      <w:bookmarkEnd w:id="13"/>
    </w:p>
    <w:p w:rsidR="00127AF5" w:rsidRPr="00945185" w:rsidRDefault="00127AF5" w:rsidP="006C2D71">
      <w:pPr>
        <w:pStyle w:val="notemargin"/>
      </w:pPr>
      <w:r w:rsidRPr="00945185">
        <w:t>Note</w:t>
      </w:r>
      <w:r w:rsidR="006C2D71" w:rsidRPr="00945185">
        <w:t xml:space="preserve"> </w:t>
      </w:r>
      <w:r w:rsidRPr="00945185">
        <w:t>1:</w:t>
      </w:r>
      <w:r w:rsidR="0066034E" w:rsidRPr="00945185">
        <w:tab/>
      </w:r>
      <w:r w:rsidRPr="00945185">
        <w:t xml:space="preserve">See </w:t>
      </w:r>
      <w:r w:rsidR="00D6296D" w:rsidRPr="00945185">
        <w:t>rule</w:t>
      </w:r>
      <w:r w:rsidR="00945185" w:rsidRPr="00945185">
        <w:t> </w:t>
      </w:r>
      <w:r w:rsidR="00D6296D" w:rsidRPr="00945185">
        <w:t>1</w:t>
      </w:r>
      <w:r w:rsidRPr="00945185">
        <w:t xml:space="preserve">9.18 and </w:t>
      </w:r>
      <w:r w:rsidR="00D6296D" w:rsidRPr="00945185">
        <w:t>clause</w:t>
      </w:r>
      <w:r w:rsidR="00945185" w:rsidRPr="00945185">
        <w:t> </w:t>
      </w:r>
      <w:r w:rsidRPr="00945185">
        <w:t>6.19 of Schedule</w:t>
      </w:r>
      <w:r w:rsidR="00945185" w:rsidRPr="00945185">
        <w:t> </w:t>
      </w:r>
      <w:r w:rsidRPr="00945185">
        <w:t>6</w:t>
      </w:r>
      <w:r w:rsidR="00F72A83" w:rsidRPr="00945185">
        <w:t>.</w:t>
      </w:r>
    </w:p>
    <w:p w:rsidR="00127AF5" w:rsidRPr="00945185" w:rsidRDefault="00127AF5" w:rsidP="00D6296D">
      <w:pPr>
        <w:pStyle w:val="notemargin"/>
      </w:pPr>
      <w:r w:rsidRPr="00945185">
        <w:t>Note 2:</w:t>
      </w:r>
      <w:r w:rsidR="00D6296D" w:rsidRPr="00945185">
        <w:t xml:space="preserve"> </w:t>
      </w:r>
      <w:r w:rsidR="0066034E" w:rsidRPr="00945185">
        <w:tab/>
      </w:r>
      <w:r w:rsidRPr="00945185">
        <w:t>This Schedule</w:t>
      </w:r>
      <w:r w:rsidR="006C2D71" w:rsidRPr="00945185">
        <w:t xml:space="preserve"> </w:t>
      </w:r>
      <w:r w:rsidRPr="00945185">
        <w:t>applies generally to work done on or after 1</w:t>
      </w:r>
      <w:r w:rsidR="00945185" w:rsidRPr="00945185">
        <w:t> </w:t>
      </w:r>
      <w:r w:rsidRPr="00945185">
        <w:t>January 2014. Different amounts, set out in superseded versions of this Schedule, may continue to apply to work done before that date.</w:t>
      </w:r>
    </w:p>
    <w:p w:rsidR="00127AF5" w:rsidRPr="00945185" w:rsidRDefault="00127AF5" w:rsidP="00D6296D">
      <w:pPr>
        <w:pStyle w:val="notemargin"/>
      </w:pPr>
      <w:r w:rsidRPr="00945185">
        <w:t>Note 3:</w:t>
      </w:r>
      <w:r w:rsidRPr="00945185">
        <w:tab/>
        <w:t>The amounts in this Schedule</w:t>
      </w:r>
      <w:r w:rsidR="006C2D71" w:rsidRPr="00945185">
        <w:t xml:space="preserve"> </w:t>
      </w:r>
      <w:r w:rsidRPr="00945185">
        <w:t>include GST.</w:t>
      </w:r>
    </w:p>
    <w:p w:rsidR="00127AF5" w:rsidRPr="00945185" w:rsidRDefault="00127AF5" w:rsidP="00127AF5">
      <w:pPr>
        <w:pStyle w:val="ActHead2"/>
      </w:pPr>
      <w:bookmarkStart w:id="14" w:name="_Toc374524390"/>
      <w:r w:rsidRPr="00945185">
        <w:rPr>
          <w:rStyle w:val="CharPartNo"/>
        </w:rPr>
        <w:t>Part</w:t>
      </w:r>
      <w:r w:rsidR="00945185" w:rsidRPr="00945185">
        <w:rPr>
          <w:rStyle w:val="CharPartNo"/>
        </w:rPr>
        <w:t> </w:t>
      </w:r>
      <w:r w:rsidRPr="00945185">
        <w:rPr>
          <w:rStyle w:val="CharPartNo"/>
        </w:rPr>
        <w:t>1</w:t>
      </w:r>
      <w:r w:rsidRPr="00945185">
        <w:t>—</w:t>
      </w:r>
      <w:r w:rsidR="00952D4D" w:rsidRPr="00945185">
        <w:rPr>
          <w:rStyle w:val="CharPartText"/>
        </w:rPr>
        <w:t>Costs allowable for lawyer’s work done and services performed</w:t>
      </w:r>
      <w:bookmarkEnd w:id="14"/>
    </w:p>
    <w:p w:rsidR="00127AF5" w:rsidRPr="00945185" w:rsidRDefault="00127AF5" w:rsidP="00127AF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72"/>
        <w:gridCol w:w="4431"/>
        <w:gridCol w:w="1985"/>
      </w:tblGrid>
      <w:tr w:rsidR="00B3665F" w:rsidRPr="00945185" w:rsidTr="002249CD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249CD" w:rsidRPr="00945185" w:rsidRDefault="00952D4D" w:rsidP="00227A97">
            <w:pPr>
              <w:pStyle w:val="TableHeading"/>
            </w:pPr>
            <w:r w:rsidRPr="00945185">
              <w:t>Costs</w:t>
            </w:r>
            <w:r w:rsidR="00885084" w:rsidRPr="00945185">
              <w:t>—l</w:t>
            </w:r>
            <w:r w:rsidR="002249CD" w:rsidRPr="00945185">
              <w:t>awyer</w:t>
            </w:r>
            <w:r w:rsidR="00885084" w:rsidRPr="00945185">
              <w:t>’</w:t>
            </w:r>
            <w:r w:rsidR="002249CD" w:rsidRPr="00945185">
              <w:t xml:space="preserve">s </w:t>
            </w:r>
            <w:r w:rsidR="00885084" w:rsidRPr="00945185">
              <w:t>work</w:t>
            </w:r>
          </w:p>
        </w:tc>
      </w:tr>
      <w:tr w:rsidR="00B3665F" w:rsidRPr="00945185" w:rsidTr="002249CD">
        <w:trPr>
          <w:tblHeader/>
        </w:trPr>
        <w:tc>
          <w:tcPr>
            <w:tcW w:w="67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27AF5" w:rsidRPr="00945185" w:rsidRDefault="00127AF5">
            <w:pPr>
              <w:pStyle w:val="TableHeading"/>
            </w:pPr>
            <w:r w:rsidRPr="00945185">
              <w:t>Item</w:t>
            </w:r>
          </w:p>
        </w:tc>
        <w:tc>
          <w:tcPr>
            <w:tcW w:w="44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27AF5" w:rsidRPr="00945185" w:rsidRDefault="00127AF5">
            <w:pPr>
              <w:pStyle w:val="TableHeading"/>
            </w:pPr>
            <w:r w:rsidRPr="00945185">
              <w:t>Matter for which charge is made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27AF5" w:rsidRPr="00945185" w:rsidRDefault="00952D4D" w:rsidP="00952D4D">
            <w:pPr>
              <w:pStyle w:val="TableHeading"/>
            </w:pPr>
            <w:r w:rsidRPr="00945185">
              <w:t>Cost</w:t>
            </w:r>
          </w:p>
        </w:tc>
      </w:tr>
      <w:tr w:rsidR="00127AF5" w:rsidRPr="00945185" w:rsidTr="002249CD">
        <w:tc>
          <w:tcPr>
            <w:tcW w:w="67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101</w:t>
            </w:r>
          </w:p>
        </w:tc>
        <w:tc>
          <w:tcPr>
            <w:tcW w:w="443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27AF5" w:rsidRPr="00945185" w:rsidRDefault="00127AF5" w:rsidP="0096233C">
            <w:pPr>
              <w:pStyle w:val="Tabletext"/>
            </w:pPr>
            <w:r w:rsidRPr="00945185">
              <w:t xml:space="preserve">Drafting </w:t>
            </w:r>
            <w:r w:rsidR="0096233C" w:rsidRPr="00945185">
              <w:t xml:space="preserve">a </w:t>
            </w:r>
            <w:r w:rsidRPr="00945185">
              <w:t xml:space="preserve">document (other than </w:t>
            </w:r>
            <w:r w:rsidR="0096233C" w:rsidRPr="00945185">
              <w:t xml:space="preserve">a </w:t>
            </w:r>
            <w:r w:rsidRPr="00945185">
              <w:t>letter)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27AF5" w:rsidRPr="00945185" w:rsidRDefault="00127AF5" w:rsidP="00CB779C">
            <w:pPr>
              <w:pStyle w:val="Tabletext"/>
            </w:pPr>
            <w:r w:rsidRPr="00945185">
              <w:t>$1</w:t>
            </w:r>
            <w:r w:rsidR="00CB779C" w:rsidRPr="00945185">
              <w:t>9</w:t>
            </w:r>
            <w:r w:rsidRPr="00945185">
              <w:t>.</w:t>
            </w:r>
            <w:r w:rsidR="00CB779C" w:rsidRPr="00945185">
              <w:t>1</w:t>
            </w:r>
            <w:r w:rsidRPr="00945185">
              <w:t>4 per 100 words</w:t>
            </w:r>
          </w:p>
        </w:tc>
      </w:tr>
      <w:tr w:rsidR="00127AF5" w:rsidRPr="00945185" w:rsidTr="002249CD">
        <w:tc>
          <w:tcPr>
            <w:tcW w:w="672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102</w:t>
            </w:r>
          </w:p>
        </w:tc>
        <w:tc>
          <w:tcPr>
            <w:tcW w:w="4431" w:type="dxa"/>
            <w:shd w:val="clear" w:color="auto" w:fill="auto"/>
            <w:hideMark/>
          </w:tcPr>
          <w:p w:rsidR="00127AF5" w:rsidRPr="00945185" w:rsidRDefault="00127AF5" w:rsidP="00227A97">
            <w:pPr>
              <w:pStyle w:val="Tabletext"/>
            </w:pPr>
            <w:r w:rsidRPr="00945185">
              <w:t xml:space="preserve">Producing </w:t>
            </w:r>
            <w:r w:rsidR="0096233C" w:rsidRPr="00945185">
              <w:t xml:space="preserve">a </w:t>
            </w:r>
            <w:r w:rsidRPr="00945185">
              <w:t>document</w:t>
            </w:r>
            <w:r w:rsidR="0096233C" w:rsidRPr="00945185">
              <w:t xml:space="preserve"> (other than a letter) </w:t>
            </w:r>
            <w:r w:rsidRPr="00945185">
              <w:t>in printed form</w:t>
            </w:r>
          </w:p>
        </w:tc>
        <w:tc>
          <w:tcPr>
            <w:tcW w:w="1985" w:type="dxa"/>
            <w:shd w:val="clear" w:color="auto" w:fill="auto"/>
            <w:hideMark/>
          </w:tcPr>
          <w:p w:rsidR="00127AF5" w:rsidRPr="00945185" w:rsidRDefault="00127AF5" w:rsidP="00CB779C">
            <w:pPr>
              <w:pStyle w:val="Tabletext"/>
            </w:pPr>
            <w:r w:rsidRPr="00945185">
              <w:t>$6.</w:t>
            </w:r>
            <w:r w:rsidR="00CB779C" w:rsidRPr="00945185">
              <w:t>54</w:t>
            </w:r>
            <w:r w:rsidRPr="00945185">
              <w:t xml:space="preserve"> per 100 words</w:t>
            </w:r>
          </w:p>
        </w:tc>
      </w:tr>
      <w:tr w:rsidR="00127AF5" w:rsidRPr="00945185" w:rsidTr="002249CD">
        <w:tc>
          <w:tcPr>
            <w:tcW w:w="672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103</w:t>
            </w:r>
          </w:p>
        </w:tc>
        <w:tc>
          <w:tcPr>
            <w:tcW w:w="4431" w:type="dxa"/>
            <w:shd w:val="clear" w:color="auto" w:fill="auto"/>
            <w:hideMark/>
          </w:tcPr>
          <w:p w:rsidR="00127AF5" w:rsidRPr="00945185" w:rsidRDefault="00127AF5" w:rsidP="0096233C">
            <w:pPr>
              <w:pStyle w:val="Tabletext"/>
            </w:pPr>
            <w:r w:rsidRPr="00945185">
              <w:t xml:space="preserve">Drafting and producing </w:t>
            </w:r>
            <w:r w:rsidR="0096233C" w:rsidRPr="00945185">
              <w:t xml:space="preserve">a </w:t>
            </w:r>
            <w:r w:rsidRPr="00945185">
              <w:t xml:space="preserve">letter (including </w:t>
            </w:r>
            <w:r w:rsidR="0096233C" w:rsidRPr="00945185">
              <w:t xml:space="preserve">a </w:t>
            </w:r>
            <w:r w:rsidRPr="00945185">
              <w:t xml:space="preserve">fax or </w:t>
            </w:r>
            <w:r w:rsidR="0096233C" w:rsidRPr="00945185">
              <w:t xml:space="preserve">an </w:t>
            </w:r>
            <w:r w:rsidRPr="00945185">
              <w:t>email)</w:t>
            </w:r>
          </w:p>
        </w:tc>
        <w:tc>
          <w:tcPr>
            <w:tcW w:w="1985" w:type="dxa"/>
            <w:shd w:val="clear" w:color="auto" w:fill="auto"/>
            <w:hideMark/>
          </w:tcPr>
          <w:p w:rsidR="00127AF5" w:rsidRPr="00945185" w:rsidRDefault="00127AF5" w:rsidP="00CB779C">
            <w:pPr>
              <w:pStyle w:val="Tabletext"/>
            </w:pPr>
            <w:r w:rsidRPr="00945185">
              <w:t>$21.</w:t>
            </w:r>
            <w:r w:rsidR="00CB779C" w:rsidRPr="00945185">
              <w:t>99</w:t>
            </w:r>
            <w:r w:rsidRPr="00945185">
              <w:t xml:space="preserve"> per 100 words</w:t>
            </w:r>
          </w:p>
        </w:tc>
      </w:tr>
      <w:tr w:rsidR="00127AF5" w:rsidRPr="00945185" w:rsidTr="002249CD">
        <w:tc>
          <w:tcPr>
            <w:tcW w:w="672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104</w:t>
            </w:r>
          </w:p>
        </w:tc>
        <w:tc>
          <w:tcPr>
            <w:tcW w:w="4431" w:type="dxa"/>
            <w:shd w:val="clear" w:color="auto" w:fill="auto"/>
            <w:hideMark/>
          </w:tcPr>
          <w:p w:rsidR="00127AF5" w:rsidRPr="00945185" w:rsidRDefault="00127AF5" w:rsidP="0096233C">
            <w:pPr>
              <w:pStyle w:val="Tabletext"/>
            </w:pPr>
            <w:r w:rsidRPr="00945185">
              <w:t xml:space="preserve">Reading </w:t>
            </w:r>
            <w:r w:rsidR="0096233C" w:rsidRPr="00945185">
              <w:t xml:space="preserve">a </w:t>
            </w:r>
            <w:r w:rsidRPr="00945185">
              <w:t>document</w:t>
            </w:r>
          </w:p>
        </w:tc>
        <w:tc>
          <w:tcPr>
            <w:tcW w:w="1985" w:type="dxa"/>
            <w:shd w:val="clear" w:color="auto" w:fill="auto"/>
            <w:hideMark/>
          </w:tcPr>
          <w:p w:rsidR="00127AF5" w:rsidRPr="00945185" w:rsidRDefault="00127AF5" w:rsidP="00CB779C">
            <w:pPr>
              <w:pStyle w:val="Tabletext"/>
            </w:pPr>
            <w:r w:rsidRPr="00945185">
              <w:t>$8.</w:t>
            </w:r>
            <w:r w:rsidR="00CB779C" w:rsidRPr="00945185">
              <w:t>96</w:t>
            </w:r>
            <w:r w:rsidRPr="00945185">
              <w:t xml:space="preserve"> per 100 words</w:t>
            </w:r>
          </w:p>
        </w:tc>
      </w:tr>
      <w:tr w:rsidR="00127AF5" w:rsidRPr="00945185" w:rsidTr="002249CD">
        <w:tc>
          <w:tcPr>
            <w:tcW w:w="672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105</w:t>
            </w:r>
          </w:p>
        </w:tc>
        <w:tc>
          <w:tcPr>
            <w:tcW w:w="4431" w:type="dxa"/>
            <w:shd w:val="clear" w:color="auto" w:fill="auto"/>
            <w:hideMark/>
          </w:tcPr>
          <w:p w:rsidR="00127AF5" w:rsidRPr="00945185" w:rsidRDefault="00127AF5" w:rsidP="00166888">
            <w:pPr>
              <w:pStyle w:val="Tabletext"/>
            </w:pPr>
            <w:r w:rsidRPr="00945185">
              <w:t xml:space="preserve">Scanning </w:t>
            </w:r>
            <w:r w:rsidR="00166888" w:rsidRPr="00945185">
              <w:t>a</w:t>
            </w:r>
            <w:r w:rsidRPr="00945185">
              <w:t xml:space="preserve"> document (where reading is not necessary)</w:t>
            </w:r>
          </w:p>
        </w:tc>
        <w:tc>
          <w:tcPr>
            <w:tcW w:w="1985" w:type="dxa"/>
            <w:shd w:val="clear" w:color="auto" w:fill="auto"/>
            <w:hideMark/>
          </w:tcPr>
          <w:p w:rsidR="00127AF5" w:rsidRPr="00945185" w:rsidRDefault="00127AF5" w:rsidP="00CB779C">
            <w:pPr>
              <w:pStyle w:val="Tabletext"/>
            </w:pPr>
            <w:r w:rsidRPr="00945185">
              <w:t>$3.</w:t>
            </w:r>
            <w:r w:rsidR="00CB779C" w:rsidRPr="00945185">
              <w:t>53</w:t>
            </w:r>
            <w:r w:rsidRPr="00945185">
              <w:t xml:space="preserve"> per 100 words</w:t>
            </w:r>
          </w:p>
        </w:tc>
      </w:tr>
      <w:tr w:rsidR="00127AF5" w:rsidRPr="00945185" w:rsidTr="002249CD">
        <w:tc>
          <w:tcPr>
            <w:tcW w:w="672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106</w:t>
            </w:r>
          </w:p>
        </w:tc>
        <w:tc>
          <w:tcPr>
            <w:tcW w:w="4431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For a document or letter mentioned in item</w:t>
            </w:r>
            <w:r w:rsidR="00945185" w:rsidRPr="00945185">
              <w:t> </w:t>
            </w:r>
            <w:r w:rsidRPr="00945185">
              <w:t>101, 102, 103, 104 or 105 containing more than 3</w:t>
            </w:r>
            <w:r w:rsidR="00945185" w:rsidRPr="00945185">
              <w:t> </w:t>
            </w:r>
            <w:r w:rsidRPr="00945185">
              <w:t>000 words</w:t>
            </w:r>
          </w:p>
        </w:tc>
        <w:tc>
          <w:tcPr>
            <w:tcW w:w="1985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The amount allowed by the Registrar</w:t>
            </w:r>
          </w:p>
        </w:tc>
      </w:tr>
      <w:tr w:rsidR="00127AF5" w:rsidRPr="00945185" w:rsidTr="002249CD">
        <w:tc>
          <w:tcPr>
            <w:tcW w:w="672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107</w:t>
            </w:r>
          </w:p>
        </w:tc>
        <w:tc>
          <w:tcPr>
            <w:tcW w:w="4431" w:type="dxa"/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Photocopy or other reproduction of a document</w:t>
            </w:r>
          </w:p>
        </w:tc>
        <w:tc>
          <w:tcPr>
            <w:tcW w:w="1985" w:type="dxa"/>
            <w:shd w:val="clear" w:color="auto" w:fill="auto"/>
            <w:hideMark/>
          </w:tcPr>
          <w:p w:rsidR="00127AF5" w:rsidRPr="00945185" w:rsidRDefault="00127AF5" w:rsidP="00CB779C">
            <w:pPr>
              <w:pStyle w:val="Tabletext"/>
            </w:pPr>
            <w:r w:rsidRPr="00945185">
              <w:t>7</w:t>
            </w:r>
            <w:r w:rsidR="00CB779C" w:rsidRPr="00945185">
              <w:t>6</w:t>
            </w:r>
            <w:r w:rsidRPr="00945185">
              <w:t xml:space="preserve"> cents per page</w:t>
            </w:r>
          </w:p>
        </w:tc>
      </w:tr>
      <w:tr w:rsidR="00127AF5" w:rsidRPr="00945185" w:rsidTr="002249CD"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108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Time reasonably spent by a lawyer on work requiring the skill of a lawyer (except work to which any other item in this Part</w:t>
            </w:r>
            <w:r w:rsidR="006C2D71" w:rsidRPr="00945185">
              <w:t xml:space="preserve"> </w:t>
            </w:r>
            <w:r w:rsidRPr="00945185">
              <w:t>applies)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27AF5" w:rsidRPr="00945185" w:rsidRDefault="00127AF5" w:rsidP="00CB779C">
            <w:pPr>
              <w:pStyle w:val="Tabletext"/>
            </w:pPr>
            <w:r w:rsidRPr="00945185">
              <w:t>$2</w:t>
            </w:r>
            <w:r w:rsidR="00CB779C" w:rsidRPr="00945185">
              <w:t>24</w:t>
            </w:r>
            <w:r w:rsidRPr="00945185">
              <w:t>.</w:t>
            </w:r>
            <w:r w:rsidR="00CB779C" w:rsidRPr="00945185">
              <w:t>5</w:t>
            </w:r>
            <w:r w:rsidRPr="00945185">
              <w:t>0 per hour</w:t>
            </w:r>
          </w:p>
        </w:tc>
      </w:tr>
      <w:tr w:rsidR="00952D4D" w:rsidRPr="00945185" w:rsidTr="002249CD">
        <w:tc>
          <w:tcPr>
            <w:tcW w:w="67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109</w:t>
            </w:r>
          </w:p>
        </w:tc>
        <w:tc>
          <w:tcPr>
            <w:tcW w:w="443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127AF5" w:rsidRPr="00945185" w:rsidRDefault="00127AF5">
            <w:pPr>
              <w:pStyle w:val="Tabletext"/>
            </w:pPr>
            <w:r w:rsidRPr="00945185">
              <w:t>Time reasonably spent by a lawyer, or by a clerk of a lawyer, on work (except work to which any other item in this Part</w:t>
            </w:r>
            <w:r w:rsidR="006C2D71" w:rsidRPr="00945185">
              <w:t xml:space="preserve"> </w:t>
            </w:r>
            <w:r w:rsidRPr="00945185">
              <w:t>applies)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127AF5" w:rsidRPr="00945185" w:rsidRDefault="00127AF5" w:rsidP="00CB779C">
            <w:pPr>
              <w:pStyle w:val="Tabletext"/>
            </w:pPr>
            <w:r w:rsidRPr="00945185">
              <w:t>$14</w:t>
            </w:r>
            <w:r w:rsidR="00CB779C" w:rsidRPr="00945185">
              <w:t>5</w:t>
            </w:r>
            <w:r w:rsidRPr="00945185">
              <w:t>.</w:t>
            </w:r>
            <w:r w:rsidR="00CB779C" w:rsidRPr="00945185">
              <w:t>56</w:t>
            </w:r>
            <w:r w:rsidRPr="00945185">
              <w:t xml:space="preserve"> per hour</w:t>
            </w:r>
          </w:p>
        </w:tc>
      </w:tr>
    </w:tbl>
    <w:p w:rsidR="00166888" w:rsidRPr="00945185" w:rsidRDefault="00166888" w:rsidP="00166888">
      <w:pPr>
        <w:pStyle w:val="notemargin"/>
      </w:pPr>
      <w:r w:rsidRPr="00945185">
        <w:lastRenderedPageBreak/>
        <w:t>Note:</w:t>
      </w:r>
      <w:r w:rsidRPr="00945185">
        <w:tab/>
        <w:t>See rule</w:t>
      </w:r>
      <w:r w:rsidR="00945185" w:rsidRPr="00945185">
        <w:t> </w:t>
      </w:r>
      <w:r w:rsidRPr="00945185">
        <w:t>19.43 in relation to item</w:t>
      </w:r>
      <w:r w:rsidR="00945185" w:rsidRPr="00945185">
        <w:t> </w:t>
      </w:r>
      <w:r w:rsidRPr="00945185">
        <w:t>104.</w:t>
      </w:r>
    </w:p>
    <w:p w:rsidR="00A235DA" w:rsidRPr="00945185" w:rsidRDefault="00A235DA" w:rsidP="00227A97">
      <w:pPr>
        <w:pStyle w:val="ActHead2"/>
      </w:pPr>
      <w:bookmarkStart w:id="15" w:name="_Toc374524391"/>
      <w:r w:rsidRPr="00945185">
        <w:rPr>
          <w:rStyle w:val="CharPartNo"/>
        </w:rPr>
        <w:t>Part</w:t>
      </w:r>
      <w:r w:rsidR="00945185" w:rsidRPr="00945185">
        <w:rPr>
          <w:rStyle w:val="CharPartNo"/>
        </w:rPr>
        <w:t> </w:t>
      </w:r>
      <w:r w:rsidRPr="00945185">
        <w:rPr>
          <w:rStyle w:val="CharPartNo"/>
        </w:rPr>
        <w:t>2</w:t>
      </w:r>
      <w:r w:rsidRPr="00945185">
        <w:t>—</w:t>
      </w:r>
      <w:r w:rsidR="00952D4D" w:rsidRPr="00945185">
        <w:rPr>
          <w:rStyle w:val="CharPartText"/>
        </w:rPr>
        <w:t xml:space="preserve">Costs allowable for </w:t>
      </w:r>
      <w:r w:rsidRPr="00945185">
        <w:rPr>
          <w:rStyle w:val="CharPartText"/>
        </w:rPr>
        <w:t>counsel’s work done</w:t>
      </w:r>
      <w:r w:rsidR="00952D4D" w:rsidRPr="00945185">
        <w:rPr>
          <w:rStyle w:val="CharPartText"/>
        </w:rPr>
        <w:t xml:space="preserve"> and services performed</w:t>
      </w:r>
      <w:bookmarkEnd w:id="15"/>
    </w:p>
    <w:p w:rsidR="001634FF" w:rsidRPr="00945185" w:rsidRDefault="001634FF" w:rsidP="001634FF">
      <w:pPr>
        <w:pStyle w:val="Tabletext"/>
      </w:pPr>
    </w:p>
    <w:tbl>
      <w:tblPr>
        <w:tblW w:w="7088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57"/>
        <w:gridCol w:w="3879"/>
        <w:gridCol w:w="1276"/>
        <w:gridCol w:w="1276"/>
      </w:tblGrid>
      <w:tr w:rsidR="00B3665F" w:rsidRPr="00945185" w:rsidTr="00310F19">
        <w:trPr>
          <w:tblHeader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235DA" w:rsidRPr="00945185" w:rsidRDefault="00952D4D" w:rsidP="00952D4D">
            <w:pPr>
              <w:pStyle w:val="TableHeading"/>
            </w:pPr>
            <w:r w:rsidRPr="00945185">
              <w:t>Costs</w:t>
            </w:r>
            <w:r w:rsidR="00E3273F" w:rsidRPr="00945185">
              <w:t>—c</w:t>
            </w:r>
            <w:r w:rsidR="00A235DA" w:rsidRPr="00945185">
              <w:t>ounsel</w:t>
            </w:r>
            <w:r w:rsidR="00E3273F" w:rsidRPr="00945185">
              <w:t>’</w:t>
            </w:r>
            <w:r w:rsidR="00A235DA" w:rsidRPr="00945185">
              <w:t xml:space="preserve">s </w:t>
            </w:r>
            <w:r w:rsidR="00E3273F" w:rsidRPr="00945185">
              <w:t>work</w:t>
            </w:r>
          </w:p>
        </w:tc>
      </w:tr>
      <w:tr w:rsidR="00B3665F" w:rsidRPr="00945185" w:rsidTr="00310F19">
        <w:trPr>
          <w:tblHeader/>
        </w:trPr>
        <w:tc>
          <w:tcPr>
            <w:tcW w:w="6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235DA" w:rsidRPr="00945185" w:rsidRDefault="00A235DA">
            <w:pPr>
              <w:pStyle w:val="TableHeading"/>
            </w:pPr>
            <w:r w:rsidRPr="00945185">
              <w:t>Item</w:t>
            </w:r>
          </w:p>
        </w:tc>
        <w:tc>
          <w:tcPr>
            <w:tcW w:w="38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235DA" w:rsidRPr="00945185" w:rsidRDefault="00A235DA">
            <w:pPr>
              <w:pStyle w:val="TableHeading"/>
            </w:pPr>
            <w:r w:rsidRPr="00945185">
              <w:t>Matter for which charge is made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235DA" w:rsidRPr="00945185" w:rsidRDefault="00952D4D" w:rsidP="00952D4D">
            <w:pPr>
              <w:pStyle w:val="TableHeading"/>
            </w:pPr>
            <w:r w:rsidRPr="00945185">
              <w:t>Cost</w:t>
            </w:r>
            <w:r w:rsidR="00E3273F" w:rsidRPr="00945185">
              <w:t>—s</w:t>
            </w:r>
            <w:r w:rsidR="00A235DA" w:rsidRPr="00945185">
              <w:t>enior counsel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235DA" w:rsidRPr="00945185" w:rsidRDefault="00952D4D" w:rsidP="00952D4D">
            <w:pPr>
              <w:pStyle w:val="TableHeading"/>
            </w:pPr>
            <w:r w:rsidRPr="00945185">
              <w:t>Cost</w:t>
            </w:r>
            <w:r w:rsidR="00E3273F" w:rsidRPr="00945185">
              <w:t>—j</w:t>
            </w:r>
            <w:r w:rsidR="00A235DA" w:rsidRPr="00945185">
              <w:t>unior counsel</w:t>
            </w:r>
          </w:p>
        </w:tc>
      </w:tr>
      <w:tr w:rsidR="00A235DA" w:rsidRPr="00945185" w:rsidTr="00310F19">
        <w:tc>
          <w:tcPr>
            <w:tcW w:w="65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201</w:t>
            </w:r>
          </w:p>
        </w:tc>
        <w:tc>
          <w:tcPr>
            <w:tcW w:w="387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Chamber work (including preparing or settling any necessary document, opinion, advice or evidence, and any reading fee (if allowed))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$4</w:t>
            </w:r>
            <w:r w:rsidR="005858A0" w:rsidRPr="00945185">
              <w:t>31</w:t>
            </w:r>
            <w:r w:rsidRPr="00945185">
              <w:t>.</w:t>
            </w:r>
            <w:r w:rsidR="005858A0" w:rsidRPr="00945185">
              <w:t>75</w:t>
            </w:r>
            <w:r w:rsidRPr="00945185">
              <w:t>–$7</w:t>
            </w:r>
            <w:r w:rsidR="005858A0" w:rsidRPr="00945185">
              <w:t>4</w:t>
            </w:r>
            <w:r w:rsidRPr="00945185">
              <w:t>0.</w:t>
            </w:r>
            <w:r w:rsidR="005858A0" w:rsidRPr="00945185">
              <w:t>16</w:t>
            </w:r>
            <w:r w:rsidRPr="00945185">
              <w:t xml:space="preserve"> per hour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$25</w:t>
            </w:r>
            <w:r w:rsidR="005858A0" w:rsidRPr="00945185">
              <w:t>7</w:t>
            </w:r>
            <w:r w:rsidRPr="00945185">
              <w:t>.</w:t>
            </w:r>
            <w:r w:rsidR="005858A0" w:rsidRPr="00945185">
              <w:t>78</w:t>
            </w:r>
            <w:r w:rsidRPr="00945185">
              <w:t>–$3</w:t>
            </w:r>
            <w:r w:rsidR="005858A0" w:rsidRPr="00945185">
              <w:t>6</w:t>
            </w:r>
            <w:r w:rsidRPr="00945185">
              <w:t>7.6</w:t>
            </w:r>
            <w:r w:rsidR="005858A0" w:rsidRPr="00945185">
              <w:t>3</w:t>
            </w:r>
            <w:r w:rsidRPr="00945185">
              <w:t xml:space="preserve"> per hour</w:t>
            </w:r>
          </w:p>
        </w:tc>
      </w:tr>
      <w:tr w:rsidR="00A235DA" w:rsidRPr="00945185" w:rsidTr="00310F19">
        <w:tc>
          <w:tcPr>
            <w:tcW w:w="657" w:type="dxa"/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202</w:t>
            </w:r>
          </w:p>
        </w:tc>
        <w:tc>
          <w:tcPr>
            <w:tcW w:w="3879" w:type="dxa"/>
            <w:shd w:val="clear" w:color="auto" w:fill="auto"/>
            <w:hideMark/>
          </w:tcPr>
          <w:p w:rsidR="00A235DA" w:rsidRPr="00945185" w:rsidRDefault="00E3273F" w:rsidP="00E3273F">
            <w:pPr>
              <w:pStyle w:val="Tabletext"/>
            </w:pPr>
            <w:r w:rsidRPr="00945185">
              <w:t>Attendance at a c</w:t>
            </w:r>
            <w:r w:rsidR="00A235DA" w:rsidRPr="00945185">
              <w:t xml:space="preserve">onference (including </w:t>
            </w:r>
            <w:r w:rsidRPr="00945185">
              <w:t xml:space="preserve">a </w:t>
            </w:r>
            <w:r w:rsidR="00A235DA" w:rsidRPr="00945185">
              <w:t>court</w:t>
            </w:r>
            <w:r w:rsidR="00945185">
              <w:noBreakHyphen/>
            </w:r>
            <w:r w:rsidR="00A235DA" w:rsidRPr="00945185">
              <w:t>appointed conference), if necessary</w:t>
            </w:r>
          </w:p>
        </w:tc>
        <w:tc>
          <w:tcPr>
            <w:tcW w:w="1276" w:type="dxa"/>
            <w:shd w:val="clear" w:color="auto" w:fill="auto"/>
            <w:hideMark/>
          </w:tcPr>
          <w:p w:rsidR="00A235DA" w:rsidRPr="00945185" w:rsidRDefault="005858A0">
            <w:pPr>
              <w:pStyle w:val="Tabletext"/>
            </w:pPr>
            <w:r w:rsidRPr="00945185">
              <w:t>$431.75–$740.16 per hour</w:t>
            </w:r>
          </w:p>
        </w:tc>
        <w:tc>
          <w:tcPr>
            <w:tcW w:w="1276" w:type="dxa"/>
            <w:shd w:val="clear" w:color="auto" w:fill="auto"/>
            <w:hideMark/>
          </w:tcPr>
          <w:p w:rsidR="00A235DA" w:rsidRPr="00945185" w:rsidRDefault="005858A0">
            <w:pPr>
              <w:pStyle w:val="Tabletext"/>
            </w:pPr>
            <w:r w:rsidRPr="00945185">
              <w:t>$257.78–$367.63 per hour</w:t>
            </w:r>
          </w:p>
        </w:tc>
      </w:tr>
      <w:tr w:rsidR="00A235DA" w:rsidRPr="00945185" w:rsidTr="00310F19">
        <w:tc>
          <w:tcPr>
            <w:tcW w:w="657" w:type="dxa"/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203</w:t>
            </w:r>
          </w:p>
        </w:tc>
        <w:tc>
          <w:tcPr>
            <w:tcW w:w="3879" w:type="dxa"/>
            <w:shd w:val="clear" w:color="auto" w:fill="auto"/>
            <w:hideMark/>
          </w:tcPr>
          <w:p w:rsidR="00A235DA" w:rsidRPr="00945185" w:rsidRDefault="00E3273F" w:rsidP="00E3273F">
            <w:pPr>
              <w:pStyle w:val="Tabletext"/>
            </w:pPr>
            <w:r w:rsidRPr="00945185">
              <w:t>A</w:t>
            </w:r>
            <w:r w:rsidR="00A235DA" w:rsidRPr="00945185">
              <w:t xml:space="preserve">ttendance </w:t>
            </w:r>
            <w:r w:rsidRPr="00945185">
              <w:t xml:space="preserve">of less than 3 hours </w:t>
            </w:r>
            <w:r w:rsidR="00A235DA" w:rsidRPr="00945185">
              <w:t xml:space="preserve">(for example, </w:t>
            </w:r>
            <w:r w:rsidRPr="00945185">
              <w:t xml:space="preserve">a </w:t>
            </w:r>
            <w:r w:rsidR="00A235DA" w:rsidRPr="00945185">
              <w:t>procedural hearing</w:t>
            </w:r>
            <w:r w:rsidRPr="00945185">
              <w:t xml:space="preserve"> or a summary hearing)</w:t>
            </w:r>
          </w:p>
        </w:tc>
        <w:tc>
          <w:tcPr>
            <w:tcW w:w="1276" w:type="dxa"/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$4</w:t>
            </w:r>
            <w:r w:rsidR="005858A0" w:rsidRPr="00945185">
              <w:t>31</w:t>
            </w:r>
            <w:r w:rsidRPr="00945185">
              <w:t>.</w:t>
            </w:r>
            <w:r w:rsidR="005858A0" w:rsidRPr="00945185">
              <w:t>75</w:t>
            </w:r>
            <w:r w:rsidRPr="00945185">
              <w:t>–$3</w:t>
            </w:r>
            <w:r w:rsidR="00945185" w:rsidRPr="00945185">
              <w:t> </w:t>
            </w:r>
            <w:r w:rsidRPr="00945185">
              <w:t>0</w:t>
            </w:r>
            <w:r w:rsidR="005858A0" w:rsidRPr="00945185">
              <w:t>83</w:t>
            </w:r>
            <w:r w:rsidRPr="00945185">
              <w:t>.</w:t>
            </w:r>
            <w:r w:rsidR="005858A0" w:rsidRPr="00945185">
              <w:t>81</w:t>
            </w:r>
          </w:p>
        </w:tc>
        <w:tc>
          <w:tcPr>
            <w:tcW w:w="1276" w:type="dxa"/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$2</w:t>
            </w:r>
            <w:r w:rsidR="005858A0" w:rsidRPr="00945185">
              <w:t>30</w:t>
            </w:r>
            <w:r w:rsidRPr="00945185">
              <w:t>.</w:t>
            </w:r>
            <w:r w:rsidR="005858A0" w:rsidRPr="00945185">
              <w:t>61</w:t>
            </w:r>
            <w:r w:rsidRPr="00945185">
              <w:t>–$1</w:t>
            </w:r>
            <w:r w:rsidR="00945185" w:rsidRPr="00945185">
              <w:t> </w:t>
            </w:r>
            <w:r w:rsidRPr="00945185">
              <w:t>0</w:t>
            </w:r>
            <w:r w:rsidR="005858A0" w:rsidRPr="00945185">
              <w:t>80</w:t>
            </w:r>
            <w:r w:rsidRPr="00945185">
              <w:t>.</w:t>
            </w:r>
            <w:r w:rsidR="005858A0" w:rsidRPr="00945185">
              <w:t>57</w:t>
            </w:r>
          </w:p>
        </w:tc>
      </w:tr>
      <w:tr w:rsidR="00A235DA" w:rsidRPr="00945185" w:rsidTr="00310F19">
        <w:tc>
          <w:tcPr>
            <w:tcW w:w="657" w:type="dxa"/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204</w:t>
            </w:r>
          </w:p>
        </w:tc>
        <w:tc>
          <w:tcPr>
            <w:tcW w:w="3879" w:type="dxa"/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A hearing or trial taking at</w:t>
            </w:r>
            <w:r w:rsidR="006C2D71" w:rsidRPr="00945185">
              <w:t xml:space="preserve"> </w:t>
            </w:r>
            <w:r w:rsidRPr="00945185">
              <w:t>least 3</w:t>
            </w:r>
            <w:r w:rsidR="006C2D71" w:rsidRPr="00945185">
              <w:t xml:space="preserve"> </w:t>
            </w:r>
            <w:r w:rsidRPr="00945185">
              <w:t>hours but not more than</w:t>
            </w:r>
            <w:r w:rsidR="006C2D71" w:rsidRPr="00945185">
              <w:t xml:space="preserve"> </w:t>
            </w:r>
            <w:r w:rsidRPr="00945185">
              <w:t>1</w:t>
            </w:r>
            <w:r w:rsidR="006C2D71" w:rsidRPr="00945185">
              <w:t xml:space="preserve"> </w:t>
            </w:r>
            <w:r w:rsidRPr="00945185">
              <w:t>day</w:t>
            </w:r>
          </w:p>
        </w:tc>
        <w:tc>
          <w:tcPr>
            <w:tcW w:w="1276" w:type="dxa"/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$80</w:t>
            </w:r>
            <w:r w:rsidR="005858A0" w:rsidRPr="00945185">
              <w:t>1</w:t>
            </w:r>
            <w:r w:rsidRPr="00945185">
              <w:t>.</w:t>
            </w:r>
            <w:r w:rsidR="005858A0" w:rsidRPr="00945185">
              <w:t>80</w:t>
            </w:r>
            <w:r w:rsidRPr="00945185">
              <w:t>–$6</w:t>
            </w:r>
            <w:r w:rsidR="00945185" w:rsidRPr="00945185">
              <w:t> </w:t>
            </w:r>
            <w:r w:rsidR="005858A0" w:rsidRPr="00945185">
              <w:t>168</w:t>
            </w:r>
            <w:r w:rsidRPr="00945185">
              <w:t>.</w:t>
            </w:r>
            <w:r w:rsidR="005858A0" w:rsidRPr="00945185"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$7</w:t>
            </w:r>
            <w:r w:rsidR="005858A0" w:rsidRPr="00945185">
              <w:t>6</w:t>
            </w:r>
            <w:r w:rsidRPr="00945185">
              <w:t>4.</w:t>
            </w:r>
            <w:r w:rsidR="005858A0" w:rsidRPr="00945185">
              <w:t>5</w:t>
            </w:r>
            <w:r w:rsidRPr="00945185">
              <w:t>2–$1</w:t>
            </w:r>
            <w:r w:rsidR="00945185" w:rsidRPr="00945185">
              <w:t> </w:t>
            </w:r>
            <w:r w:rsidRPr="00945185">
              <w:t>7</w:t>
            </w:r>
            <w:r w:rsidR="005858A0" w:rsidRPr="00945185">
              <w:t>67</w:t>
            </w:r>
            <w:r w:rsidRPr="00945185">
              <w:t>.</w:t>
            </w:r>
            <w:r w:rsidR="005858A0" w:rsidRPr="00945185">
              <w:t>20</w:t>
            </w:r>
          </w:p>
        </w:tc>
      </w:tr>
      <w:tr w:rsidR="00A235DA" w:rsidRPr="00945185" w:rsidTr="00310F19"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205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Other hearings or trials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</w:t>
            </w:r>
            <w:r w:rsidR="005858A0" w:rsidRPr="00945185">
              <w:t>2</w:t>
            </w:r>
            <w:r w:rsidR="00945185" w:rsidRPr="00945185">
              <w:t> </w:t>
            </w:r>
            <w:r w:rsidR="005858A0" w:rsidRPr="00945185">
              <w:t>035</w:t>
            </w:r>
            <w:r w:rsidRPr="00945185">
              <w:t>.</w:t>
            </w:r>
            <w:r w:rsidR="005858A0" w:rsidRPr="00945185">
              <w:t>41–</w:t>
            </w:r>
            <w:r w:rsidRPr="00945185">
              <w:t>$6</w:t>
            </w:r>
            <w:r w:rsidR="00945185" w:rsidRPr="00945185">
              <w:t> </w:t>
            </w:r>
            <w:r w:rsidR="005858A0" w:rsidRPr="00945185">
              <w:t>1</w:t>
            </w:r>
            <w:r w:rsidRPr="00945185">
              <w:t>6</w:t>
            </w:r>
            <w:r w:rsidR="005858A0" w:rsidRPr="00945185">
              <w:t>8</w:t>
            </w:r>
            <w:r w:rsidRPr="00945185">
              <w:t>.</w:t>
            </w:r>
            <w:r w:rsidR="005858A0" w:rsidRPr="00945185">
              <w:t>21</w:t>
            </w:r>
            <w:r w:rsidRPr="00945185">
              <w:t xml:space="preserve"> per 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$1</w:t>
            </w:r>
            <w:r w:rsidR="00945185" w:rsidRPr="00945185">
              <w:t> </w:t>
            </w:r>
            <w:r w:rsidR="005858A0" w:rsidRPr="00945185">
              <w:t>821</w:t>
            </w:r>
            <w:r w:rsidRPr="00945185">
              <w:t>.</w:t>
            </w:r>
            <w:r w:rsidR="005858A0" w:rsidRPr="00945185">
              <w:t>99</w:t>
            </w:r>
            <w:r w:rsidRPr="00945185">
              <w:t>–$2</w:t>
            </w:r>
            <w:r w:rsidR="00945185" w:rsidRPr="00945185">
              <w:t> </w:t>
            </w:r>
            <w:r w:rsidRPr="00945185">
              <w:t>67</w:t>
            </w:r>
            <w:r w:rsidR="005858A0" w:rsidRPr="00945185">
              <w:t>8</w:t>
            </w:r>
            <w:r w:rsidRPr="00945185">
              <w:t>.</w:t>
            </w:r>
            <w:r w:rsidR="005858A0" w:rsidRPr="00945185">
              <w:t>0</w:t>
            </w:r>
            <w:r w:rsidRPr="00945185">
              <w:t>6 per day</w:t>
            </w:r>
          </w:p>
        </w:tc>
      </w:tr>
      <w:tr w:rsidR="00A235DA" w:rsidRPr="00945185" w:rsidTr="00310F19">
        <w:tc>
          <w:tcPr>
            <w:tcW w:w="657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235DA" w:rsidRPr="00945185" w:rsidRDefault="00A235DA">
            <w:pPr>
              <w:pStyle w:val="Tabletext"/>
            </w:pPr>
            <w:r w:rsidRPr="00945185">
              <w:t>206</w:t>
            </w:r>
          </w:p>
        </w:tc>
        <w:tc>
          <w:tcPr>
            <w:tcW w:w="3879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235DA" w:rsidRPr="00945185" w:rsidRDefault="00A235DA" w:rsidP="00DD2D0B">
            <w:pPr>
              <w:pStyle w:val="Tabletext"/>
            </w:pPr>
            <w:r w:rsidRPr="00945185">
              <w:t>Reserved judgment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235DA" w:rsidRPr="00945185" w:rsidRDefault="00A235DA" w:rsidP="005858A0">
            <w:pPr>
              <w:pStyle w:val="Tabletext"/>
            </w:pPr>
            <w:r w:rsidRPr="00945185">
              <w:t>$4</w:t>
            </w:r>
            <w:r w:rsidR="005858A0" w:rsidRPr="00945185">
              <w:t>31</w:t>
            </w:r>
            <w:r w:rsidRPr="00945185">
              <w:t>.</w:t>
            </w:r>
            <w:r w:rsidR="005858A0" w:rsidRPr="00945185">
              <w:t>75</w:t>
            </w:r>
            <w:r w:rsidRPr="00945185">
              <w:t>–$7</w:t>
            </w:r>
            <w:r w:rsidR="005858A0" w:rsidRPr="00945185">
              <w:t>4</w:t>
            </w:r>
            <w:r w:rsidRPr="00945185">
              <w:t>0.</w:t>
            </w:r>
            <w:r w:rsidR="005858A0" w:rsidRPr="00945185">
              <w:t>16</w:t>
            </w:r>
            <w:r w:rsidRPr="00945185">
              <w:t xml:space="preserve"> per hour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235DA" w:rsidRPr="00945185" w:rsidRDefault="005858A0">
            <w:pPr>
              <w:pStyle w:val="Tabletext"/>
            </w:pPr>
            <w:r w:rsidRPr="00945185">
              <w:t>$257.78–$367.63 per hour</w:t>
            </w:r>
          </w:p>
        </w:tc>
      </w:tr>
    </w:tbl>
    <w:p w:rsidR="004E4680" w:rsidRPr="00945185" w:rsidRDefault="004E4680" w:rsidP="001634FF">
      <w:pPr>
        <w:pStyle w:val="Tabletext"/>
      </w:pPr>
    </w:p>
    <w:p w:rsidR="001634FF" w:rsidRPr="00945185" w:rsidRDefault="001634FF" w:rsidP="00721151">
      <w:pPr>
        <w:pStyle w:val="ActHead2"/>
      </w:pPr>
      <w:bookmarkStart w:id="16" w:name="_Toc374524392"/>
      <w:r w:rsidRPr="00945185">
        <w:rPr>
          <w:rStyle w:val="CharPartNo"/>
        </w:rPr>
        <w:t>Part</w:t>
      </w:r>
      <w:r w:rsidR="00945185" w:rsidRPr="00945185">
        <w:rPr>
          <w:rStyle w:val="CharPartNo"/>
        </w:rPr>
        <w:t> </w:t>
      </w:r>
      <w:r w:rsidRPr="00945185">
        <w:rPr>
          <w:rStyle w:val="CharPartNo"/>
        </w:rPr>
        <w:t>3</w:t>
      </w:r>
      <w:r w:rsidRPr="00945185">
        <w:t>—</w:t>
      </w:r>
      <w:r w:rsidRPr="00945185">
        <w:rPr>
          <w:rStyle w:val="CharPartText"/>
        </w:rPr>
        <w:t>Basic composite amount for undefended divorce</w:t>
      </w:r>
      <w:bookmarkEnd w:id="16"/>
    </w:p>
    <w:p w:rsidR="001634FF" w:rsidRPr="00945185" w:rsidRDefault="001634FF" w:rsidP="001634F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72"/>
        <w:gridCol w:w="5424"/>
        <w:gridCol w:w="992"/>
      </w:tblGrid>
      <w:tr w:rsidR="001634FF" w:rsidRPr="00945185" w:rsidTr="00C968B5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634FF" w:rsidRPr="00945185" w:rsidRDefault="00A51E3E" w:rsidP="00E444FF">
            <w:pPr>
              <w:pStyle w:val="TableHeading"/>
            </w:pPr>
            <w:r w:rsidRPr="00945185">
              <w:t>Costs</w:t>
            </w:r>
            <w:r w:rsidR="004B0434" w:rsidRPr="00945185">
              <w:t>—</w:t>
            </w:r>
            <w:r w:rsidR="00E444FF" w:rsidRPr="00945185">
              <w:t>u</w:t>
            </w:r>
            <w:r w:rsidR="00DB4746" w:rsidRPr="00945185">
              <w:t>ndefended divorce</w:t>
            </w:r>
          </w:p>
        </w:tc>
      </w:tr>
      <w:tr w:rsidR="001634FF" w:rsidRPr="00945185" w:rsidTr="00C968B5">
        <w:trPr>
          <w:tblHeader/>
        </w:trPr>
        <w:tc>
          <w:tcPr>
            <w:tcW w:w="67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634FF" w:rsidRPr="00945185" w:rsidRDefault="001634FF">
            <w:pPr>
              <w:pStyle w:val="TableHeading"/>
            </w:pPr>
            <w:r w:rsidRPr="00945185">
              <w:t>Item</w:t>
            </w:r>
          </w:p>
        </w:tc>
        <w:tc>
          <w:tcPr>
            <w:tcW w:w="54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634FF" w:rsidRPr="00945185" w:rsidRDefault="001634FF">
            <w:pPr>
              <w:pStyle w:val="TableHeading"/>
            </w:pPr>
            <w:r w:rsidRPr="00945185">
              <w:t>Matter for which charge is made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634FF" w:rsidRPr="00945185" w:rsidRDefault="00A51E3E" w:rsidP="00B3665F">
            <w:pPr>
              <w:pStyle w:val="TableHeading"/>
              <w:jc w:val="right"/>
            </w:pPr>
            <w:r w:rsidRPr="00945185">
              <w:t>Cost</w:t>
            </w:r>
          </w:p>
        </w:tc>
      </w:tr>
      <w:tr w:rsidR="001634FF" w:rsidRPr="00945185" w:rsidTr="00C968B5">
        <w:tc>
          <w:tcPr>
            <w:tcW w:w="67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634FF" w:rsidRPr="00945185" w:rsidRDefault="001634FF">
            <w:pPr>
              <w:pStyle w:val="Tabletext"/>
            </w:pPr>
            <w:r w:rsidRPr="00945185">
              <w:t>301</w:t>
            </w:r>
          </w:p>
        </w:tc>
        <w:tc>
          <w:tcPr>
            <w:tcW w:w="542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634FF" w:rsidRPr="00945185" w:rsidRDefault="001634FF" w:rsidP="00721151">
            <w:pPr>
              <w:pStyle w:val="Tabletext"/>
            </w:pPr>
            <w:r w:rsidRPr="00945185">
              <w:t>If the lawyer employed another lawyer to attend at court for the applicant and there is a child of the marriage under 18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634FF" w:rsidRPr="00945185" w:rsidRDefault="001634FF" w:rsidP="00B3665F">
            <w:pPr>
              <w:pStyle w:val="Tabletext"/>
              <w:jc w:val="right"/>
            </w:pPr>
            <w:r w:rsidRPr="00945185">
              <w:t>$9</w:t>
            </w:r>
            <w:r w:rsidR="00C957AA" w:rsidRPr="00945185">
              <w:t>48</w:t>
            </w:r>
            <w:r w:rsidRPr="00945185">
              <w:t>.2</w:t>
            </w:r>
            <w:r w:rsidR="00C957AA" w:rsidRPr="00945185">
              <w:t>0</w:t>
            </w:r>
          </w:p>
        </w:tc>
      </w:tr>
      <w:tr w:rsidR="001634FF" w:rsidRPr="00945185" w:rsidTr="00C968B5">
        <w:tc>
          <w:tcPr>
            <w:tcW w:w="672" w:type="dxa"/>
            <w:shd w:val="clear" w:color="auto" w:fill="auto"/>
            <w:hideMark/>
          </w:tcPr>
          <w:p w:rsidR="001634FF" w:rsidRPr="00945185" w:rsidRDefault="001634FF">
            <w:pPr>
              <w:pStyle w:val="Tabletext"/>
            </w:pPr>
            <w:r w:rsidRPr="00945185">
              <w:t>302</w:t>
            </w:r>
          </w:p>
        </w:tc>
        <w:tc>
          <w:tcPr>
            <w:tcW w:w="5424" w:type="dxa"/>
            <w:shd w:val="clear" w:color="auto" w:fill="auto"/>
            <w:hideMark/>
          </w:tcPr>
          <w:p w:rsidR="001634FF" w:rsidRPr="00945185" w:rsidRDefault="001634FF" w:rsidP="00721151">
            <w:pPr>
              <w:pStyle w:val="Tabletext"/>
            </w:pPr>
            <w:r w:rsidRPr="00945185">
              <w:t>If the lawyer employed another lawyer to attend at court for the applicant and there is no child of the marriage under 18</w:t>
            </w:r>
          </w:p>
        </w:tc>
        <w:tc>
          <w:tcPr>
            <w:tcW w:w="992" w:type="dxa"/>
            <w:shd w:val="clear" w:color="auto" w:fill="auto"/>
            <w:hideMark/>
          </w:tcPr>
          <w:p w:rsidR="001634FF" w:rsidRPr="00945185" w:rsidRDefault="001634FF" w:rsidP="00B3665F">
            <w:pPr>
              <w:pStyle w:val="Tabletext"/>
              <w:jc w:val="right"/>
            </w:pPr>
            <w:r w:rsidRPr="00945185">
              <w:t>$</w:t>
            </w:r>
            <w:r w:rsidR="00C957AA" w:rsidRPr="00945185">
              <w:t>705</w:t>
            </w:r>
            <w:r w:rsidRPr="00945185">
              <w:t>.</w:t>
            </w:r>
            <w:r w:rsidR="00C957AA" w:rsidRPr="00945185">
              <w:t>46</w:t>
            </w:r>
          </w:p>
        </w:tc>
      </w:tr>
      <w:tr w:rsidR="001634FF" w:rsidRPr="00945185" w:rsidTr="00C968B5">
        <w:tc>
          <w:tcPr>
            <w:tcW w:w="672" w:type="dxa"/>
            <w:shd w:val="clear" w:color="auto" w:fill="auto"/>
            <w:hideMark/>
          </w:tcPr>
          <w:p w:rsidR="001634FF" w:rsidRPr="00945185" w:rsidRDefault="001634FF">
            <w:pPr>
              <w:pStyle w:val="Tabletext"/>
            </w:pPr>
            <w:r w:rsidRPr="00945185">
              <w:t>303</w:t>
            </w:r>
          </w:p>
        </w:tc>
        <w:tc>
          <w:tcPr>
            <w:tcW w:w="5424" w:type="dxa"/>
            <w:shd w:val="clear" w:color="auto" w:fill="auto"/>
            <w:hideMark/>
          </w:tcPr>
          <w:p w:rsidR="001634FF" w:rsidRPr="00945185" w:rsidRDefault="001634FF">
            <w:pPr>
              <w:pStyle w:val="Tabletext"/>
            </w:pPr>
            <w:r w:rsidRPr="00945185">
              <w:t xml:space="preserve">If the lawyer did not employ another lawyer to attend at court for </w:t>
            </w:r>
            <w:r w:rsidRPr="00945185">
              <w:lastRenderedPageBreak/>
              <w:t>the applicant and there is a child of the marriage under 18</w:t>
            </w:r>
          </w:p>
        </w:tc>
        <w:tc>
          <w:tcPr>
            <w:tcW w:w="992" w:type="dxa"/>
            <w:shd w:val="clear" w:color="auto" w:fill="auto"/>
            <w:hideMark/>
          </w:tcPr>
          <w:p w:rsidR="001634FF" w:rsidRPr="00945185" w:rsidRDefault="001634FF" w:rsidP="00B3665F">
            <w:pPr>
              <w:pStyle w:val="Tabletext"/>
              <w:jc w:val="right"/>
            </w:pPr>
            <w:r w:rsidRPr="00945185">
              <w:lastRenderedPageBreak/>
              <w:t>$8</w:t>
            </w:r>
            <w:r w:rsidR="00C957AA" w:rsidRPr="00945185">
              <w:t>90</w:t>
            </w:r>
            <w:r w:rsidRPr="00945185">
              <w:t>.</w:t>
            </w:r>
            <w:r w:rsidR="00C957AA" w:rsidRPr="00945185">
              <w:t>1</w:t>
            </w:r>
            <w:r w:rsidRPr="00945185">
              <w:t>9</w:t>
            </w:r>
          </w:p>
        </w:tc>
      </w:tr>
      <w:tr w:rsidR="001634FF" w:rsidRPr="00945185" w:rsidTr="00C968B5"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34FF" w:rsidRPr="00945185" w:rsidRDefault="001634FF">
            <w:pPr>
              <w:pStyle w:val="Tabletext"/>
            </w:pPr>
            <w:r w:rsidRPr="00945185">
              <w:lastRenderedPageBreak/>
              <w:t>304</w:t>
            </w:r>
          </w:p>
        </w:tc>
        <w:tc>
          <w:tcPr>
            <w:tcW w:w="542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34FF" w:rsidRPr="00945185" w:rsidRDefault="001634FF">
            <w:pPr>
              <w:pStyle w:val="Tabletext"/>
            </w:pPr>
            <w:r w:rsidRPr="00945185">
              <w:t>If the lawyer did not employ another lawyer to attend at court for the applicant and there is no child of the marriage under 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34FF" w:rsidRPr="00945185" w:rsidRDefault="001634FF" w:rsidP="00B3665F">
            <w:pPr>
              <w:pStyle w:val="Tabletext"/>
              <w:jc w:val="right"/>
            </w:pPr>
            <w:r w:rsidRPr="00945185">
              <w:t>$6</w:t>
            </w:r>
            <w:r w:rsidR="00C957AA" w:rsidRPr="00945185">
              <w:t>66</w:t>
            </w:r>
            <w:r w:rsidRPr="00945185">
              <w:t>.</w:t>
            </w:r>
            <w:r w:rsidR="00C957AA" w:rsidRPr="00945185">
              <w:t>11</w:t>
            </w:r>
          </w:p>
        </w:tc>
      </w:tr>
      <w:tr w:rsidR="001634FF" w:rsidRPr="00945185" w:rsidTr="00C968B5">
        <w:tc>
          <w:tcPr>
            <w:tcW w:w="67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1634FF" w:rsidRPr="00945185" w:rsidRDefault="001634FF">
            <w:pPr>
              <w:pStyle w:val="Tabletext"/>
            </w:pPr>
            <w:r w:rsidRPr="00945185">
              <w:t>305</w:t>
            </w:r>
          </w:p>
        </w:tc>
        <w:tc>
          <w:tcPr>
            <w:tcW w:w="5424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1634FF" w:rsidRPr="00945185" w:rsidRDefault="001634FF">
            <w:pPr>
              <w:pStyle w:val="Tabletext"/>
            </w:pPr>
            <w:r w:rsidRPr="00945185">
              <w:t>If the lawyer did not attend at court for the hearing under section</w:t>
            </w:r>
            <w:r w:rsidR="00945185" w:rsidRPr="00945185">
              <w:t> </w:t>
            </w:r>
            <w:r w:rsidRPr="00945185">
              <w:t>98A of the Act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1634FF" w:rsidRPr="00945185" w:rsidRDefault="001634FF" w:rsidP="00B3665F">
            <w:pPr>
              <w:pStyle w:val="Tabletext"/>
              <w:jc w:val="right"/>
            </w:pPr>
            <w:r w:rsidRPr="00945185">
              <w:t>$5</w:t>
            </w:r>
            <w:r w:rsidR="00C957AA" w:rsidRPr="00945185">
              <w:t>73</w:t>
            </w:r>
            <w:r w:rsidRPr="00945185">
              <w:t>.</w:t>
            </w:r>
            <w:r w:rsidR="00C957AA" w:rsidRPr="00945185">
              <w:t>14</w:t>
            </w:r>
          </w:p>
        </w:tc>
      </w:tr>
    </w:tbl>
    <w:p w:rsidR="001634FF" w:rsidRPr="00945185" w:rsidRDefault="001634FF" w:rsidP="001634FF">
      <w:pPr>
        <w:pStyle w:val="Tabletext"/>
      </w:pPr>
    </w:p>
    <w:p w:rsidR="004B0434" w:rsidRPr="00945185" w:rsidRDefault="004B0434" w:rsidP="005E433F">
      <w:pPr>
        <w:pStyle w:val="ActHead2"/>
      </w:pPr>
      <w:bookmarkStart w:id="17" w:name="f_Check_Lines_above"/>
      <w:bookmarkStart w:id="18" w:name="_Toc374524393"/>
      <w:bookmarkEnd w:id="17"/>
      <w:r w:rsidRPr="00945185">
        <w:rPr>
          <w:rStyle w:val="CharPartNo"/>
        </w:rPr>
        <w:t>Part</w:t>
      </w:r>
      <w:r w:rsidR="00945185" w:rsidRPr="00945185">
        <w:rPr>
          <w:rStyle w:val="CharPartNo"/>
        </w:rPr>
        <w:t> </w:t>
      </w:r>
      <w:r w:rsidRPr="00945185">
        <w:rPr>
          <w:rStyle w:val="CharPartNo"/>
        </w:rPr>
        <w:t>4</w:t>
      </w:r>
      <w:r w:rsidRPr="00945185">
        <w:t>—</w:t>
      </w:r>
      <w:r w:rsidRPr="00945185">
        <w:rPr>
          <w:rStyle w:val="CharPartText"/>
        </w:rPr>
        <w:t xml:space="preserve">Basic composite amount for </w:t>
      </w:r>
      <w:r w:rsidR="00D55FBD" w:rsidRPr="00945185">
        <w:rPr>
          <w:rStyle w:val="CharPartText"/>
        </w:rPr>
        <w:t>request</w:t>
      </w:r>
      <w:r w:rsidRPr="00945185">
        <w:rPr>
          <w:rStyle w:val="CharPartText"/>
        </w:rPr>
        <w:t xml:space="preserve"> for Enforcement Warrant or Third Party Debt Notice</w:t>
      </w:r>
      <w:bookmarkEnd w:id="18"/>
    </w:p>
    <w:p w:rsidR="004B0434" w:rsidRPr="00945185" w:rsidRDefault="004B0434" w:rsidP="004B0434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992"/>
      </w:tblGrid>
      <w:tr w:rsidR="00B3665F" w:rsidRPr="00945185" w:rsidTr="00F72A83">
        <w:tc>
          <w:tcPr>
            <w:tcW w:w="70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B0434" w:rsidRPr="00945185" w:rsidRDefault="00A51E3E" w:rsidP="00BA033E">
            <w:pPr>
              <w:pStyle w:val="TableHeading"/>
            </w:pPr>
            <w:r w:rsidRPr="00945185">
              <w:t>Costs</w:t>
            </w:r>
            <w:r w:rsidR="004B0434" w:rsidRPr="00945185">
              <w:t>—Enforcement Warrant or Third Party Debt Notice</w:t>
            </w:r>
          </w:p>
        </w:tc>
      </w:tr>
      <w:tr w:rsidR="00B3665F" w:rsidRPr="00945185" w:rsidTr="00F72A83"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4B0434" w:rsidRPr="00945185" w:rsidRDefault="004B0434">
            <w:pPr>
              <w:pStyle w:val="TableHeading"/>
            </w:pPr>
            <w:r w:rsidRPr="00945185">
              <w:t>Item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B0434" w:rsidRPr="00945185" w:rsidRDefault="004B0434">
            <w:pPr>
              <w:pStyle w:val="TableHeading"/>
            </w:pPr>
            <w:r w:rsidRPr="00945185">
              <w:t>Matter for which charge is made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4B0434" w:rsidRPr="00945185" w:rsidRDefault="00A51E3E" w:rsidP="00B3665F">
            <w:pPr>
              <w:pStyle w:val="TableHeading"/>
              <w:jc w:val="right"/>
            </w:pPr>
            <w:r w:rsidRPr="00945185">
              <w:t>Cost</w:t>
            </w:r>
          </w:p>
        </w:tc>
      </w:tr>
      <w:tr w:rsidR="00B3665F" w:rsidRPr="00945185" w:rsidTr="00F72A83"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B0434" w:rsidRPr="00945185" w:rsidRDefault="004B0434">
            <w:pPr>
              <w:pStyle w:val="Tabletext"/>
            </w:pPr>
            <w:r w:rsidRPr="00945185">
              <w:t>401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B0434" w:rsidRPr="00945185" w:rsidRDefault="004B0434">
            <w:pPr>
              <w:pStyle w:val="Tabletext"/>
            </w:pPr>
            <w:r w:rsidRPr="00945185">
              <w:t>An Enforcement Warrant under rule</w:t>
            </w:r>
            <w:r w:rsidR="00945185" w:rsidRPr="00945185">
              <w:t> </w:t>
            </w:r>
            <w:r w:rsidRPr="00945185">
              <w:t>20.16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B0434" w:rsidRPr="00945185" w:rsidRDefault="004B0434" w:rsidP="00B3665F">
            <w:pPr>
              <w:pStyle w:val="Tabletext"/>
              <w:jc w:val="right"/>
            </w:pPr>
            <w:r w:rsidRPr="00945185">
              <w:t>$5</w:t>
            </w:r>
            <w:r w:rsidR="00C9387F" w:rsidRPr="00945185">
              <w:t>73</w:t>
            </w:r>
            <w:r w:rsidRPr="00945185">
              <w:t>.</w:t>
            </w:r>
            <w:r w:rsidR="00C9387F" w:rsidRPr="00945185">
              <w:t>14</w:t>
            </w:r>
          </w:p>
        </w:tc>
      </w:tr>
      <w:tr w:rsidR="004B0434" w:rsidRPr="00945185" w:rsidTr="00F72A83"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4B0434" w:rsidRPr="00945185" w:rsidRDefault="004B0434">
            <w:pPr>
              <w:pStyle w:val="Tabletext"/>
            </w:pPr>
            <w:r w:rsidRPr="00945185">
              <w:t>402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4B0434" w:rsidRPr="00945185" w:rsidRDefault="004B0434">
            <w:pPr>
              <w:pStyle w:val="Tabletext"/>
            </w:pPr>
            <w:r w:rsidRPr="00945185">
              <w:t>A Third Party Debt Notice under rule</w:t>
            </w:r>
            <w:r w:rsidR="00945185" w:rsidRPr="00945185">
              <w:t> </w:t>
            </w:r>
            <w:r w:rsidRPr="00945185">
              <w:t>20.32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4B0434" w:rsidRPr="00945185" w:rsidRDefault="004B0434" w:rsidP="00B3665F">
            <w:pPr>
              <w:pStyle w:val="Tabletext"/>
              <w:jc w:val="right"/>
            </w:pPr>
            <w:r w:rsidRPr="00945185">
              <w:t>$5</w:t>
            </w:r>
            <w:r w:rsidR="00C9387F" w:rsidRPr="00945185">
              <w:t>73</w:t>
            </w:r>
            <w:r w:rsidRPr="00945185">
              <w:t>.</w:t>
            </w:r>
            <w:r w:rsidR="00C9387F" w:rsidRPr="00945185">
              <w:t>14</w:t>
            </w:r>
          </w:p>
        </w:tc>
      </w:tr>
    </w:tbl>
    <w:p w:rsidR="004B0434" w:rsidRPr="00945185" w:rsidRDefault="004B0434" w:rsidP="001634FF">
      <w:pPr>
        <w:pStyle w:val="Tabletext"/>
      </w:pPr>
    </w:p>
    <w:sectPr w:rsidR="004B0434" w:rsidRPr="00945185" w:rsidSect="00E4262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835" w:rsidRDefault="004C5835" w:rsidP="0048364F">
      <w:pPr>
        <w:spacing w:line="240" w:lineRule="auto"/>
      </w:pPr>
      <w:r>
        <w:separator/>
      </w:r>
    </w:p>
  </w:endnote>
  <w:endnote w:type="continuationSeparator" w:id="0">
    <w:p w:rsidR="004C5835" w:rsidRDefault="004C583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42626" w:rsidRDefault="0048364F" w:rsidP="00E426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2626">
      <w:rPr>
        <w:i/>
        <w:sz w:val="18"/>
      </w:rPr>
      <w:t xml:space="preserve"> </w:t>
    </w:r>
    <w:r w:rsidR="00E42626" w:rsidRPr="00E42626">
      <w:rPr>
        <w:i/>
        <w:sz w:val="18"/>
      </w:rPr>
      <w:t>OPC60316 -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26" w:rsidRDefault="00E42626" w:rsidP="00E42626">
    <w:pPr>
      <w:pStyle w:val="Footer"/>
    </w:pPr>
    <w:r w:rsidRPr="00E42626">
      <w:rPr>
        <w:i/>
        <w:sz w:val="18"/>
      </w:rPr>
      <w:t>OPC60316 -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E42626" w:rsidRDefault="007A7F9F" w:rsidP="00486382">
    <w:pPr>
      <w:pStyle w:val="Footer"/>
      <w:rPr>
        <w:sz w:val="18"/>
      </w:rPr>
    </w:pPr>
  </w:p>
  <w:p w:rsidR="00486382" w:rsidRPr="00E42626" w:rsidRDefault="00E42626" w:rsidP="00E42626">
    <w:pPr>
      <w:pStyle w:val="Footer"/>
      <w:rPr>
        <w:sz w:val="18"/>
      </w:rPr>
    </w:pPr>
    <w:r w:rsidRPr="00E42626">
      <w:rPr>
        <w:i/>
        <w:sz w:val="18"/>
      </w:rPr>
      <w:t>OPC60316 -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42626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E4262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E42626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42626">
            <w:rPr>
              <w:rFonts w:cs="Times New Roman"/>
              <w:i/>
              <w:sz w:val="18"/>
            </w:rPr>
            <w:fldChar w:fldCharType="begin"/>
          </w:r>
          <w:r w:rsidRPr="00E42626">
            <w:rPr>
              <w:rFonts w:cs="Times New Roman"/>
              <w:i/>
              <w:sz w:val="18"/>
            </w:rPr>
            <w:instrText xml:space="preserve"> PAGE </w:instrText>
          </w:r>
          <w:r w:rsidRPr="00E42626">
            <w:rPr>
              <w:rFonts w:cs="Times New Roman"/>
              <w:i/>
              <w:sz w:val="18"/>
            </w:rPr>
            <w:fldChar w:fldCharType="separate"/>
          </w:r>
          <w:r w:rsidR="005338A7">
            <w:rPr>
              <w:rFonts w:cs="Times New Roman"/>
              <w:i/>
              <w:noProof/>
              <w:sz w:val="18"/>
            </w:rPr>
            <w:t>ii</w:t>
          </w:r>
          <w:r w:rsidRPr="00E426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E42626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42626">
            <w:rPr>
              <w:rFonts w:cs="Times New Roman"/>
              <w:i/>
              <w:sz w:val="18"/>
            </w:rPr>
            <w:fldChar w:fldCharType="begin"/>
          </w:r>
          <w:r w:rsidRPr="00E42626">
            <w:rPr>
              <w:rFonts w:cs="Times New Roman"/>
              <w:i/>
              <w:sz w:val="18"/>
            </w:rPr>
            <w:instrText xml:space="preserve"> DOCPROPERTY ShortT </w:instrText>
          </w:r>
          <w:r w:rsidRPr="00E42626">
            <w:rPr>
              <w:rFonts w:cs="Times New Roman"/>
              <w:i/>
              <w:sz w:val="18"/>
            </w:rPr>
            <w:fldChar w:fldCharType="separate"/>
          </w:r>
          <w:r w:rsidR="005338A7">
            <w:rPr>
              <w:rFonts w:cs="Times New Roman"/>
              <w:i/>
              <w:sz w:val="18"/>
            </w:rPr>
            <w:t>Family Law Amendment (Scale of Costs) Rules 2013</w:t>
          </w:r>
          <w:r w:rsidRPr="00E426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E42626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42626">
            <w:rPr>
              <w:rFonts w:cs="Times New Roman"/>
              <w:i/>
              <w:sz w:val="18"/>
            </w:rPr>
            <w:fldChar w:fldCharType="begin"/>
          </w:r>
          <w:r w:rsidRPr="00E42626">
            <w:rPr>
              <w:rFonts w:cs="Times New Roman"/>
              <w:i/>
              <w:sz w:val="18"/>
            </w:rPr>
            <w:instrText xml:space="preserve"> DOCPROPERTY ActNo </w:instrText>
          </w:r>
          <w:r w:rsidRPr="00E42626">
            <w:rPr>
              <w:rFonts w:cs="Times New Roman"/>
              <w:i/>
              <w:sz w:val="18"/>
            </w:rPr>
            <w:fldChar w:fldCharType="separate"/>
          </w:r>
          <w:r w:rsidR="005338A7">
            <w:rPr>
              <w:rFonts w:cs="Times New Roman"/>
              <w:i/>
              <w:sz w:val="18"/>
            </w:rPr>
            <w:t>No.      , 2013</w:t>
          </w:r>
          <w:r w:rsidRPr="00E4262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E42626" w:rsidRDefault="00E42626" w:rsidP="00E42626">
    <w:pPr>
      <w:rPr>
        <w:rFonts w:cs="Times New Roman"/>
        <w:i/>
        <w:sz w:val="18"/>
      </w:rPr>
    </w:pPr>
    <w:r w:rsidRPr="00E42626">
      <w:rPr>
        <w:rFonts w:cs="Times New Roman"/>
        <w:i/>
        <w:sz w:val="18"/>
      </w:rPr>
      <w:t>OPC60316 -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5338A7" w:rsidP="005338A7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282, 2013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D976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8A7">
            <w:rPr>
              <w:i/>
              <w:sz w:val="18"/>
            </w:rPr>
            <w:t>Family Law Amendment (Scale of Costs)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8A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E42626" w:rsidP="00E42626">
    <w:pPr>
      <w:rPr>
        <w:i/>
        <w:sz w:val="18"/>
      </w:rPr>
    </w:pPr>
    <w:r w:rsidRPr="00E42626">
      <w:rPr>
        <w:rFonts w:cs="Times New Roman"/>
        <w:i/>
        <w:sz w:val="18"/>
      </w:rPr>
      <w:t>OPC60316 -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42626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E4262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E42626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42626">
            <w:rPr>
              <w:rFonts w:cs="Times New Roman"/>
              <w:i/>
              <w:sz w:val="18"/>
            </w:rPr>
            <w:fldChar w:fldCharType="begin"/>
          </w:r>
          <w:r w:rsidRPr="00E42626">
            <w:rPr>
              <w:rFonts w:cs="Times New Roman"/>
              <w:i/>
              <w:sz w:val="18"/>
            </w:rPr>
            <w:instrText xml:space="preserve"> PAGE </w:instrText>
          </w:r>
          <w:r w:rsidRPr="00E42626">
            <w:rPr>
              <w:rFonts w:cs="Times New Roman"/>
              <w:i/>
              <w:sz w:val="18"/>
            </w:rPr>
            <w:fldChar w:fldCharType="separate"/>
          </w:r>
          <w:r w:rsidR="005338A7">
            <w:rPr>
              <w:rFonts w:cs="Times New Roman"/>
              <w:i/>
              <w:noProof/>
              <w:sz w:val="18"/>
            </w:rPr>
            <w:t>2</w:t>
          </w:r>
          <w:r w:rsidRPr="00E426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E42626" w:rsidRDefault="00304E75" w:rsidP="00D976C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42626">
            <w:rPr>
              <w:rFonts w:cs="Times New Roman"/>
              <w:i/>
              <w:sz w:val="18"/>
            </w:rPr>
            <w:fldChar w:fldCharType="begin"/>
          </w:r>
          <w:r w:rsidRPr="00E42626">
            <w:rPr>
              <w:rFonts w:cs="Times New Roman"/>
              <w:i/>
              <w:sz w:val="18"/>
            </w:rPr>
            <w:instrText xml:space="preserve"> DOCPROPERTY ShortT </w:instrText>
          </w:r>
          <w:r w:rsidRPr="00E42626">
            <w:rPr>
              <w:rFonts w:cs="Times New Roman"/>
              <w:i/>
              <w:sz w:val="18"/>
            </w:rPr>
            <w:fldChar w:fldCharType="separate"/>
          </w:r>
          <w:r w:rsidR="005338A7">
            <w:rPr>
              <w:rFonts w:cs="Times New Roman"/>
              <w:i/>
              <w:sz w:val="18"/>
            </w:rPr>
            <w:t>Family Law Amendment (Scale of Costs) Rules 2013</w:t>
          </w:r>
          <w:r w:rsidRPr="00E426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E42626" w:rsidRDefault="005338A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No. 282, 2013</w:t>
          </w:r>
        </w:p>
      </w:tc>
    </w:tr>
  </w:tbl>
  <w:p w:rsidR="00304E75" w:rsidRPr="00E42626" w:rsidRDefault="00E42626" w:rsidP="00E42626">
    <w:pPr>
      <w:rPr>
        <w:rFonts w:cs="Times New Roman"/>
        <w:i/>
        <w:sz w:val="18"/>
      </w:rPr>
    </w:pPr>
    <w:r w:rsidRPr="00E42626">
      <w:rPr>
        <w:rFonts w:cs="Times New Roman"/>
        <w:i/>
        <w:sz w:val="18"/>
      </w:rPr>
      <w:t>OPC60316 -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5338A7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282, 2013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8A7">
            <w:rPr>
              <w:i/>
              <w:sz w:val="18"/>
            </w:rPr>
            <w:t>Family Law Amendment (Scale of Costs)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8A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E42626" w:rsidP="00E42626">
    <w:pPr>
      <w:rPr>
        <w:i/>
        <w:sz w:val="18"/>
      </w:rPr>
    </w:pPr>
    <w:r w:rsidRPr="00E42626">
      <w:rPr>
        <w:rFonts w:cs="Times New Roman"/>
        <w:i/>
        <w:sz w:val="18"/>
      </w:rPr>
      <w:t>OPC60316 -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338A7">
            <w:rPr>
              <w:i/>
              <w:sz w:val="18"/>
            </w:rPr>
            <w:t>No.      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8A7">
            <w:rPr>
              <w:i/>
              <w:sz w:val="18"/>
            </w:rPr>
            <w:t>Family Law Amendment (Scale of Costs)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8A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835" w:rsidRDefault="004C5835" w:rsidP="0048364F">
      <w:pPr>
        <w:spacing w:line="240" w:lineRule="auto"/>
      </w:pPr>
      <w:r>
        <w:separator/>
      </w:r>
    </w:p>
  </w:footnote>
  <w:footnote w:type="continuationSeparator" w:id="0">
    <w:p w:rsidR="004C5835" w:rsidRDefault="004C583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338A7">
      <w:rPr>
        <w:b/>
        <w:sz w:val="20"/>
      </w:rPr>
      <w:fldChar w:fldCharType="separate"/>
    </w:r>
    <w:r w:rsidR="005338A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338A7">
      <w:rPr>
        <w:sz w:val="20"/>
      </w:rPr>
      <w:fldChar w:fldCharType="separate"/>
    </w:r>
    <w:r w:rsidR="005338A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35"/>
    <w:rsid w:val="000041C6"/>
    <w:rsid w:val="000063E4"/>
    <w:rsid w:val="000113BC"/>
    <w:rsid w:val="000136AF"/>
    <w:rsid w:val="00025060"/>
    <w:rsid w:val="00036F73"/>
    <w:rsid w:val="0004044E"/>
    <w:rsid w:val="000409B2"/>
    <w:rsid w:val="000614BF"/>
    <w:rsid w:val="000C4E79"/>
    <w:rsid w:val="000D05EF"/>
    <w:rsid w:val="000D1268"/>
    <w:rsid w:val="000F21C1"/>
    <w:rsid w:val="000F7427"/>
    <w:rsid w:val="0010745C"/>
    <w:rsid w:val="00116975"/>
    <w:rsid w:val="00127AF5"/>
    <w:rsid w:val="00154EAC"/>
    <w:rsid w:val="001634FF"/>
    <w:rsid w:val="001643C9"/>
    <w:rsid w:val="00164A3F"/>
    <w:rsid w:val="00165568"/>
    <w:rsid w:val="00166888"/>
    <w:rsid w:val="00166C2F"/>
    <w:rsid w:val="001716C9"/>
    <w:rsid w:val="00171EAE"/>
    <w:rsid w:val="00173FCD"/>
    <w:rsid w:val="00180F55"/>
    <w:rsid w:val="00186228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1485F"/>
    <w:rsid w:val="002249CD"/>
    <w:rsid w:val="00227A97"/>
    <w:rsid w:val="00231427"/>
    <w:rsid w:val="00240749"/>
    <w:rsid w:val="002618B5"/>
    <w:rsid w:val="0026430D"/>
    <w:rsid w:val="00265FBC"/>
    <w:rsid w:val="00266D05"/>
    <w:rsid w:val="0028569F"/>
    <w:rsid w:val="002932B1"/>
    <w:rsid w:val="00297ECB"/>
    <w:rsid w:val="002A0FFD"/>
    <w:rsid w:val="002B2731"/>
    <w:rsid w:val="002B5B89"/>
    <w:rsid w:val="002B7D96"/>
    <w:rsid w:val="002C59C0"/>
    <w:rsid w:val="002D043A"/>
    <w:rsid w:val="002D455D"/>
    <w:rsid w:val="00304E75"/>
    <w:rsid w:val="003072FA"/>
    <w:rsid w:val="00310F19"/>
    <w:rsid w:val="0031713F"/>
    <w:rsid w:val="00325531"/>
    <w:rsid w:val="003415D3"/>
    <w:rsid w:val="00344352"/>
    <w:rsid w:val="00352B0F"/>
    <w:rsid w:val="00361BD9"/>
    <w:rsid w:val="00362277"/>
    <w:rsid w:val="00363549"/>
    <w:rsid w:val="003801D0"/>
    <w:rsid w:val="0039228E"/>
    <w:rsid w:val="003926B5"/>
    <w:rsid w:val="003A4659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A2716"/>
    <w:rsid w:val="004B0434"/>
    <w:rsid w:val="004C5835"/>
    <w:rsid w:val="004C5B5A"/>
    <w:rsid w:val="004C6444"/>
    <w:rsid w:val="004C6DE1"/>
    <w:rsid w:val="004D0748"/>
    <w:rsid w:val="004E4680"/>
    <w:rsid w:val="004F1FAC"/>
    <w:rsid w:val="004F3A90"/>
    <w:rsid w:val="004F676E"/>
    <w:rsid w:val="00515CB6"/>
    <w:rsid w:val="00516B8D"/>
    <w:rsid w:val="005338A7"/>
    <w:rsid w:val="00536032"/>
    <w:rsid w:val="00537FBC"/>
    <w:rsid w:val="00543469"/>
    <w:rsid w:val="0054627B"/>
    <w:rsid w:val="00557C7A"/>
    <w:rsid w:val="00575072"/>
    <w:rsid w:val="00584811"/>
    <w:rsid w:val="005851A5"/>
    <w:rsid w:val="005858A0"/>
    <w:rsid w:val="0058646E"/>
    <w:rsid w:val="00591E07"/>
    <w:rsid w:val="00593AA6"/>
    <w:rsid w:val="00594161"/>
    <w:rsid w:val="00594749"/>
    <w:rsid w:val="005967CD"/>
    <w:rsid w:val="005A3A9B"/>
    <w:rsid w:val="005A4153"/>
    <w:rsid w:val="005B4067"/>
    <w:rsid w:val="005C12DE"/>
    <w:rsid w:val="005C3F41"/>
    <w:rsid w:val="005E433F"/>
    <w:rsid w:val="005E552A"/>
    <w:rsid w:val="00600219"/>
    <w:rsid w:val="00622569"/>
    <w:rsid w:val="006249E6"/>
    <w:rsid w:val="00624DDD"/>
    <w:rsid w:val="00626440"/>
    <w:rsid w:val="00630733"/>
    <w:rsid w:val="006374F7"/>
    <w:rsid w:val="0064468A"/>
    <w:rsid w:val="00654CCA"/>
    <w:rsid w:val="00656DE9"/>
    <w:rsid w:val="0066034E"/>
    <w:rsid w:val="00663BDD"/>
    <w:rsid w:val="00677CC2"/>
    <w:rsid w:val="00680F17"/>
    <w:rsid w:val="00685F42"/>
    <w:rsid w:val="00686835"/>
    <w:rsid w:val="0069207B"/>
    <w:rsid w:val="006937E2"/>
    <w:rsid w:val="006977FB"/>
    <w:rsid w:val="006B262A"/>
    <w:rsid w:val="006B278C"/>
    <w:rsid w:val="006B3E67"/>
    <w:rsid w:val="006C1651"/>
    <w:rsid w:val="006C2C12"/>
    <w:rsid w:val="006C2D71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1151"/>
    <w:rsid w:val="00722023"/>
    <w:rsid w:val="00731E00"/>
    <w:rsid w:val="00742F54"/>
    <w:rsid w:val="007440B7"/>
    <w:rsid w:val="007634AD"/>
    <w:rsid w:val="00767F63"/>
    <w:rsid w:val="007715C9"/>
    <w:rsid w:val="00774EDD"/>
    <w:rsid w:val="007757EC"/>
    <w:rsid w:val="007769D4"/>
    <w:rsid w:val="00785AFA"/>
    <w:rsid w:val="0078648A"/>
    <w:rsid w:val="007903AC"/>
    <w:rsid w:val="007A7F9F"/>
    <w:rsid w:val="007E7D4A"/>
    <w:rsid w:val="007F7B3A"/>
    <w:rsid w:val="008027BF"/>
    <w:rsid w:val="00804DC1"/>
    <w:rsid w:val="00813BA5"/>
    <w:rsid w:val="00826DA5"/>
    <w:rsid w:val="00833416"/>
    <w:rsid w:val="00856A31"/>
    <w:rsid w:val="00874B69"/>
    <w:rsid w:val="008754D0"/>
    <w:rsid w:val="00877D48"/>
    <w:rsid w:val="00885084"/>
    <w:rsid w:val="0089783B"/>
    <w:rsid w:val="008A1F54"/>
    <w:rsid w:val="008C58F0"/>
    <w:rsid w:val="008D0EE0"/>
    <w:rsid w:val="008F07E3"/>
    <w:rsid w:val="008F4F1C"/>
    <w:rsid w:val="00907271"/>
    <w:rsid w:val="0092247F"/>
    <w:rsid w:val="009270D2"/>
    <w:rsid w:val="00932377"/>
    <w:rsid w:val="00932A33"/>
    <w:rsid w:val="00945185"/>
    <w:rsid w:val="00952D4D"/>
    <w:rsid w:val="0096233C"/>
    <w:rsid w:val="009848EC"/>
    <w:rsid w:val="009922BF"/>
    <w:rsid w:val="009B3629"/>
    <w:rsid w:val="009B50BA"/>
    <w:rsid w:val="009C49D8"/>
    <w:rsid w:val="009C558E"/>
    <w:rsid w:val="009E3601"/>
    <w:rsid w:val="009F727E"/>
    <w:rsid w:val="00A1027A"/>
    <w:rsid w:val="00A2057D"/>
    <w:rsid w:val="00A231E2"/>
    <w:rsid w:val="00A235DA"/>
    <w:rsid w:val="00A2550D"/>
    <w:rsid w:val="00A26DBE"/>
    <w:rsid w:val="00A326A4"/>
    <w:rsid w:val="00A4169B"/>
    <w:rsid w:val="00A4361F"/>
    <w:rsid w:val="00A5197F"/>
    <w:rsid w:val="00A51E3E"/>
    <w:rsid w:val="00A64912"/>
    <w:rsid w:val="00A70A74"/>
    <w:rsid w:val="00A71C4E"/>
    <w:rsid w:val="00A779C7"/>
    <w:rsid w:val="00A839A0"/>
    <w:rsid w:val="00A87AB9"/>
    <w:rsid w:val="00AB3315"/>
    <w:rsid w:val="00AB7B41"/>
    <w:rsid w:val="00AC06B3"/>
    <w:rsid w:val="00AD5641"/>
    <w:rsid w:val="00AD6440"/>
    <w:rsid w:val="00AE50A2"/>
    <w:rsid w:val="00AF0336"/>
    <w:rsid w:val="00AF6613"/>
    <w:rsid w:val="00B00902"/>
    <w:rsid w:val="00B032D8"/>
    <w:rsid w:val="00B17622"/>
    <w:rsid w:val="00B27EF2"/>
    <w:rsid w:val="00B332B8"/>
    <w:rsid w:val="00B33B3C"/>
    <w:rsid w:val="00B3665F"/>
    <w:rsid w:val="00B420B0"/>
    <w:rsid w:val="00B61D2C"/>
    <w:rsid w:val="00B63BDE"/>
    <w:rsid w:val="00BA033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31FB9"/>
    <w:rsid w:val="00C367DE"/>
    <w:rsid w:val="00C37625"/>
    <w:rsid w:val="00C42BF8"/>
    <w:rsid w:val="00C460AE"/>
    <w:rsid w:val="00C4639A"/>
    <w:rsid w:val="00C50043"/>
    <w:rsid w:val="00C7573B"/>
    <w:rsid w:val="00C76CF3"/>
    <w:rsid w:val="00C77E30"/>
    <w:rsid w:val="00C9387F"/>
    <w:rsid w:val="00C957AA"/>
    <w:rsid w:val="00C968B5"/>
    <w:rsid w:val="00CB0180"/>
    <w:rsid w:val="00CB3470"/>
    <w:rsid w:val="00CB779C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5FBD"/>
    <w:rsid w:val="00D6296D"/>
    <w:rsid w:val="00D63EF6"/>
    <w:rsid w:val="00D70DFB"/>
    <w:rsid w:val="00D766DF"/>
    <w:rsid w:val="00D83D21"/>
    <w:rsid w:val="00D84B58"/>
    <w:rsid w:val="00D925D1"/>
    <w:rsid w:val="00D976CD"/>
    <w:rsid w:val="00D97DE1"/>
    <w:rsid w:val="00DB3055"/>
    <w:rsid w:val="00DB444F"/>
    <w:rsid w:val="00DB4746"/>
    <w:rsid w:val="00DB4C6C"/>
    <w:rsid w:val="00DD1643"/>
    <w:rsid w:val="00DD2D0B"/>
    <w:rsid w:val="00DF7924"/>
    <w:rsid w:val="00E019DD"/>
    <w:rsid w:val="00E05704"/>
    <w:rsid w:val="00E05C46"/>
    <w:rsid w:val="00E30206"/>
    <w:rsid w:val="00E3273F"/>
    <w:rsid w:val="00E33C1C"/>
    <w:rsid w:val="00E42626"/>
    <w:rsid w:val="00E443FC"/>
    <w:rsid w:val="00E444FF"/>
    <w:rsid w:val="00E446FC"/>
    <w:rsid w:val="00E45FE7"/>
    <w:rsid w:val="00E476B8"/>
    <w:rsid w:val="00E54292"/>
    <w:rsid w:val="00E55BCD"/>
    <w:rsid w:val="00E7211B"/>
    <w:rsid w:val="00E73EC4"/>
    <w:rsid w:val="00E74DC7"/>
    <w:rsid w:val="00E750BD"/>
    <w:rsid w:val="00E76FAB"/>
    <w:rsid w:val="00E84B32"/>
    <w:rsid w:val="00E87699"/>
    <w:rsid w:val="00E93F6B"/>
    <w:rsid w:val="00ED3A7D"/>
    <w:rsid w:val="00EF2E3A"/>
    <w:rsid w:val="00F0244B"/>
    <w:rsid w:val="00F047E2"/>
    <w:rsid w:val="00F04FCA"/>
    <w:rsid w:val="00F078DC"/>
    <w:rsid w:val="00F13E86"/>
    <w:rsid w:val="00F24C35"/>
    <w:rsid w:val="00F30421"/>
    <w:rsid w:val="00F56759"/>
    <w:rsid w:val="00F677A9"/>
    <w:rsid w:val="00F72A83"/>
    <w:rsid w:val="00F84CF5"/>
    <w:rsid w:val="00FA420B"/>
    <w:rsid w:val="00FB03B3"/>
    <w:rsid w:val="00FB192C"/>
    <w:rsid w:val="00FC6197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518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5185"/>
  </w:style>
  <w:style w:type="paragraph" w:customStyle="1" w:styleId="OPCParaBase">
    <w:name w:val="OPCParaBase"/>
    <w:qFormat/>
    <w:rsid w:val="00945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5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5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5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5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5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45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5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5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5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5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5185"/>
  </w:style>
  <w:style w:type="paragraph" w:customStyle="1" w:styleId="Blocks">
    <w:name w:val="Blocks"/>
    <w:aliases w:val="bb"/>
    <w:basedOn w:val="OPCParaBase"/>
    <w:qFormat/>
    <w:rsid w:val="00945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5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5185"/>
    <w:rPr>
      <w:i/>
    </w:rPr>
  </w:style>
  <w:style w:type="paragraph" w:customStyle="1" w:styleId="BoxList">
    <w:name w:val="BoxList"/>
    <w:aliases w:val="bl"/>
    <w:basedOn w:val="BoxText"/>
    <w:qFormat/>
    <w:rsid w:val="00945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5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5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5185"/>
    <w:pPr>
      <w:ind w:left="1985" w:hanging="851"/>
    </w:pPr>
  </w:style>
  <w:style w:type="character" w:customStyle="1" w:styleId="CharAmPartNo">
    <w:name w:val="CharAmPartNo"/>
    <w:basedOn w:val="OPCCharBase"/>
    <w:qFormat/>
    <w:rsid w:val="00945185"/>
  </w:style>
  <w:style w:type="character" w:customStyle="1" w:styleId="CharAmPartText">
    <w:name w:val="CharAmPartText"/>
    <w:basedOn w:val="OPCCharBase"/>
    <w:qFormat/>
    <w:rsid w:val="00945185"/>
  </w:style>
  <w:style w:type="character" w:customStyle="1" w:styleId="CharAmSchNo">
    <w:name w:val="CharAmSchNo"/>
    <w:basedOn w:val="OPCCharBase"/>
    <w:qFormat/>
    <w:rsid w:val="00945185"/>
  </w:style>
  <w:style w:type="character" w:customStyle="1" w:styleId="CharAmSchText">
    <w:name w:val="CharAmSchText"/>
    <w:basedOn w:val="OPCCharBase"/>
    <w:qFormat/>
    <w:rsid w:val="00945185"/>
  </w:style>
  <w:style w:type="character" w:customStyle="1" w:styleId="CharBoldItalic">
    <w:name w:val="CharBoldItalic"/>
    <w:basedOn w:val="OPCCharBase"/>
    <w:uiPriority w:val="1"/>
    <w:qFormat/>
    <w:rsid w:val="00945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945185"/>
  </w:style>
  <w:style w:type="character" w:customStyle="1" w:styleId="CharChapText">
    <w:name w:val="CharChapText"/>
    <w:basedOn w:val="OPCCharBase"/>
    <w:uiPriority w:val="1"/>
    <w:qFormat/>
    <w:rsid w:val="00945185"/>
  </w:style>
  <w:style w:type="character" w:customStyle="1" w:styleId="CharDivNo">
    <w:name w:val="CharDivNo"/>
    <w:basedOn w:val="OPCCharBase"/>
    <w:uiPriority w:val="1"/>
    <w:qFormat/>
    <w:rsid w:val="00945185"/>
  </w:style>
  <w:style w:type="character" w:customStyle="1" w:styleId="CharDivText">
    <w:name w:val="CharDivText"/>
    <w:basedOn w:val="OPCCharBase"/>
    <w:uiPriority w:val="1"/>
    <w:qFormat/>
    <w:rsid w:val="00945185"/>
  </w:style>
  <w:style w:type="character" w:customStyle="1" w:styleId="CharItalic">
    <w:name w:val="CharItalic"/>
    <w:basedOn w:val="OPCCharBase"/>
    <w:uiPriority w:val="1"/>
    <w:qFormat/>
    <w:rsid w:val="00945185"/>
    <w:rPr>
      <w:i/>
    </w:rPr>
  </w:style>
  <w:style w:type="character" w:customStyle="1" w:styleId="CharPartNo">
    <w:name w:val="CharPartNo"/>
    <w:basedOn w:val="OPCCharBase"/>
    <w:uiPriority w:val="1"/>
    <w:qFormat/>
    <w:rsid w:val="00945185"/>
  </w:style>
  <w:style w:type="character" w:customStyle="1" w:styleId="CharPartText">
    <w:name w:val="CharPartText"/>
    <w:basedOn w:val="OPCCharBase"/>
    <w:uiPriority w:val="1"/>
    <w:qFormat/>
    <w:rsid w:val="00945185"/>
  </w:style>
  <w:style w:type="character" w:customStyle="1" w:styleId="CharSectno">
    <w:name w:val="CharSectno"/>
    <w:basedOn w:val="OPCCharBase"/>
    <w:qFormat/>
    <w:rsid w:val="00945185"/>
  </w:style>
  <w:style w:type="character" w:customStyle="1" w:styleId="CharSubdNo">
    <w:name w:val="CharSubdNo"/>
    <w:basedOn w:val="OPCCharBase"/>
    <w:uiPriority w:val="1"/>
    <w:qFormat/>
    <w:rsid w:val="00945185"/>
  </w:style>
  <w:style w:type="character" w:customStyle="1" w:styleId="CharSubdText">
    <w:name w:val="CharSubdText"/>
    <w:basedOn w:val="OPCCharBase"/>
    <w:uiPriority w:val="1"/>
    <w:qFormat/>
    <w:rsid w:val="00945185"/>
  </w:style>
  <w:style w:type="paragraph" w:customStyle="1" w:styleId="CTA--">
    <w:name w:val="CTA --"/>
    <w:basedOn w:val="OPCParaBase"/>
    <w:next w:val="Normal"/>
    <w:rsid w:val="00945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5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5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5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5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5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5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5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5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5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5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5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5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5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45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51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4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45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4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4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5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5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5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5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5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5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5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5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5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5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5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51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5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5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5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45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5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5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5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5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5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5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5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5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5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5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5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5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5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5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5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5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5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5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4518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4518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4518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4518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518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4518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4518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518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4518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5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5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5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5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5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5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5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5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5185"/>
    <w:rPr>
      <w:sz w:val="16"/>
    </w:rPr>
  </w:style>
  <w:style w:type="table" w:customStyle="1" w:styleId="CFlag">
    <w:name w:val="CFlag"/>
    <w:basedOn w:val="TableNormal"/>
    <w:uiPriority w:val="99"/>
    <w:rsid w:val="0094518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5185"/>
    <w:rPr>
      <w:color w:val="0000FF"/>
      <w:u w:val="single"/>
    </w:rPr>
  </w:style>
  <w:style w:type="table" w:styleId="TableGrid">
    <w:name w:val="Table Grid"/>
    <w:basedOn w:val="TableNormal"/>
    <w:uiPriority w:val="59"/>
    <w:rsid w:val="00945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4518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4518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451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518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945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5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518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45185"/>
  </w:style>
  <w:style w:type="paragraph" w:customStyle="1" w:styleId="CompiledActNo">
    <w:name w:val="CompiledActNo"/>
    <w:basedOn w:val="OPCParaBase"/>
    <w:next w:val="Normal"/>
    <w:rsid w:val="009451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451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5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4518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45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4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45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5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5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5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5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5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45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518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4518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45185"/>
  </w:style>
  <w:style w:type="character" w:customStyle="1" w:styleId="CharSubPartNoCASA">
    <w:name w:val="CharSubPartNo(CASA)"/>
    <w:basedOn w:val="OPCCharBase"/>
    <w:uiPriority w:val="1"/>
    <w:rsid w:val="00945185"/>
  </w:style>
  <w:style w:type="paragraph" w:customStyle="1" w:styleId="ENoteTTIndentHeadingSub">
    <w:name w:val="ENoteTTIndentHeadingSub"/>
    <w:aliases w:val="enTTHis"/>
    <w:basedOn w:val="OPCParaBase"/>
    <w:rsid w:val="00945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5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5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51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45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5185"/>
    <w:rPr>
      <w:sz w:val="22"/>
    </w:rPr>
  </w:style>
  <w:style w:type="paragraph" w:customStyle="1" w:styleId="SOTextNote">
    <w:name w:val="SO TextNote"/>
    <w:aliases w:val="sont"/>
    <w:basedOn w:val="SOText"/>
    <w:qFormat/>
    <w:rsid w:val="00945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5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5185"/>
    <w:rPr>
      <w:sz w:val="22"/>
    </w:rPr>
  </w:style>
  <w:style w:type="paragraph" w:customStyle="1" w:styleId="FileName">
    <w:name w:val="FileName"/>
    <w:basedOn w:val="Normal"/>
    <w:rsid w:val="00945185"/>
  </w:style>
  <w:style w:type="paragraph" w:customStyle="1" w:styleId="TableHeading">
    <w:name w:val="TableHeading"/>
    <w:aliases w:val="th"/>
    <w:basedOn w:val="OPCParaBase"/>
    <w:next w:val="Tabletext"/>
    <w:rsid w:val="009451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5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5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5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5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5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5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5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5185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518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5185"/>
  </w:style>
  <w:style w:type="paragraph" w:customStyle="1" w:styleId="OPCParaBase">
    <w:name w:val="OPCParaBase"/>
    <w:qFormat/>
    <w:rsid w:val="00945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5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5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5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5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5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45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5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5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5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5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5185"/>
  </w:style>
  <w:style w:type="paragraph" w:customStyle="1" w:styleId="Blocks">
    <w:name w:val="Blocks"/>
    <w:aliases w:val="bb"/>
    <w:basedOn w:val="OPCParaBase"/>
    <w:qFormat/>
    <w:rsid w:val="00945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5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5185"/>
    <w:rPr>
      <w:i/>
    </w:rPr>
  </w:style>
  <w:style w:type="paragraph" w:customStyle="1" w:styleId="BoxList">
    <w:name w:val="BoxList"/>
    <w:aliases w:val="bl"/>
    <w:basedOn w:val="BoxText"/>
    <w:qFormat/>
    <w:rsid w:val="00945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5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5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5185"/>
    <w:pPr>
      <w:ind w:left="1985" w:hanging="851"/>
    </w:pPr>
  </w:style>
  <w:style w:type="character" w:customStyle="1" w:styleId="CharAmPartNo">
    <w:name w:val="CharAmPartNo"/>
    <w:basedOn w:val="OPCCharBase"/>
    <w:qFormat/>
    <w:rsid w:val="00945185"/>
  </w:style>
  <w:style w:type="character" w:customStyle="1" w:styleId="CharAmPartText">
    <w:name w:val="CharAmPartText"/>
    <w:basedOn w:val="OPCCharBase"/>
    <w:qFormat/>
    <w:rsid w:val="00945185"/>
  </w:style>
  <w:style w:type="character" w:customStyle="1" w:styleId="CharAmSchNo">
    <w:name w:val="CharAmSchNo"/>
    <w:basedOn w:val="OPCCharBase"/>
    <w:qFormat/>
    <w:rsid w:val="00945185"/>
  </w:style>
  <w:style w:type="character" w:customStyle="1" w:styleId="CharAmSchText">
    <w:name w:val="CharAmSchText"/>
    <w:basedOn w:val="OPCCharBase"/>
    <w:qFormat/>
    <w:rsid w:val="00945185"/>
  </w:style>
  <w:style w:type="character" w:customStyle="1" w:styleId="CharBoldItalic">
    <w:name w:val="CharBoldItalic"/>
    <w:basedOn w:val="OPCCharBase"/>
    <w:uiPriority w:val="1"/>
    <w:qFormat/>
    <w:rsid w:val="00945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945185"/>
  </w:style>
  <w:style w:type="character" w:customStyle="1" w:styleId="CharChapText">
    <w:name w:val="CharChapText"/>
    <w:basedOn w:val="OPCCharBase"/>
    <w:uiPriority w:val="1"/>
    <w:qFormat/>
    <w:rsid w:val="00945185"/>
  </w:style>
  <w:style w:type="character" w:customStyle="1" w:styleId="CharDivNo">
    <w:name w:val="CharDivNo"/>
    <w:basedOn w:val="OPCCharBase"/>
    <w:uiPriority w:val="1"/>
    <w:qFormat/>
    <w:rsid w:val="00945185"/>
  </w:style>
  <w:style w:type="character" w:customStyle="1" w:styleId="CharDivText">
    <w:name w:val="CharDivText"/>
    <w:basedOn w:val="OPCCharBase"/>
    <w:uiPriority w:val="1"/>
    <w:qFormat/>
    <w:rsid w:val="00945185"/>
  </w:style>
  <w:style w:type="character" w:customStyle="1" w:styleId="CharItalic">
    <w:name w:val="CharItalic"/>
    <w:basedOn w:val="OPCCharBase"/>
    <w:uiPriority w:val="1"/>
    <w:qFormat/>
    <w:rsid w:val="00945185"/>
    <w:rPr>
      <w:i/>
    </w:rPr>
  </w:style>
  <w:style w:type="character" w:customStyle="1" w:styleId="CharPartNo">
    <w:name w:val="CharPartNo"/>
    <w:basedOn w:val="OPCCharBase"/>
    <w:uiPriority w:val="1"/>
    <w:qFormat/>
    <w:rsid w:val="00945185"/>
  </w:style>
  <w:style w:type="character" w:customStyle="1" w:styleId="CharPartText">
    <w:name w:val="CharPartText"/>
    <w:basedOn w:val="OPCCharBase"/>
    <w:uiPriority w:val="1"/>
    <w:qFormat/>
    <w:rsid w:val="00945185"/>
  </w:style>
  <w:style w:type="character" w:customStyle="1" w:styleId="CharSectno">
    <w:name w:val="CharSectno"/>
    <w:basedOn w:val="OPCCharBase"/>
    <w:qFormat/>
    <w:rsid w:val="00945185"/>
  </w:style>
  <w:style w:type="character" w:customStyle="1" w:styleId="CharSubdNo">
    <w:name w:val="CharSubdNo"/>
    <w:basedOn w:val="OPCCharBase"/>
    <w:uiPriority w:val="1"/>
    <w:qFormat/>
    <w:rsid w:val="00945185"/>
  </w:style>
  <w:style w:type="character" w:customStyle="1" w:styleId="CharSubdText">
    <w:name w:val="CharSubdText"/>
    <w:basedOn w:val="OPCCharBase"/>
    <w:uiPriority w:val="1"/>
    <w:qFormat/>
    <w:rsid w:val="00945185"/>
  </w:style>
  <w:style w:type="paragraph" w:customStyle="1" w:styleId="CTA--">
    <w:name w:val="CTA --"/>
    <w:basedOn w:val="OPCParaBase"/>
    <w:next w:val="Normal"/>
    <w:rsid w:val="00945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5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5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5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5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5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5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5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5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5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5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5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5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5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45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51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4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45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4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4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5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5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5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5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5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5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5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5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5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5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5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51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5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5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5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45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5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5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5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5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5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5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5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5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5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5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5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5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5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5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5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5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5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5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4518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4518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4518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4518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518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4518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4518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518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4518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5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5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5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5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5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5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5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5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5185"/>
    <w:rPr>
      <w:sz w:val="16"/>
    </w:rPr>
  </w:style>
  <w:style w:type="table" w:customStyle="1" w:styleId="CFlag">
    <w:name w:val="CFlag"/>
    <w:basedOn w:val="TableNormal"/>
    <w:uiPriority w:val="99"/>
    <w:rsid w:val="0094518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5185"/>
    <w:rPr>
      <w:color w:val="0000FF"/>
      <w:u w:val="single"/>
    </w:rPr>
  </w:style>
  <w:style w:type="table" w:styleId="TableGrid">
    <w:name w:val="Table Grid"/>
    <w:basedOn w:val="TableNormal"/>
    <w:uiPriority w:val="59"/>
    <w:rsid w:val="00945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4518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4518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451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518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945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5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518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45185"/>
  </w:style>
  <w:style w:type="paragraph" w:customStyle="1" w:styleId="CompiledActNo">
    <w:name w:val="CompiledActNo"/>
    <w:basedOn w:val="OPCParaBase"/>
    <w:next w:val="Normal"/>
    <w:rsid w:val="009451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451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5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4518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45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4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45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5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5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5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5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5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45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518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4518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45185"/>
  </w:style>
  <w:style w:type="character" w:customStyle="1" w:styleId="CharSubPartNoCASA">
    <w:name w:val="CharSubPartNo(CASA)"/>
    <w:basedOn w:val="OPCCharBase"/>
    <w:uiPriority w:val="1"/>
    <w:rsid w:val="00945185"/>
  </w:style>
  <w:style w:type="paragraph" w:customStyle="1" w:styleId="ENoteTTIndentHeadingSub">
    <w:name w:val="ENoteTTIndentHeadingSub"/>
    <w:aliases w:val="enTTHis"/>
    <w:basedOn w:val="OPCParaBase"/>
    <w:rsid w:val="00945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5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5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51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45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5185"/>
    <w:rPr>
      <w:sz w:val="22"/>
    </w:rPr>
  </w:style>
  <w:style w:type="paragraph" w:customStyle="1" w:styleId="SOTextNote">
    <w:name w:val="SO TextNote"/>
    <w:aliases w:val="sont"/>
    <w:basedOn w:val="SOText"/>
    <w:qFormat/>
    <w:rsid w:val="00945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5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5185"/>
    <w:rPr>
      <w:sz w:val="22"/>
    </w:rPr>
  </w:style>
  <w:style w:type="paragraph" w:customStyle="1" w:styleId="FileName">
    <w:name w:val="FileName"/>
    <w:basedOn w:val="Normal"/>
    <w:rsid w:val="00945185"/>
  </w:style>
  <w:style w:type="paragraph" w:customStyle="1" w:styleId="TableHeading">
    <w:name w:val="TableHeading"/>
    <w:aliases w:val="th"/>
    <w:basedOn w:val="OPCParaBase"/>
    <w:next w:val="Tabletext"/>
    <w:rsid w:val="009451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5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5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5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5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5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5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5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518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897</Words>
  <Characters>4229</Characters>
  <Application>Microsoft Office Word</Application>
  <DocSecurity>0</DocSecurity>
  <PresentationFormat/>
  <Lines>234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Law Amendment (Scale of Costs) Rules 2013</vt:lpstr>
    </vt:vector>
  </TitlesOfParts>
  <Manager/>
  <Company/>
  <LinksUpToDate>false</LinksUpToDate>
  <CharactersWithSpaces>4950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2013-12-11T02:58:00Z</cp:lastPrinted>
  <dcterms:created xsi:type="dcterms:W3CDTF">2013-12-17T00:31:00Z</dcterms:created>
  <dcterms:modified xsi:type="dcterms:W3CDTF">2013-12-17T00:37:00Z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2013</vt:lpwstr>
  </property>
  <property fmtid="{D5CDD505-2E9C-101B-9397-08002B2CF9AE}" pid="3" name="ShortT">
    <vt:lpwstr>Family Law Amendment (Scale of Costs) Rules 2013</vt:lpwstr>
  </property>
  <property fmtid="{D5CDD505-2E9C-101B-9397-08002B2CF9AE}" pid="4" name="Class">
    <vt:lpwstr>Family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OPC60316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Family Law Act 1975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16 December 2013</vt:lpwstr>
  </property>
</Properties>
</file>