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7E" w:rsidRDefault="00B2157E" w:rsidP="00EE5E1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77173212" r:id="rId9"/>
        </w:object>
      </w:r>
    </w:p>
    <w:p w:rsidR="00B2157E" w:rsidRPr="00E500D4" w:rsidRDefault="00B2157E" w:rsidP="00EE5E19">
      <w:pPr>
        <w:pStyle w:val="ShortT"/>
        <w:spacing w:before="240"/>
      </w:pPr>
      <w:r>
        <w:t>Repatriation Pharmaceutical Benefits Scheme</w:t>
      </w:r>
    </w:p>
    <w:p w:rsidR="00EC69A2" w:rsidRDefault="00805FB1" w:rsidP="00B2157E">
      <w:pPr>
        <w:pStyle w:val="MadeunderText"/>
        <w:rPr>
          <w:b/>
        </w:rPr>
      </w:pPr>
      <w:r w:rsidRPr="00805FB1">
        <w:rPr>
          <w:b/>
        </w:rPr>
        <w:t>Instrument 2013 No. R43</w:t>
      </w:r>
    </w:p>
    <w:p w:rsidR="00B2157E" w:rsidRDefault="00B2157E" w:rsidP="00B2157E">
      <w:pPr>
        <w:pStyle w:val="MadeunderText"/>
      </w:pPr>
      <w:r>
        <w:t xml:space="preserve">made under </w:t>
      </w:r>
      <w:r w:rsidR="00EC69A2">
        <w:t xml:space="preserve">section 91 of </w:t>
      </w:r>
      <w:r>
        <w:t>the</w:t>
      </w:r>
    </w:p>
    <w:p w:rsidR="00B2157E" w:rsidRPr="00B2157E" w:rsidRDefault="00B2157E" w:rsidP="00B2157E">
      <w:pPr>
        <w:pStyle w:val="CompiledMadeUnder"/>
        <w:spacing w:before="240"/>
      </w:pPr>
      <w:r>
        <w:t>Veterans' Entitlements Act 1986</w:t>
      </w:r>
    </w:p>
    <w:p w:rsidR="00B2157E" w:rsidRPr="00376CEF" w:rsidRDefault="00B2157E" w:rsidP="00EE5E19">
      <w:pPr>
        <w:spacing w:before="1000"/>
        <w:rPr>
          <w:rFonts w:cs="Arial"/>
          <w:b/>
          <w:sz w:val="32"/>
          <w:szCs w:val="32"/>
        </w:rPr>
      </w:pPr>
      <w:r w:rsidRPr="00FE02ED">
        <w:rPr>
          <w:rFonts w:cs="Arial"/>
          <w:b/>
          <w:sz w:val="32"/>
          <w:szCs w:val="32"/>
        </w:rPr>
        <w:t xml:space="preserve">Compilation No. </w:t>
      </w:r>
      <w:r w:rsidR="00C842F9">
        <w:rPr>
          <w:rFonts w:cs="Arial"/>
          <w:b/>
          <w:sz w:val="32"/>
          <w:szCs w:val="32"/>
        </w:rPr>
        <w:t>6</w:t>
      </w:r>
    </w:p>
    <w:p w:rsidR="00B2157E" w:rsidRPr="00B67ACD" w:rsidRDefault="003051BE" w:rsidP="00EE5E19">
      <w:pPr>
        <w:spacing w:before="480"/>
        <w:rPr>
          <w:rFonts w:cs="Arial"/>
          <w:sz w:val="24"/>
          <w:szCs w:val="24"/>
        </w:rPr>
      </w:pPr>
      <w:r w:rsidRPr="005B30A7">
        <w:rPr>
          <w:rFonts w:cs="Arial"/>
          <w:b/>
          <w:sz w:val="24"/>
          <w:szCs w:val="24"/>
        </w:rPr>
        <w:t>Compilation date:</w:t>
      </w:r>
      <w:r w:rsidR="00B67ACD">
        <w:rPr>
          <w:rFonts w:cs="Arial"/>
          <w:b/>
          <w:sz w:val="24"/>
          <w:szCs w:val="24"/>
        </w:rPr>
        <w:tab/>
      </w:r>
      <w:r w:rsidR="00B67ACD">
        <w:rPr>
          <w:rFonts w:cs="Arial"/>
          <w:b/>
          <w:sz w:val="24"/>
          <w:szCs w:val="24"/>
        </w:rPr>
        <w:tab/>
      </w:r>
      <w:r w:rsidR="00B67ACD" w:rsidRPr="00B67ACD">
        <w:rPr>
          <w:rFonts w:cs="Arial"/>
          <w:sz w:val="24"/>
          <w:szCs w:val="24"/>
        </w:rPr>
        <w:t>1 J</w:t>
      </w:r>
      <w:r w:rsidR="00C842F9">
        <w:rPr>
          <w:rFonts w:cs="Arial"/>
          <w:sz w:val="24"/>
          <w:szCs w:val="24"/>
        </w:rPr>
        <w:t>anuary</w:t>
      </w:r>
      <w:r w:rsidR="00B67ACD" w:rsidRPr="00B67ACD">
        <w:rPr>
          <w:rFonts w:cs="Arial"/>
          <w:sz w:val="24"/>
          <w:szCs w:val="24"/>
        </w:rPr>
        <w:t xml:space="preserve"> 201</w:t>
      </w:r>
      <w:r w:rsidR="00C842F9">
        <w:rPr>
          <w:rFonts w:cs="Arial"/>
          <w:sz w:val="24"/>
          <w:szCs w:val="24"/>
        </w:rPr>
        <w:t>8</w:t>
      </w:r>
    </w:p>
    <w:p w:rsidR="00B2157E" w:rsidRPr="00C842F9" w:rsidRDefault="00B2157E" w:rsidP="00C842F9">
      <w:pPr>
        <w:spacing w:before="240"/>
        <w:rPr>
          <w:b/>
          <w:sz w:val="24"/>
          <w:szCs w:val="24"/>
        </w:rPr>
      </w:pPr>
      <w:r w:rsidRPr="005B30A7">
        <w:rPr>
          <w:rFonts w:cs="Arial"/>
          <w:b/>
          <w:sz w:val="24"/>
          <w:szCs w:val="24"/>
        </w:rPr>
        <w:t>Includes amendments up to:</w:t>
      </w:r>
      <w:r w:rsidR="00B67ACD">
        <w:rPr>
          <w:rFonts w:cs="Arial"/>
          <w:b/>
          <w:sz w:val="24"/>
          <w:szCs w:val="24"/>
        </w:rPr>
        <w:t xml:space="preserve"> </w:t>
      </w:r>
      <w:r w:rsidR="002611EB" w:rsidRPr="002611EB">
        <w:rPr>
          <w:sz w:val="24"/>
          <w:szCs w:val="24"/>
        </w:rPr>
        <w:t>F2017L01618</w:t>
      </w:r>
    </w:p>
    <w:p w:rsidR="00D70D10" w:rsidRPr="00DA25EC" w:rsidRDefault="00D70D10" w:rsidP="00D70D10">
      <w:pPr>
        <w:pageBreakBefore/>
        <w:rPr>
          <w:rFonts w:cs="Arial"/>
          <w:b/>
          <w:sz w:val="32"/>
          <w:szCs w:val="32"/>
        </w:rPr>
      </w:pPr>
      <w:r w:rsidRPr="00DA25EC">
        <w:rPr>
          <w:rFonts w:cs="Arial"/>
          <w:b/>
          <w:sz w:val="32"/>
          <w:szCs w:val="32"/>
        </w:rPr>
        <w:lastRenderedPageBreak/>
        <w:t>About this compilation</w:t>
      </w:r>
    </w:p>
    <w:p w:rsidR="00B2157E" w:rsidRPr="00D70D10" w:rsidRDefault="00B2157E" w:rsidP="00EE5E19">
      <w:pPr>
        <w:spacing w:before="240"/>
        <w:rPr>
          <w:rFonts w:cs="Arial"/>
          <w:szCs w:val="22"/>
        </w:rPr>
      </w:pPr>
      <w:r w:rsidRPr="00D70D10">
        <w:rPr>
          <w:rFonts w:cs="Arial"/>
          <w:b/>
          <w:szCs w:val="22"/>
        </w:rPr>
        <w:t>This compilation</w:t>
      </w:r>
    </w:p>
    <w:p w:rsidR="00B2157E" w:rsidRPr="00D70D10" w:rsidRDefault="00B2157E" w:rsidP="00EE5E19">
      <w:pPr>
        <w:spacing w:before="120" w:after="120"/>
        <w:rPr>
          <w:rFonts w:cs="Arial"/>
          <w:szCs w:val="22"/>
        </w:rPr>
      </w:pPr>
      <w:r w:rsidRPr="00D70D10">
        <w:rPr>
          <w:rFonts w:cs="Arial"/>
          <w:szCs w:val="22"/>
        </w:rPr>
        <w:t xml:space="preserve">This is a compilation of the </w:t>
      </w:r>
      <w:r w:rsidRPr="00D70D10">
        <w:rPr>
          <w:rFonts w:cs="Arial"/>
          <w:i/>
          <w:szCs w:val="22"/>
        </w:rPr>
        <w:fldChar w:fldCharType="begin"/>
      </w:r>
      <w:r w:rsidRPr="00D70D10">
        <w:rPr>
          <w:rFonts w:cs="Arial"/>
          <w:i/>
          <w:szCs w:val="22"/>
        </w:rPr>
        <w:instrText xml:space="preserve"> STYLEREF  ShortT </w:instrText>
      </w:r>
      <w:r w:rsidRPr="00D70D10">
        <w:rPr>
          <w:rFonts w:cs="Arial"/>
          <w:i/>
          <w:szCs w:val="22"/>
        </w:rPr>
        <w:fldChar w:fldCharType="separate"/>
      </w:r>
      <w:r w:rsidR="000B2E32">
        <w:rPr>
          <w:rFonts w:cs="Arial"/>
          <w:i/>
          <w:noProof/>
          <w:szCs w:val="22"/>
        </w:rPr>
        <w:t>Repatriation Pharmaceutical Benefits Scheme</w:t>
      </w:r>
      <w:r w:rsidRPr="00D70D10">
        <w:rPr>
          <w:rFonts w:cs="Arial"/>
          <w:i/>
          <w:szCs w:val="22"/>
        </w:rPr>
        <w:fldChar w:fldCharType="end"/>
      </w:r>
      <w:r w:rsidRPr="00D70D10">
        <w:rPr>
          <w:rFonts w:cs="Arial"/>
          <w:szCs w:val="22"/>
        </w:rPr>
        <w:t xml:space="preserve"> that shows the text of the law as amended and in force on </w:t>
      </w:r>
      <w:r w:rsidR="00D66928">
        <w:rPr>
          <w:rFonts w:cs="Arial"/>
          <w:szCs w:val="22"/>
        </w:rPr>
        <w:t xml:space="preserve">1 </w:t>
      </w:r>
      <w:r w:rsidR="00C842F9">
        <w:rPr>
          <w:rFonts w:cs="Arial"/>
          <w:szCs w:val="22"/>
        </w:rPr>
        <w:t>January</w:t>
      </w:r>
      <w:r w:rsidR="00D66928">
        <w:rPr>
          <w:rFonts w:cs="Arial"/>
          <w:szCs w:val="22"/>
        </w:rPr>
        <w:t xml:space="preserve"> 201</w:t>
      </w:r>
      <w:r w:rsidR="00C842F9">
        <w:rPr>
          <w:rFonts w:cs="Arial"/>
          <w:szCs w:val="22"/>
        </w:rPr>
        <w:t>8</w:t>
      </w:r>
      <w:r w:rsidRPr="00D70D10">
        <w:rPr>
          <w:rFonts w:cs="Arial"/>
          <w:szCs w:val="22"/>
        </w:rPr>
        <w:t xml:space="preserve"> (the </w:t>
      </w:r>
      <w:r w:rsidRPr="00D70D10">
        <w:rPr>
          <w:rFonts w:cs="Arial"/>
          <w:b/>
          <w:i/>
          <w:szCs w:val="22"/>
        </w:rPr>
        <w:t>compilation date</w:t>
      </w:r>
      <w:r w:rsidRPr="00D70D10">
        <w:rPr>
          <w:rFonts w:cs="Arial"/>
          <w:szCs w:val="22"/>
        </w:rPr>
        <w:t>).</w:t>
      </w:r>
    </w:p>
    <w:p w:rsidR="00B2157E" w:rsidRPr="00D70D10" w:rsidRDefault="00B2157E" w:rsidP="00EE5E19">
      <w:pPr>
        <w:spacing w:after="120"/>
        <w:rPr>
          <w:rFonts w:cs="Arial"/>
          <w:szCs w:val="22"/>
        </w:rPr>
      </w:pPr>
      <w:r w:rsidRPr="00D70D10">
        <w:rPr>
          <w:rFonts w:cs="Arial"/>
          <w:szCs w:val="22"/>
        </w:rPr>
        <w:t xml:space="preserve">The notes at the end of this compilation (the </w:t>
      </w:r>
      <w:r w:rsidRPr="00D70D10">
        <w:rPr>
          <w:rFonts w:cs="Arial"/>
          <w:b/>
          <w:i/>
          <w:szCs w:val="22"/>
        </w:rPr>
        <w:t>endnotes</w:t>
      </w:r>
      <w:r w:rsidRPr="00D70D10">
        <w:rPr>
          <w:rFonts w:cs="Arial"/>
          <w:szCs w:val="22"/>
        </w:rPr>
        <w:t>) include information about amending laws and the amendment history of provisions of the compiled law.</w:t>
      </w:r>
    </w:p>
    <w:p w:rsidR="00B2157E" w:rsidRPr="00D70D10" w:rsidRDefault="00B2157E" w:rsidP="00EE5E19">
      <w:pPr>
        <w:tabs>
          <w:tab w:val="left" w:pos="5640"/>
        </w:tabs>
        <w:spacing w:before="120" w:after="120"/>
        <w:rPr>
          <w:rFonts w:cs="Arial"/>
          <w:b/>
          <w:szCs w:val="22"/>
        </w:rPr>
      </w:pPr>
      <w:proofErr w:type="spellStart"/>
      <w:r w:rsidRPr="00D70D10">
        <w:rPr>
          <w:rFonts w:cs="Arial"/>
          <w:b/>
          <w:szCs w:val="22"/>
        </w:rPr>
        <w:t>Uncommenced</w:t>
      </w:r>
      <w:proofErr w:type="spellEnd"/>
      <w:r w:rsidRPr="00D70D10">
        <w:rPr>
          <w:rFonts w:cs="Arial"/>
          <w:b/>
          <w:szCs w:val="22"/>
        </w:rPr>
        <w:t xml:space="preserve"> amendments</w:t>
      </w:r>
    </w:p>
    <w:p w:rsidR="00B2157E" w:rsidRPr="00D70D10" w:rsidRDefault="00B2157E" w:rsidP="00EE5E19">
      <w:pPr>
        <w:spacing w:after="120"/>
        <w:rPr>
          <w:rFonts w:cs="Arial"/>
          <w:szCs w:val="22"/>
        </w:rPr>
      </w:pPr>
      <w:r w:rsidRPr="00D70D10">
        <w:rPr>
          <w:rFonts w:cs="Arial"/>
          <w:szCs w:val="22"/>
        </w:rPr>
        <w:t xml:space="preserve">The effect of </w:t>
      </w:r>
      <w:proofErr w:type="spellStart"/>
      <w:r w:rsidRPr="00D70D10">
        <w:rPr>
          <w:rFonts w:cs="Arial"/>
          <w:szCs w:val="22"/>
        </w:rPr>
        <w:t>uncommenced</w:t>
      </w:r>
      <w:proofErr w:type="spellEnd"/>
      <w:r w:rsidRPr="00D70D10">
        <w:rPr>
          <w:rFonts w:cs="Arial"/>
          <w:szCs w:val="22"/>
        </w:rPr>
        <w:t xml:space="preserve"> amendments is not shown in the text of the compiled law. Any </w:t>
      </w:r>
      <w:proofErr w:type="spellStart"/>
      <w:r w:rsidRPr="00D70D10">
        <w:rPr>
          <w:rFonts w:cs="Arial"/>
          <w:szCs w:val="22"/>
        </w:rPr>
        <w:t>uncommenced</w:t>
      </w:r>
      <w:proofErr w:type="spellEnd"/>
      <w:r w:rsidRPr="00D70D10">
        <w:rPr>
          <w:rFonts w:cs="Arial"/>
          <w:szCs w:val="22"/>
        </w:rPr>
        <w:t xml:space="preserve"> amendments affecting the law are accessible on </w:t>
      </w:r>
      <w:r w:rsidR="00F90397">
        <w:rPr>
          <w:rFonts w:cs="Arial"/>
          <w:szCs w:val="22"/>
        </w:rPr>
        <w:t>the Legislation Register</w:t>
      </w:r>
      <w:r w:rsidRPr="00D70D10">
        <w:rPr>
          <w:rFonts w:cs="Arial"/>
          <w:szCs w:val="22"/>
        </w:rPr>
        <w:t xml:space="preserve"> (www.</w:t>
      </w:r>
      <w:r w:rsidR="00F90397">
        <w:rPr>
          <w:rFonts w:cs="Arial"/>
          <w:szCs w:val="22"/>
        </w:rPr>
        <w:t>legislation</w:t>
      </w:r>
      <w:r w:rsidRPr="00D70D10">
        <w:rPr>
          <w:rFonts w:cs="Arial"/>
          <w:szCs w:val="22"/>
        </w:rPr>
        <w:t xml:space="preserve">.gov.au). The details of amendments made up to, but not commenced at, the compilation date are underlined in the endnotes. For more information on any </w:t>
      </w:r>
      <w:proofErr w:type="spellStart"/>
      <w:r w:rsidRPr="00D70D10">
        <w:rPr>
          <w:rFonts w:cs="Arial"/>
          <w:szCs w:val="22"/>
        </w:rPr>
        <w:t>uncommenced</w:t>
      </w:r>
      <w:proofErr w:type="spellEnd"/>
      <w:r w:rsidRPr="00D70D10">
        <w:rPr>
          <w:rFonts w:cs="Arial"/>
          <w:szCs w:val="22"/>
        </w:rPr>
        <w:t xml:space="preserve"> amendments, see the series page on </w:t>
      </w:r>
      <w:r w:rsidR="00F90397">
        <w:rPr>
          <w:rFonts w:cs="Arial"/>
          <w:szCs w:val="22"/>
        </w:rPr>
        <w:t>the Legislation Register</w:t>
      </w:r>
      <w:r w:rsidRPr="00D70D10">
        <w:rPr>
          <w:rFonts w:cs="Arial"/>
          <w:szCs w:val="22"/>
        </w:rPr>
        <w:t xml:space="preserve"> for the compiled law.</w:t>
      </w:r>
    </w:p>
    <w:p w:rsidR="00B2157E" w:rsidRPr="00D70D10" w:rsidRDefault="00B2157E" w:rsidP="00EE5E19">
      <w:pPr>
        <w:spacing w:before="120" w:after="120"/>
        <w:rPr>
          <w:rFonts w:cs="Arial"/>
          <w:b/>
          <w:szCs w:val="22"/>
        </w:rPr>
      </w:pPr>
      <w:r w:rsidRPr="00D70D10">
        <w:rPr>
          <w:rFonts w:cs="Arial"/>
          <w:b/>
          <w:szCs w:val="22"/>
        </w:rPr>
        <w:t>Application, saving and transitional provisions for provisions and amendments</w:t>
      </w:r>
    </w:p>
    <w:p w:rsidR="00B2157E" w:rsidRDefault="00B2157E" w:rsidP="00EE5E19">
      <w:pPr>
        <w:spacing w:after="120"/>
        <w:rPr>
          <w:rFonts w:cs="Arial"/>
          <w:szCs w:val="22"/>
        </w:rPr>
      </w:pPr>
      <w:r w:rsidRPr="00D70D10">
        <w:rPr>
          <w:rFonts w:cs="Arial"/>
          <w:szCs w:val="22"/>
        </w:rPr>
        <w:t>If the operation of a provision or amendment of the compiled law is affected by an application, saving or transitional provision that is not included in this compilation, details are included in the endnotes.</w:t>
      </w:r>
    </w:p>
    <w:p w:rsidR="00F90397" w:rsidRPr="00F90397" w:rsidRDefault="00F90397" w:rsidP="00EE5E19">
      <w:pPr>
        <w:spacing w:after="120"/>
        <w:rPr>
          <w:rFonts w:cs="Arial"/>
          <w:b/>
          <w:szCs w:val="22"/>
        </w:rPr>
      </w:pPr>
      <w:r w:rsidRPr="00F90397">
        <w:rPr>
          <w:rFonts w:cs="Arial"/>
          <w:b/>
          <w:szCs w:val="22"/>
        </w:rPr>
        <w:t>Editorial changes</w:t>
      </w:r>
    </w:p>
    <w:p w:rsidR="00F90397" w:rsidRPr="00D70D10" w:rsidRDefault="00F90397" w:rsidP="00EE5E19">
      <w:pPr>
        <w:spacing w:after="120"/>
        <w:rPr>
          <w:rFonts w:cs="Arial"/>
          <w:szCs w:val="22"/>
        </w:rPr>
      </w:pPr>
      <w:r>
        <w:rPr>
          <w:rFonts w:cs="Arial"/>
          <w:szCs w:val="22"/>
        </w:rPr>
        <w:t>For more information about any editorial changes made in this compilation, see the endnotes.</w:t>
      </w:r>
    </w:p>
    <w:p w:rsidR="00B2157E" w:rsidRPr="00D70D10" w:rsidRDefault="00B2157E" w:rsidP="00EE5E19">
      <w:pPr>
        <w:spacing w:before="120" w:after="120"/>
        <w:rPr>
          <w:rFonts w:cs="Arial"/>
          <w:b/>
          <w:szCs w:val="22"/>
        </w:rPr>
      </w:pPr>
      <w:r w:rsidRPr="00D70D10">
        <w:rPr>
          <w:rFonts w:cs="Arial"/>
          <w:b/>
          <w:szCs w:val="22"/>
        </w:rPr>
        <w:t>Modifications</w:t>
      </w:r>
    </w:p>
    <w:p w:rsidR="00B2157E" w:rsidRPr="00D70D10" w:rsidRDefault="00B2157E" w:rsidP="00EE5E19">
      <w:pPr>
        <w:spacing w:after="120"/>
        <w:rPr>
          <w:rFonts w:cs="Arial"/>
          <w:szCs w:val="22"/>
        </w:rPr>
      </w:pPr>
      <w:r w:rsidRPr="00D70D10">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F90397">
        <w:rPr>
          <w:rFonts w:cs="Arial"/>
          <w:szCs w:val="22"/>
        </w:rPr>
        <w:t>the Legislation Register</w:t>
      </w:r>
      <w:r w:rsidRPr="00D70D10">
        <w:rPr>
          <w:rFonts w:cs="Arial"/>
          <w:szCs w:val="22"/>
        </w:rPr>
        <w:t xml:space="preserve"> for the compiled law.</w:t>
      </w:r>
    </w:p>
    <w:p w:rsidR="00B2157E" w:rsidRPr="00D70D10" w:rsidRDefault="00B2157E" w:rsidP="00EE5E19">
      <w:pPr>
        <w:spacing w:before="80" w:after="120"/>
        <w:rPr>
          <w:rFonts w:cs="Arial"/>
          <w:b/>
          <w:szCs w:val="22"/>
        </w:rPr>
      </w:pPr>
      <w:r w:rsidRPr="00D70D10">
        <w:rPr>
          <w:rFonts w:cs="Arial"/>
          <w:b/>
          <w:szCs w:val="22"/>
        </w:rPr>
        <w:t>Self-repealing provisions</w:t>
      </w:r>
    </w:p>
    <w:p w:rsidR="00B2157E" w:rsidRPr="00D70D10" w:rsidRDefault="00B2157E" w:rsidP="00EE5E19">
      <w:pPr>
        <w:spacing w:after="120"/>
        <w:rPr>
          <w:rFonts w:cs="Arial"/>
          <w:szCs w:val="22"/>
        </w:rPr>
      </w:pPr>
      <w:r w:rsidRPr="00D70D10">
        <w:rPr>
          <w:rFonts w:cs="Arial"/>
          <w:szCs w:val="22"/>
        </w:rPr>
        <w:t>If a provision of the compiled law has been repealed in accordance with a provision of the law, details are included in the endnotes.</w:t>
      </w:r>
    </w:p>
    <w:p w:rsidR="00B2157E" w:rsidRPr="00D70D10" w:rsidRDefault="00B2157E" w:rsidP="00D70D10">
      <w:pPr>
        <w:pStyle w:val="Header"/>
        <w:rPr>
          <w:szCs w:val="16"/>
        </w:rPr>
      </w:pPr>
      <w:r w:rsidRPr="00D70D10">
        <w:rPr>
          <w:rStyle w:val="CharChapNo"/>
          <w:szCs w:val="16"/>
        </w:rPr>
        <w:t xml:space="preserve"> </w:t>
      </w:r>
      <w:r w:rsidRPr="00D70D10">
        <w:rPr>
          <w:rStyle w:val="CharChapText"/>
          <w:szCs w:val="16"/>
        </w:rPr>
        <w:t xml:space="preserve"> </w:t>
      </w:r>
    </w:p>
    <w:p w:rsidR="00B2157E" w:rsidRPr="00D70D10" w:rsidRDefault="00B2157E" w:rsidP="00B5748D">
      <w:pPr>
        <w:pStyle w:val="Header"/>
        <w:tabs>
          <w:tab w:val="clear" w:pos="4150"/>
          <w:tab w:val="clear" w:pos="8307"/>
          <w:tab w:val="left" w:pos="12465"/>
        </w:tabs>
        <w:rPr>
          <w:szCs w:val="16"/>
        </w:rPr>
      </w:pPr>
      <w:r w:rsidRPr="00D70D10">
        <w:rPr>
          <w:rStyle w:val="CharPartNo"/>
          <w:szCs w:val="16"/>
        </w:rPr>
        <w:t xml:space="preserve"> </w:t>
      </w:r>
      <w:r w:rsidRPr="00D70D10">
        <w:rPr>
          <w:rStyle w:val="CharPartText"/>
          <w:szCs w:val="16"/>
        </w:rPr>
        <w:t xml:space="preserve"> </w:t>
      </w:r>
      <w:r w:rsidR="00B5748D">
        <w:rPr>
          <w:rStyle w:val="CharPartText"/>
          <w:szCs w:val="16"/>
        </w:rPr>
        <w:tab/>
      </w:r>
    </w:p>
    <w:p w:rsidR="00B2157E" w:rsidRPr="00D70D10" w:rsidRDefault="00B2157E" w:rsidP="00D70D10">
      <w:pPr>
        <w:pStyle w:val="Header"/>
        <w:rPr>
          <w:szCs w:val="16"/>
        </w:rPr>
      </w:pPr>
      <w:r w:rsidRPr="00D70D10">
        <w:rPr>
          <w:rStyle w:val="CharDivNo"/>
          <w:szCs w:val="16"/>
        </w:rPr>
        <w:t xml:space="preserve"> </w:t>
      </w:r>
      <w:r w:rsidRPr="00D70D10">
        <w:rPr>
          <w:rStyle w:val="CharDivText"/>
          <w:szCs w:val="16"/>
        </w:rPr>
        <w:t xml:space="preserve"> </w:t>
      </w:r>
    </w:p>
    <w:p w:rsidR="00941511" w:rsidRDefault="00941511" w:rsidP="00941511">
      <w:pPr>
        <w:sectPr w:rsidR="00941511" w:rsidSect="001B50CE">
          <w:headerReference w:type="even" r:id="rId10"/>
          <w:headerReference w:type="default" r:id="rId11"/>
          <w:footerReference w:type="even" r:id="rId12"/>
          <w:headerReference w:type="first" r:id="rId13"/>
          <w:footerReference w:type="first" r:id="rId14"/>
          <w:pgSz w:w="11907" w:h="16839"/>
          <w:pgMar w:top="1440" w:right="1797" w:bottom="1440" w:left="1797" w:header="720" w:footer="3417" w:gutter="0"/>
          <w:cols w:space="708"/>
          <w:titlePg/>
          <w:docGrid w:linePitch="360"/>
        </w:sectPr>
      </w:pPr>
    </w:p>
    <w:p w:rsidR="005F2561" w:rsidRDefault="005F2561" w:rsidP="005F2561">
      <w:pPr>
        <w:spacing w:before="120"/>
        <w:rPr>
          <w:sz w:val="36"/>
        </w:rPr>
      </w:pPr>
      <w:r w:rsidRPr="00067657">
        <w:rPr>
          <w:sz w:val="36"/>
        </w:rPr>
        <w:lastRenderedPageBreak/>
        <w:t>Contents</w:t>
      </w:r>
    </w:p>
    <w:bookmarkStart w:id="0" w:name="OPCSB_ContentA4"/>
    <w:p w:rsidR="009576FA" w:rsidRDefault="00521BF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9576FA">
        <w:rPr>
          <w:noProof/>
        </w:rPr>
        <w:t>1A</w:t>
      </w:r>
      <w:r w:rsidR="009576FA">
        <w:rPr>
          <w:noProof/>
        </w:rPr>
        <w:tab/>
        <w:t>Name of Scheme</w:t>
      </w:r>
      <w:r w:rsidR="009576FA" w:rsidRPr="009576FA">
        <w:rPr>
          <w:noProof/>
        </w:rPr>
        <w:tab/>
      </w:r>
      <w:r w:rsidR="009576FA" w:rsidRPr="009576FA">
        <w:rPr>
          <w:noProof/>
        </w:rPr>
        <w:fldChar w:fldCharType="begin"/>
      </w:r>
      <w:r w:rsidR="009576FA" w:rsidRPr="009576FA">
        <w:rPr>
          <w:noProof/>
        </w:rPr>
        <w:instrText xml:space="preserve"> PAGEREF _Toc441054995 \h </w:instrText>
      </w:r>
      <w:r w:rsidR="009576FA" w:rsidRPr="009576FA">
        <w:rPr>
          <w:noProof/>
        </w:rPr>
      </w:r>
      <w:r w:rsidR="009576FA" w:rsidRPr="009576FA">
        <w:rPr>
          <w:noProof/>
        </w:rPr>
        <w:fldChar w:fldCharType="separate"/>
      </w:r>
      <w:r w:rsidR="000B2E32">
        <w:rPr>
          <w:noProof/>
        </w:rPr>
        <w:t>1</w:t>
      </w:r>
      <w:r w:rsidR="009576FA"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1C</w:t>
      </w:r>
      <w:r>
        <w:rPr>
          <w:noProof/>
        </w:rPr>
        <w:tab/>
        <w:t>Transitional-General</w:t>
      </w:r>
      <w:r w:rsidRPr="009576FA">
        <w:rPr>
          <w:noProof/>
        </w:rPr>
        <w:tab/>
      </w:r>
      <w:r w:rsidRPr="009576FA">
        <w:rPr>
          <w:noProof/>
        </w:rPr>
        <w:fldChar w:fldCharType="begin"/>
      </w:r>
      <w:r w:rsidRPr="009576FA">
        <w:rPr>
          <w:noProof/>
        </w:rPr>
        <w:instrText xml:space="preserve"> PAGEREF _Toc441054996 \h </w:instrText>
      </w:r>
      <w:r w:rsidRPr="009576FA">
        <w:rPr>
          <w:noProof/>
        </w:rPr>
      </w:r>
      <w:r w:rsidRPr="009576FA">
        <w:rPr>
          <w:noProof/>
        </w:rPr>
        <w:fldChar w:fldCharType="separate"/>
      </w:r>
      <w:r w:rsidR="000B2E32">
        <w:rPr>
          <w:noProof/>
        </w:rPr>
        <w:t>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1D</w:t>
      </w:r>
      <w:r>
        <w:rPr>
          <w:noProof/>
        </w:rPr>
        <w:tab/>
        <w:t>Transitional-pharmaceutical reimbursement</w:t>
      </w:r>
      <w:r w:rsidRPr="009576FA">
        <w:rPr>
          <w:noProof/>
        </w:rPr>
        <w:tab/>
      </w:r>
      <w:r w:rsidRPr="009576FA">
        <w:rPr>
          <w:noProof/>
        </w:rPr>
        <w:fldChar w:fldCharType="begin"/>
      </w:r>
      <w:r w:rsidRPr="009576FA">
        <w:rPr>
          <w:noProof/>
        </w:rPr>
        <w:instrText xml:space="preserve"> PAGEREF _Toc441054997 \h </w:instrText>
      </w:r>
      <w:r w:rsidRPr="009576FA">
        <w:rPr>
          <w:noProof/>
        </w:rPr>
      </w:r>
      <w:r w:rsidRPr="009576FA">
        <w:rPr>
          <w:noProof/>
        </w:rPr>
        <w:fldChar w:fldCharType="separate"/>
      </w:r>
      <w:r w:rsidR="000B2E32">
        <w:rPr>
          <w:noProof/>
        </w:rPr>
        <w:t>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w:t>
      </w:r>
      <w:r>
        <w:rPr>
          <w:noProof/>
        </w:rPr>
        <w:tab/>
        <w:t>Repatriation Pharmaceutical Benefits Scheme</w:t>
      </w:r>
      <w:r w:rsidRPr="009576FA">
        <w:rPr>
          <w:noProof/>
        </w:rPr>
        <w:tab/>
      </w:r>
      <w:r w:rsidRPr="009576FA">
        <w:rPr>
          <w:noProof/>
        </w:rPr>
        <w:fldChar w:fldCharType="begin"/>
      </w:r>
      <w:r w:rsidRPr="009576FA">
        <w:rPr>
          <w:noProof/>
        </w:rPr>
        <w:instrText xml:space="preserve"> PAGEREF _Toc441054998 \h </w:instrText>
      </w:r>
      <w:r w:rsidRPr="009576FA">
        <w:rPr>
          <w:noProof/>
        </w:rPr>
      </w:r>
      <w:r w:rsidRPr="009576FA">
        <w:rPr>
          <w:noProof/>
        </w:rPr>
        <w:fldChar w:fldCharType="separate"/>
      </w:r>
      <w:r w:rsidR="000B2E32">
        <w:rPr>
          <w:noProof/>
        </w:rPr>
        <w:t>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w:t>
      </w:r>
      <w:r>
        <w:rPr>
          <w:noProof/>
        </w:rPr>
        <w:tab/>
        <w:t>Purpose of the Repatriation Pharmaceutical Benefits Scheme</w:t>
      </w:r>
      <w:r w:rsidRPr="009576FA">
        <w:rPr>
          <w:noProof/>
        </w:rPr>
        <w:tab/>
      </w:r>
      <w:r w:rsidRPr="009576FA">
        <w:rPr>
          <w:noProof/>
        </w:rPr>
        <w:fldChar w:fldCharType="begin"/>
      </w:r>
      <w:r w:rsidRPr="009576FA">
        <w:rPr>
          <w:noProof/>
        </w:rPr>
        <w:instrText xml:space="preserve"> PAGEREF _Toc441054999 \h </w:instrText>
      </w:r>
      <w:r w:rsidRPr="009576FA">
        <w:rPr>
          <w:noProof/>
        </w:rPr>
      </w:r>
      <w:r w:rsidRPr="009576FA">
        <w:rPr>
          <w:noProof/>
        </w:rPr>
        <w:fldChar w:fldCharType="separate"/>
      </w:r>
      <w:r w:rsidR="000B2E32">
        <w:rPr>
          <w:noProof/>
        </w:rPr>
        <w:t>1</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1—Interpretation</w:t>
      </w:r>
      <w:r w:rsidRPr="009576FA">
        <w:rPr>
          <w:b w:val="0"/>
          <w:noProof/>
          <w:sz w:val="18"/>
        </w:rPr>
        <w:tab/>
      </w:r>
      <w:r w:rsidRPr="009576FA">
        <w:rPr>
          <w:b w:val="0"/>
          <w:noProof/>
          <w:sz w:val="18"/>
        </w:rPr>
        <w:fldChar w:fldCharType="begin"/>
      </w:r>
      <w:r w:rsidRPr="009576FA">
        <w:rPr>
          <w:b w:val="0"/>
          <w:noProof/>
          <w:sz w:val="18"/>
        </w:rPr>
        <w:instrText xml:space="preserve"> PAGEREF _Toc441055000 \h </w:instrText>
      </w:r>
      <w:r w:rsidRPr="009576FA">
        <w:rPr>
          <w:b w:val="0"/>
          <w:noProof/>
          <w:sz w:val="18"/>
        </w:rPr>
      </w:r>
      <w:r w:rsidRPr="009576FA">
        <w:rPr>
          <w:b w:val="0"/>
          <w:noProof/>
          <w:sz w:val="18"/>
        </w:rPr>
        <w:fldChar w:fldCharType="separate"/>
      </w:r>
      <w:r w:rsidR="000B2E32">
        <w:rPr>
          <w:b w:val="0"/>
          <w:noProof/>
          <w:sz w:val="18"/>
        </w:rPr>
        <w:t>2</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w:t>
      </w:r>
      <w:r w:rsidR="00BF24ED">
        <w:rPr>
          <w:noProof/>
        </w:rPr>
        <w:tab/>
      </w:r>
      <w:r w:rsidRPr="009576FA">
        <w:rPr>
          <w:noProof/>
        </w:rPr>
        <w:tab/>
      </w:r>
      <w:r w:rsidRPr="009576FA">
        <w:rPr>
          <w:noProof/>
        </w:rPr>
        <w:fldChar w:fldCharType="begin"/>
      </w:r>
      <w:r w:rsidRPr="009576FA">
        <w:rPr>
          <w:noProof/>
        </w:rPr>
        <w:instrText xml:space="preserve"> PAGEREF _Toc441055001 \h </w:instrText>
      </w:r>
      <w:r w:rsidRPr="009576FA">
        <w:rPr>
          <w:noProof/>
        </w:rPr>
      </w:r>
      <w:r w:rsidRPr="009576FA">
        <w:rPr>
          <w:noProof/>
        </w:rPr>
        <w:fldChar w:fldCharType="separate"/>
      </w:r>
      <w:r w:rsidR="000B2E32">
        <w:rPr>
          <w:noProof/>
        </w:rPr>
        <w:t>2</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w:t>
      </w:r>
      <w:r>
        <w:rPr>
          <w:noProof/>
        </w:rPr>
        <w:tab/>
        <w:t>Notification of certain matters in the Explanatory Notes</w:t>
      </w:r>
      <w:r w:rsidRPr="009576FA">
        <w:rPr>
          <w:noProof/>
        </w:rPr>
        <w:tab/>
      </w:r>
      <w:r w:rsidRPr="009576FA">
        <w:rPr>
          <w:noProof/>
        </w:rPr>
        <w:fldChar w:fldCharType="begin"/>
      </w:r>
      <w:r w:rsidRPr="009576FA">
        <w:rPr>
          <w:noProof/>
        </w:rPr>
        <w:instrText xml:space="preserve"> PAGEREF _Toc441055002 \h </w:instrText>
      </w:r>
      <w:r w:rsidRPr="009576FA">
        <w:rPr>
          <w:noProof/>
        </w:rPr>
      </w:r>
      <w:r w:rsidRPr="009576FA">
        <w:rPr>
          <w:noProof/>
        </w:rPr>
        <w:fldChar w:fldCharType="separate"/>
      </w:r>
      <w:r w:rsidR="000B2E32">
        <w:rPr>
          <w:noProof/>
        </w:rPr>
        <w:t>9</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5</w:t>
      </w:r>
      <w:r>
        <w:rPr>
          <w:noProof/>
        </w:rPr>
        <w:tab/>
        <w:t>Department to notify of certain matters as agent of the Commission</w:t>
      </w:r>
      <w:r w:rsidRPr="009576FA">
        <w:rPr>
          <w:noProof/>
        </w:rPr>
        <w:tab/>
      </w:r>
      <w:r w:rsidRPr="009576FA">
        <w:rPr>
          <w:noProof/>
        </w:rPr>
        <w:fldChar w:fldCharType="begin"/>
      </w:r>
      <w:r w:rsidRPr="009576FA">
        <w:rPr>
          <w:noProof/>
        </w:rPr>
        <w:instrText xml:space="preserve"> PAGEREF _Toc441055003 \h </w:instrText>
      </w:r>
      <w:r w:rsidRPr="009576FA">
        <w:rPr>
          <w:noProof/>
        </w:rPr>
      </w:r>
      <w:r w:rsidRPr="009576FA">
        <w:rPr>
          <w:noProof/>
        </w:rPr>
        <w:fldChar w:fldCharType="separate"/>
      </w:r>
      <w:r w:rsidR="000B2E32">
        <w:rPr>
          <w:noProof/>
        </w:rPr>
        <w:t>9</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2—Prescribing of Benefits Procedure by Medical Practitioners</w:t>
      </w:r>
      <w:r w:rsidRPr="009576FA">
        <w:rPr>
          <w:b w:val="0"/>
          <w:noProof/>
          <w:sz w:val="18"/>
        </w:rPr>
        <w:tab/>
      </w:r>
      <w:r w:rsidRPr="009576FA">
        <w:rPr>
          <w:b w:val="0"/>
          <w:noProof/>
          <w:sz w:val="18"/>
        </w:rPr>
        <w:fldChar w:fldCharType="begin"/>
      </w:r>
      <w:r w:rsidRPr="009576FA">
        <w:rPr>
          <w:b w:val="0"/>
          <w:noProof/>
          <w:sz w:val="18"/>
        </w:rPr>
        <w:instrText xml:space="preserve"> PAGEREF _Toc441055004 \h </w:instrText>
      </w:r>
      <w:r w:rsidRPr="009576FA">
        <w:rPr>
          <w:b w:val="0"/>
          <w:noProof/>
          <w:sz w:val="18"/>
        </w:rPr>
      </w:r>
      <w:r w:rsidRPr="009576FA">
        <w:rPr>
          <w:b w:val="0"/>
          <w:noProof/>
          <w:sz w:val="18"/>
        </w:rPr>
        <w:fldChar w:fldCharType="separate"/>
      </w:r>
      <w:r w:rsidR="000B2E32">
        <w:rPr>
          <w:b w:val="0"/>
          <w:noProof/>
          <w:sz w:val="18"/>
        </w:rPr>
        <w:t>10</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6</w:t>
      </w:r>
      <w:r>
        <w:rPr>
          <w:noProof/>
        </w:rPr>
        <w:tab/>
        <w:t>Prior Approval</w:t>
      </w:r>
      <w:r w:rsidRPr="009576FA">
        <w:rPr>
          <w:noProof/>
        </w:rPr>
        <w:tab/>
      </w:r>
      <w:r w:rsidRPr="009576FA">
        <w:rPr>
          <w:noProof/>
        </w:rPr>
        <w:fldChar w:fldCharType="begin"/>
      </w:r>
      <w:r w:rsidRPr="009576FA">
        <w:rPr>
          <w:noProof/>
        </w:rPr>
        <w:instrText xml:space="preserve"> PAGEREF _Toc441055005 \h </w:instrText>
      </w:r>
      <w:r w:rsidRPr="009576FA">
        <w:rPr>
          <w:noProof/>
        </w:rPr>
      </w:r>
      <w:r w:rsidRPr="009576FA">
        <w:rPr>
          <w:noProof/>
        </w:rPr>
        <w:fldChar w:fldCharType="separate"/>
      </w:r>
      <w:r w:rsidR="000B2E32">
        <w:rPr>
          <w:noProof/>
        </w:rPr>
        <w:t>10</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7</w:t>
      </w:r>
      <w:r>
        <w:rPr>
          <w:noProof/>
        </w:rPr>
        <w:tab/>
        <w:t>Restrictions</w:t>
      </w:r>
      <w:r w:rsidRPr="009576FA">
        <w:rPr>
          <w:noProof/>
        </w:rPr>
        <w:tab/>
      </w:r>
      <w:r w:rsidRPr="009576FA">
        <w:rPr>
          <w:noProof/>
        </w:rPr>
        <w:fldChar w:fldCharType="begin"/>
      </w:r>
      <w:r w:rsidRPr="009576FA">
        <w:rPr>
          <w:noProof/>
        </w:rPr>
        <w:instrText xml:space="preserve"> PAGEREF _Toc441055006 \h </w:instrText>
      </w:r>
      <w:r w:rsidRPr="009576FA">
        <w:rPr>
          <w:noProof/>
        </w:rPr>
      </w:r>
      <w:r w:rsidRPr="009576FA">
        <w:rPr>
          <w:noProof/>
        </w:rPr>
        <w:fldChar w:fldCharType="separate"/>
      </w:r>
      <w:r w:rsidR="000B2E32">
        <w:rPr>
          <w:noProof/>
        </w:rPr>
        <w:t>10</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8</w:t>
      </w:r>
      <w:r>
        <w:rPr>
          <w:noProof/>
        </w:rPr>
        <w:tab/>
        <w:t>Prescribing provisions</w:t>
      </w:r>
      <w:r w:rsidRPr="009576FA">
        <w:rPr>
          <w:noProof/>
        </w:rPr>
        <w:tab/>
      </w:r>
      <w:r w:rsidRPr="009576FA">
        <w:rPr>
          <w:noProof/>
        </w:rPr>
        <w:fldChar w:fldCharType="begin"/>
      </w:r>
      <w:r w:rsidRPr="009576FA">
        <w:rPr>
          <w:noProof/>
        </w:rPr>
        <w:instrText xml:space="preserve"> PAGEREF _Toc441055007 \h </w:instrText>
      </w:r>
      <w:r w:rsidRPr="009576FA">
        <w:rPr>
          <w:noProof/>
        </w:rPr>
      </w:r>
      <w:r w:rsidRPr="009576FA">
        <w:rPr>
          <w:noProof/>
        </w:rPr>
        <w:fldChar w:fldCharType="separate"/>
      </w:r>
      <w:r w:rsidR="000B2E32">
        <w:rPr>
          <w:noProof/>
        </w:rPr>
        <w:t>11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9</w:t>
      </w:r>
      <w:r>
        <w:rPr>
          <w:noProof/>
        </w:rPr>
        <w:tab/>
        <w:t>Application of PBS Schedule restrictions and RPBS Schedule restrictions</w:t>
      </w:r>
      <w:r w:rsidRPr="009576FA">
        <w:rPr>
          <w:noProof/>
        </w:rPr>
        <w:tab/>
      </w:r>
      <w:r w:rsidRPr="009576FA">
        <w:rPr>
          <w:noProof/>
        </w:rPr>
        <w:fldChar w:fldCharType="begin"/>
      </w:r>
      <w:r w:rsidRPr="009576FA">
        <w:rPr>
          <w:noProof/>
        </w:rPr>
        <w:instrText xml:space="preserve"> PAGEREF _Toc441055008 \h </w:instrText>
      </w:r>
      <w:r w:rsidRPr="009576FA">
        <w:rPr>
          <w:noProof/>
        </w:rPr>
      </w:r>
      <w:r w:rsidRPr="009576FA">
        <w:rPr>
          <w:noProof/>
        </w:rPr>
        <w:fldChar w:fldCharType="separate"/>
      </w:r>
      <w:r w:rsidR="000B2E32">
        <w:rPr>
          <w:noProof/>
        </w:rPr>
        <w:t>11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10</w:t>
      </w:r>
      <w:r>
        <w:rPr>
          <w:noProof/>
        </w:rPr>
        <w:tab/>
        <w:t>Prescriptions to conform with State or Territory Law</w:t>
      </w:r>
      <w:r w:rsidRPr="009576FA">
        <w:rPr>
          <w:noProof/>
        </w:rPr>
        <w:tab/>
      </w:r>
      <w:r w:rsidRPr="009576FA">
        <w:rPr>
          <w:noProof/>
        </w:rPr>
        <w:fldChar w:fldCharType="begin"/>
      </w:r>
      <w:r w:rsidRPr="009576FA">
        <w:rPr>
          <w:noProof/>
        </w:rPr>
        <w:instrText xml:space="preserve"> PAGEREF _Toc441055009 \h </w:instrText>
      </w:r>
      <w:r w:rsidRPr="009576FA">
        <w:rPr>
          <w:noProof/>
        </w:rPr>
      </w:r>
      <w:r w:rsidRPr="009576FA">
        <w:rPr>
          <w:noProof/>
        </w:rPr>
        <w:fldChar w:fldCharType="separate"/>
      </w:r>
      <w:r w:rsidR="000B2E32">
        <w:rPr>
          <w:noProof/>
        </w:rPr>
        <w:t>11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11</w:t>
      </w:r>
      <w:r>
        <w:rPr>
          <w:noProof/>
        </w:rPr>
        <w:tab/>
        <w:t>Form of prescriptions</w:t>
      </w:r>
      <w:r w:rsidRPr="009576FA">
        <w:rPr>
          <w:noProof/>
        </w:rPr>
        <w:tab/>
      </w:r>
      <w:r w:rsidRPr="009576FA">
        <w:rPr>
          <w:noProof/>
        </w:rPr>
        <w:fldChar w:fldCharType="begin"/>
      </w:r>
      <w:r w:rsidRPr="009576FA">
        <w:rPr>
          <w:noProof/>
        </w:rPr>
        <w:instrText xml:space="preserve"> PAGEREF _Toc441055010 \h </w:instrText>
      </w:r>
      <w:r w:rsidRPr="009576FA">
        <w:rPr>
          <w:noProof/>
        </w:rPr>
      </w:r>
      <w:r w:rsidRPr="009576FA">
        <w:rPr>
          <w:noProof/>
        </w:rPr>
        <w:fldChar w:fldCharType="separate"/>
      </w:r>
      <w:r w:rsidR="000B2E32">
        <w:rPr>
          <w:noProof/>
        </w:rPr>
        <w:t>11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11AA</w:t>
      </w:r>
      <w:r>
        <w:rPr>
          <w:noProof/>
        </w:rPr>
        <w:tab/>
        <w:t>Writing prescriptions-general</w:t>
      </w:r>
      <w:r w:rsidRPr="009576FA">
        <w:rPr>
          <w:noProof/>
        </w:rPr>
        <w:tab/>
      </w:r>
      <w:r w:rsidRPr="009576FA">
        <w:rPr>
          <w:noProof/>
        </w:rPr>
        <w:fldChar w:fldCharType="begin"/>
      </w:r>
      <w:r w:rsidRPr="009576FA">
        <w:rPr>
          <w:noProof/>
        </w:rPr>
        <w:instrText xml:space="preserve"> PAGEREF _Toc441055011 \h </w:instrText>
      </w:r>
      <w:r w:rsidRPr="009576FA">
        <w:rPr>
          <w:noProof/>
        </w:rPr>
      </w:r>
      <w:r w:rsidRPr="009576FA">
        <w:rPr>
          <w:noProof/>
        </w:rPr>
        <w:fldChar w:fldCharType="separate"/>
      </w:r>
      <w:r w:rsidR="000B2E32">
        <w:rPr>
          <w:noProof/>
        </w:rPr>
        <w:t>12</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11A</w:t>
      </w:r>
      <w:r>
        <w:rPr>
          <w:noProof/>
        </w:rPr>
        <w:tab/>
        <w:t>Writing of prescriptions-prescriptions other than medication chart prescriptions</w:t>
      </w:r>
      <w:r w:rsidRPr="009576FA">
        <w:rPr>
          <w:noProof/>
        </w:rPr>
        <w:tab/>
      </w:r>
      <w:r w:rsidRPr="009576FA">
        <w:rPr>
          <w:noProof/>
        </w:rPr>
        <w:fldChar w:fldCharType="begin"/>
      </w:r>
      <w:r w:rsidRPr="009576FA">
        <w:rPr>
          <w:noProof/>
        </w:rPr>
        <w:instrText xml:space="preserve"> PAGEREF _Toc441055012 \h </w:instrText>
      </w:r>
      <w:r w:rsidRPr="009576FA">
        <w:rPr>
          <w:noProof/>
        </w:rPr>
      </w:r>
      <w:r w:rsidRPr="009576FA">
        <w:rPr>
          <w:noProof/>
        </w:rPr>
        <w:fldChar w:fldCharType="separate"/>
      </w:r>
      <w:r w:rsidR="000B2E32">
        <w:rPr>
          <w:noProof/>
        </w:rPr>
        <w:t>12</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11B</w:t>
      </w:r>
      <w:r>
        <w:rPr>
          <w:noProof/>
        </w:rPr>
        <w:tab/>
        <w:t>Writing prescriptions — medication chart prescriptions</w:t>
      </w:r>
      <w:r w:rsidRPr="009576FA">
        <w:rPr>
          <w:noProof/>
        </w:rPr>
        <w:tab/>
      </w:r>
      <w:r w:rsidRPr="009576FA">
        <w:rPr>
          <w:noProof/>
        </w:rPr>
        <w:fldChar w:fldCharType="begin"/>
      </w:r>
      <w:r w:rsidRPr="009576FA">
        <w:rPr>
          <w:noProof/>
        </w:rPr>
        <w:instrText xml:space="preserve"> PAGEREF _Toc441055013 \h </w:instrText>
      </w:r>
      <w:r w:rsidRPr="009576FA">
        <w:rPr>
          <w:noProof/>
        </w:rPr>
      </w:r>
      <w:r w:rsidRPr="009576FA">
        <w:rPr>
          <w:noProof/>
        </w:rPr>
        <w:fldChar w:fldCharType="separate"/>
      </w:r>
      <w:r w:rsidR="000B2E32">
        <w:rPr>
          <w:noProof/>
        </w:rPr>
        <w:t>14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12</w:t>
      </w:r>
      <w:r>
        <w:rPr>
          <w:noProof/>
        </w:rPr>
        <w:tab/>
        <w:t>When prescriptions are invalid</w:t>
      </w:r>
      <w:r w:rsidRPr="009576FA">
        <w:rPr>
          <w:noProof/>
        </w:rPr>
        <w:tab/>
      </w:r>
      <w:r w:rsidRPr="009576FA">
        <w:rPr>
          <w:noProof/>
        </w:rPr>
        <w:fldChar w:fldCharType="begin"/>
      </w:r>
      <w:r w:rsidRPr="009576FA">
        <w:rPr>
          <w:noProof/>
        </w:rPr>
        <w:instrText xml:space="preserve"> PAGEREF _Toc441055014 \h </w:instrText>
      </w:r>
      <w:r w:rsidRPr="009576FA">
        <w:rPr>
          <w:noProof/>
        </w:rPr>
      </w:r>
      <w:r w:rsidRPr="009576FA">
        <w:rPr>
          <w:noProof/>
        </w:rPr>
        <w:fldChar w:fldCharType="separate"/>
      </w:r>
      <w:r w:rsidR="000B2E32">
        <w:rPr>
          <w:noProof/>
        </w:rPr>
        <w:t>16</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13</w:t>
      </w:r>
      <w:r>
        <w:rPr>
          <w:noProof/>
        </w:rPr>
        <w:tab/>
        <w:t>Maximum quantity and repeats allowed</w:t>
      </w:r>
      <w:r w:rsidRPr="009576FA">
        <w:rPr>
          <w:noProof/>
        </w:rPr>
        <w:tab/>
      </w:r>
      <w:r w:rsidRPr="009576FA">
        <w:rPr>
          <w:noProof/>
        </w:rPr>
        <w:fldChar w:fldCharType="begin"/>
      </w:r>
      <w:r w:rsidRPr="009576FA">
        <w:rPr>
          <w:noProof/>
        </w:rPr>
        <w:instrText xml:space="preserve"> PAGEREF _Toc441055015 \h </w:instrText>
      </w:r>
      <w:r w:rsidRPr="009576FA">
        <w:rPr>
          <w:noProof/>
        </w:rPr>
      </w:r>
      <w:r w:rsidRPr="009576FA">
        <w:rPr>
          <w:noProof/>
        </w:rPr>
        <w:fldChar w:fldCharType="separate"/>
      </w:r>
      <w:r w:rsidR="000B2E32">
        <w:rPr>
          <w:noProof/>
        </w:rPr>
        <w:t>17</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14</w:t>
      </w:r>
      <w:r>
        <w:rPr>
          <w:noProof/>
        </w:rPr>
        <w:tab/>
        <w:t>Prescribing outside the RPBS Schedule or PBS Schedule</w:t>
      </w:r>
      <w:r w:rsidRPr="009576FA">
        <w:rPr>
          <w:noProof/>
        </w:rPr>
        <w:tab/>
      </w:r>
      <w:r w:rsidRPr="009576FA">
        <w:rPr>
          <w:noProof/>
        </w:rPr>
        <w:fldChar w:fldCharType="begin"/>
      </w:r>
      <w:r w:rsidRPr="009576FA">
        <w:rPr>
          <w:noProof/>
        </w:rPr>
        <w:instrText xml:space="preserve"> PAGEREF _Toc441055016 \h </w:instrText>
      </w:r>
      <w:r w:rsidRPr="009576FA">
        <w:rPr>
          <w:noProof/>
        </w:rPr>
      </w:r>
      <w:r w:rsidRPr="009576FA">
        <w:rPr>
          <w:noProof/>
        </w:rPr>
        <w:fldChar w:fldCharType="separate"/>
      </w:r>
      <w:r w:rsidR="000B2E32">
        <w:rPr>
          <w:noProof/>
        </w:rPr>
        <w:t>17</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15</w:t>
      </w:r>
      <w:r>
        <w:rPr>
          <w:noProof/>
        </w:rPr>
        <w:tab/>
        <w:t>Medical Practitioner subject to this Scheme</w:t>
      </w:r>
      <w:r w:rsidRPr="009576FA">
        <w:rPr>
          <w:noProof/>
        </w:rPr>
        <w:tab/>
      </w:r>
      <w:r w:rsidRPr="009576FA">
        <w:rPr>
          <w:noProof/>
        </w:rPr>
        <w:fldChar w:fldCharType="begin"/>
      </w:r>
      <w:r w:rsidRPr="009576FA">
        <w:rPr>
          <w:noProof/>
        </w:rPr>
        <w:instrText xml:space="preserve"> PAGEREF _Toc441055017 \h </w:instrText>
      </w:r>
      <w:r w:rsidRPr="009576FA">
        <w:rPr>
          <w:noProof/>
        </w:rPr>
      </w:r>
      <w:r w:rsidRPr="009576FA">
        <w:rPr>
          <w:noProof/>
        </w:rPr>
        <w:fldChar w:fldCharType="separate"/>
      </w:r>
      <w:r w:rsidR="000B2E32">
        <w:rPr>
          <w:noProof/>
        </w:rPr>
        <w:t>17</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3—Supply of Pharmaceutical Benefits</w:t>
      </w:r>
      <w:r w:rsidRPr="009576FA">
        <w:rPr>
          <w:b w:val="0"/>
          <w:noProof/>
          <w:sz w:val="18"/>
        </w:rPr>
        <w:tab/>
      </w:r>
      <w:r w:rsidRPr="009576FA">
        <w:rPr>
          <w:b w:val="0"/>
          <w:noProof/>
          <w:sz w:val="18"/>
        </w:rPr>
        <w:fldChar w:fldCharType="begin"/>
      </w:r>
      <w:r w:rsidRPr="009576FA">
        <w:rPr>
          <w:b w:val="0"/>
          <w:noProof/>
          <w:sz w:val="18"/>
        </w:rPr>
        <w:instrText xml:space="preserve"> PAGEREF _Toc441055018 \h </w:instrText>
      </w:r>
      <w:r w:rsidRPr="009576FA">
        <w:rPr>
          <w:b w:val="0"/>
          <w:noProof/>
          <w:sz w:val="18"/>
        </w:rPr>
      </w:r>
      <w:r w:rsidRPr="009576FA">
        <w:rPr>
          <w:b w:val="0"/>
          <w:noProof/>
          <w:sz w:val="18"/>
        </w:rPr>
        <w:fldChar w:fldCharType="separate"/>
      </w:r>
      <w:r w:rsidR="000B2E32">
        <w:rPr>
          <w:b w:val="0"/>
          <w:noProof/>
          <w:sz w:val="18"/>
        </w:rPr>
        <w:t>18</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16</w:t>
      </w:r>
      <w:r>
        <w:rPr>
          <w:noProof/>
        </w:rPr>
        <w:tab/>
        <w:t>Supply of Pharmaceutical Benefits — Procedure by Community Pharmacists</w:t>
      </w:r>
      <w:r w:rsidRPr="009576FA">
        <w:rPr>
          <w:noProof/>
        </w:rPr>
        <w:tab/>
      </w:r>
      <w:r w:rsidRPr="009576FA">
        <w:rPr>
          <w:noProof/>
        </w:rPr>
        <w:fldChar w:fldCharType="begin"/>
      </w:r>
      <w:r w:rsidRPr="009576FA">
        <w:rPr>
          <w:noProof/>
        </w:rPr>
        <w:instrText xml:space="preserve"> PAGEREF _Toc441055019 \h </w:instrText>
      </w:r>
      <w:r w:rsidRPr="009576FA">
        <w:rPr>
          <w:noProof/>
        </w:rPr>
      </w:r>
      <w:r w:rsidRPr="009576FA">
        <w:rPr>
          <w:noProof/>
        </w:rPr>
        <w:fldChar w:fldCharType="separate"/>
      </w:r>
      <w:r w:rsidR="000B2E32">
        <w:rPr>
          <w:noProof/>
        </w:rPr>
        <w:t>18</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16AA</w:t>
      </w:r>
      <w:r>
        <w:rPr>
          <w:noProof/>
        </w:rPr>
        <w:tab/>
        <w:t>Supply of pharmaceutical benefit on basis of medication chart prescription</w:t>
      </w:r>
      <w:r w:rsidRPr="009576FA">
        <w:rPr>
          <w:noProof/>
        </w:rPr>
        <w:tab/>
      </w:r>
      <w:r w:rsidRPr="009576FA">
        <w:rPr>
          <w:noProof/>
        </w:rPr>
        <w:fldChar w:fldCharType="begin"/>
      </w:r>
      <w:r w:rsidRPr="009576FA">
        <w:rPr>
          <w:noProof/>
        </w:rPr>
        <w:instrText xml:space="preserve"> PAGEREF _Toc441055020 \h </w:instrText>
      </w:r>
      <w:r w:rsidRPr="009576FA">
        <w:rPr>
          <w:noProof/>
        </w:rPr>
      </w:r>
      <w:r w:rsidRPr="009576FA">
        <w:rPr>
          <w:noProof/>
        </w:rPr>
        <w:fldChar w:fldCharType="separate"/>
      </w:r>
      <w:r w:rsidR="000B2E32">
        <w:rPr>
          <w:noProof/>
        </w:rPr>
        <w:t>18</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sidRPr="00BF24ED">
        <w:rPr>
          <w:b/>
          <w:noProof/>
        </w:rPr>
        <w:t>Continued Dispensing</w:t>
      </w:r>
      <w:r w:rsidRPr="009576FA">
        <w:rPr>
          <w:noProof/>
        </w:rPr>
        <w:tab/>
      </w:r>
      <w:r w:rsidRPr="009576FA">
        <w:rPr>
          <w:noProof/>
        </w:rPr>
        <w:fldChar w:fldCharType="begin"/>
      </w:r>
      <w:r w:rsidRPr="009576FA">
        <w:rPr>
          <w:noProof/>
        </w:rPr>
        <w:instrText xml:space="preserve"> PAGEREF _Toc441055021 \h </w:instrText>
      </w:r>
      <w:r w:rsidRPr="009576FA">
        <w:rPr>
          <w:noProof/>
        </w:rPr>
      </w:r>
      <w:r w:rsidRPr="009576FA">
        <w:rPr>
          <w:noProof/>
        </w:rPr>
        <w:fldChar w:fldCharType="separate"/>
      </w:r>
      <w:r w:rsidR="000B2E32">
        <w:rPr>
          <w:noProof/>
        </w:rPr>
        <w:t>20</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16A</w:t>
      </w:r>
      <w:r>
        <w:rPr>
          <w:noProof/>
        </w:rPr>
        <w:tab/>
        <w:t>When Pharmaceutical benefits may be supplied by Community Pharmacists without prescription</w:t>
      </w:r>
      <w:r w:rsidRPr="009576FA">
        <w:rPr>
          <w:noProof/>
        </w:rPr>
        <w:tab/>
      </w:r>
      <w:r w:rsidRPr="009576FA">
        <w:rPr>
          <w:noProof/>
        </w:rPr>
        <w:fldChar w:fldCharType="begin"/>
      </w:r>
      <w:r w:rsidRPr="009576FA">
        <w:rPr>
          <w:noProof/>
        </w:rPr>
        <w:instrText xml:space="preserve"> PAGEREF _Toc441055022 \h </w:instrText>
      </w:r>
      <w:r w:rsidRPr="009576FA">
        <w:rPr>
          <w:noProof/>
        </w:rPr>
      </w:r>
      <w:r w:rsidRPr="009576FA">
        <w:rPr>
          <w:noProof/>
        </w:rPr>
        <w:fldChar w:fldCharType="separate"/>
      </w:r>
      <w:r w:rsidR="000B2E32">
        <w:rPr>
          <w:noProof/>
        </w:rPr>
        <w:t>20</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16AB</w:t>
      </w:r>
      <w:r>
        <w:rPr>
          <w:noProof/>
        </w:rPr>
        <w:tab/>
        <w:t>Information about status of person—continued dispensing and medication chart prescriptions</w:t>
      </w:r>
      <w:r w:rsidRPr="009576FA">
        <w:rPr>
          <w:noProof/>
        </w:rPr>
        <w:tab/>
      </w:r>
      <w:r w:rsidRPr="009576FA">
        <w:rPr>
          <w:noProof/>
        </w:rPr>
        <w:fldChar w:fldCharType="begin"/>
      </w:r>
      <w:r w:rsidRPr="009576FA">
        <w:rPr>
          <w:noProof/>
        </w:rPr>
        <w:instrText xml:space="preserve"> PAGEREF _Toc441055023 \h </w:instrText>
      </w:r>
      <w:r w:rsidRPr="009576FA">
        <w:rPr>
          <w:noProof/>
        </w:rPr>
      </w:r>
      <w:r w:rsidRPr="009576FA">
        <w:rPr>
          <w:noProof/>
        </w:rPr>
        <w:fldChar w:fldCharType="separate"/>
      </w:r>
      <w:r w:rsidR="000B2E32">
        <w:rPr>
          <w:noProof/>
        </w:rPr>
        <w:t>22</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17</w:t>
      </w:r>
      <w:r>
        <w:rPr>
          <w:noProof/>
        </w:rPr>
        <w:tab/>
        <w:t>Substitution of lesser priced alternative brand of drug</w:t>
      </w:r>
      <w:r w:rsidRPr="009576FA">
        <w:rPr>
          <w:noProof/>
        </w:rPr>
        <w:tab/>
      </w:r>
      <w:r w:rsidRPr="009576FA">
        <w:rPr>
          <w:noProof/>
        </w:rPr>
        <w:fldChar w:fldCharType="begin"/>
      </w:r>
      <w:r w:rsidRPr="009576FA">
        <w:rPr>
          <w:noProof/>
        </w:rPr>
        <w:instrText xml:space="preserve"> PAGEREF _Toc441055024 \h </w:instrText>
      </w:r>
      <w:r w:rsidRPr="009576FA">
        <w:rPr>
          <w:noProof/>
        </w:rPr>
      </w:r>
      <w:r w:rsidRPr="009576FA">
        <w:rPr>
          <w:noProof/>
        </w:rPr>
        <w:fldChar w:fldCharType="separate"/>
      </w:r>
      <w:r w:rsidR="000B2E32">
        <w:rPr>
          <w:noProof/>
        </w:rPr>
        <w:t>23</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18</w:t>
      </w:r>
      <w:r>
        <w:rPr>
          <w:noProof/>
        </w:rPr>
        <w:tab/>
        <w:t>Community Pharmacist to be satisfied as to entitlement</w:t>
      </w:r>
      <w:r w:rsidRPr="009576FA">
        <w:rPr>
          <w:noProof/>
        </w:rPr>
        <w:tab/>
      </w:r>
      <w:r w:rsidRPr="009576FA">
        <w:rPr>
          <w:noProof/>
        </w:rPr>
        <w:fldChar w:fldCharType="begin"/>
      </w:r>
      <w:r w:rsidRPr="009576FA">
        <w:rPr>
          <w:noProof/>
        </w:rPr>
        <w:instrText xml:space="preserve"> PAGEREF _Toc441055025 \h </w:instrText>
      </w:r>
      <w:r w:rsidRPr="009576FA">
        <w:rPr>
          <w:noProof/>
        </w:rPr>
      </w:r>
      <w:r w:rsidRPr="009576FA">
        <w:rPr>
          <w:noProof/>
        </w:rPr>
        <w:fldChar w:fldCharType="separate"/>
      </w:r>
      <w:r w:rsidR="000B2E32">
        <w:rPr>
          <w:noProof/>
        </w:rPr>
        <w:t>23</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19</w:t>
      </w:r>
      <w:r>
        <w:rPr>
          <w:noProof/>
        </w:rPr>
        <w:tab/>
        <w:t>Dispensing of deleted items</w:t>
      </w:r>
      <w:r w:rsidRPr="009576FA">
        <w:rPr>
          <w:noProof/>
        </w:rPr>
        <w:tab/>
      </w:r>
      <w:r w:rsidRPr="009576FA">
        <w:rPr>
          <w:noProof/>
        </w:rPr>
        <w:fldChar w:fldCharType="begin"/>
      </w:r>
      <w:r w:rsidRPr="009576FA">
        <w:rPr>
          <w:noProof/>
        </w:rPr>
        <w:instrText xml:space="preserve"> PAGEREF _Toc441055026 \h </w:instrText>
      </w:r>
      <w:r w:rsidRPr="009576FA">
        <w:rPr>
          <w:noProof/>
        </w:rPr>
      </w:r>
      <w:r w:rsidRPr="009576FA">
        <w:rPr>
          <w:noProof/>
        </w:rPr>
        <w:fldChar w:fldCharType="separate"/>
      </w:r>
      <w:r w:rsidR="000B2E32">
        <w:rPr>
          <w:noProof/>
        </w:rPr>
        <w:t>23</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20</w:t>
      </w:r>
      <w:r>
        <w:rPr>
          <w:noProof/>
        </w:rPr>
        <w:tab/>
        <w:t>Use of forms as notified by the Department or the Commission</w:t>
      </w:r>
      <w:r w:rsidRPr="009576FA">
        <w:rPr>
          <w:noProof/>
        </w:rPr>
        <w:tab/>
      </w:r>
      <w:r w:rsidRPr="009576FA">
        <w:rPr>
          <w:noProof/>
        </w:rPr>
        <w:fldChar w:fldCharType="begin"/>
      </w:r>
      <w:r w:rsidRPr="009576FA">
        <w:rPr>
          <w:noProof/>
        </w:rPr>
        <w:instrText xml:space="preserve"> PAGEREF _Toc441055027 \h </w:instrText>
      </w:r>
      <w:r w:rsidRPr="009576FA">
        <w:rPr>
          <w:noProof/>
        </w:rPr>
      </w:r>
      <w:r w:rsidRPr="009576FA">
        <w:rPr>
          <w:noProof/>
        </w:rPr>
        <w:fldChar w:fldCharType="separate"/>
      </w:r>
      <w:r w:rsidR="000B2E32">
        <w:rPr>
          <w:noProof/>
        </w:rPr>
        <w:t>24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21</w:t>
      </w:r>
      <w:r>
        <w:rPr>
          <w:noProof/>
        </w:rPr>
        <w:tab/>
        <w:t>Financial responsibility</w:t>
      </w:r>
      <w:r w:rsidRPr="009576FA">
        <w:rPr>
          <w:noProof/>
        </w:rPr>
        <w:tab/>
      </w:r>
      <w:r w:rsidRPr="009576FA">
        <w:rPr>
          <w:noProof/>
        </w:rPr>
        <w:fldChar w:fldCharType="begin"/>
      </w:r>
      <w:r w:rsidRPr="009576FA">
        <w:rPr>
          <w:noProof/>
        </w:rPr>
        <w:instrText xml:space="preserve"> PAGEREF _Toc441055028 \h </w:instrText>
      </w:r>
      <w:r w:rsidRPr="009576FA">
        <w:rPr>
          <w:noProof/>
        </w:rPr>
      </w:r>
      <w:r w:rsidRPr="009576FA">
        <w:rPr>
          <w:noProof/>
        </w:rPr>
        <w:fldChar w:fldCharType="separate"/>
      </w:r>
      <w:r w:rsidR="000B2E32">
        <w:rPr>
          <w:noProof/>
        </w:rPr>
        <w:t>24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sidRPr="001F5390">
        <w:rPr>
          <w:rFonts w:eastAsia="Calibri"/>
          <w:noProof/>
        </w:rPr>
        <w:t>21A</w:t>
      </w:r>
      <w:r>
        <w:rPr>
          <w:rFonts w:eastAsia="Calibri"/>
          <w:noProof/>
        </w:rPr>
        <w:tab/>
      </w:r>
      <w:r w:rsidRPr="001F5390">
        <w:rPr>
          <w:rFonts w:eastAsia="Calibri"/>
          <w:noProof/>
        </w:rPr>
        <w:t>Dispensed Price for RPBS Schedule Pharmaceutical benefits</w:t>
      </w:r>
      <w:r w:rsidRPr="009576FA">
        <w:rPr>
          <w:noProof/>
        </w:rPr>
        <w:tab/>
      </w:r>
      <w:r w:rsidRPr="009576FA">
        <w:rPr>
          <w:noProof/>
        </w:rPr>
        <w:fldChar w:fldCharType="begin"/>
      </w:r>
      <w:r w:rsidRPr="009576FA">
        <w:rPr>
          <w:noProof/>
        </w:rPr>
        <w:instrText xml:space="preserve"> PAGEREF _Toc441055029 \h </w:instrText>
      </w:r>
      <w:r w:rsidRPr="009576FA">
        <w:rPr>
          <w:noProof/>
        </w:rPr>
      </w:r>
      <w:r w:rsidRPr="009576FA">
        <w:rPr>
          <w:noProof/>
        </w:rPr>
        <w:fldChar w:fldCharType="separate"/>
      </w:r>
      <w:r w:rsidR="000B2E32">
        <w:rPr>
          <w:noProof/>
        </w:rPr>
        <w:t>24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22</w:t>
      </w:r>
      <w:r>
        <w:rPr>
          <w:noProof/>
        </w:rPr>
        <w:tab/>
        <w:t>Refund in certain circumstances</w:t>
      </w:r>
      <w:r w:rsidRPr="009576FA">
        <w:rPr>
          <w:noProof/>
        </w:rPr>
        <w:tab/>
      </w:r>
      <w:r w:rsidRPr="009576FA">
        <w:rPr>
          <w:noProof/>
        </w:rPr>
        <w:fldChar w:fldCharType="begin"/>
      </w:r>
      <w:r w:rsidRPr="009576FA">
        <w:rPr>
          <w:noProof/>
        </w:rPr>
        <w:instrText xml:space="preserve"> PAGEREF _Toc441055030 \h </w:instrText>
      </w:r>
      <w:r w:rsidRPr="009576FA">
        <w:rPr>
          <w:noProof/>
        </w:rPr>
      </w:r>
      <w:r w:rsidRPr="009576FA">
        <w:rPr>
          <w:noProof/>
        </w:rPr>
        <w:fldChar w:fldCharType="separate"/>
      </w:r>
      <w:r w:rsidR="000B2E32">
        <w:rPr>
          <w:noProof/>
        </w:rPr>
        <w:t>25</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23</w:t>
      </w:r>
      <w:r>
        <w:rPr>
          <w:noProof/>
        </w:rPr>
        <w:tab/>
        <w:t>Expenses incurred in obtaining Pharmaceutical Benefits while not in receipt of a pharmaceutical allowance</w:t>
      </w:r>
      <w:r w:rsidRPr="009576FA">
        <w:rPr>
          <w:noProof/>
        </w:rPr>
        <w:tab/>
      </w:r>
      <w:r w:rsidRPr="009576FA">
        <w:rPr>
          <w:noProof/>
        </w:rPr>
        <w:fldChar w:fldCharType="begin"/>
      </w:r>
      <w:r w:rsidRPr="009576FA">
        <w:rPr>
          <w:noProof/>
        </w:rPr>
        <w:instrText xml:space="preserve"> PAGEREF _Toc441055031 \h </w:instrText>
      </w:r>
      <w:r w:rsidRPr="009576FA">
        <w:rPr>
          <w:noProof/>
        </w:rPr>
      </w:r>
      <w:r w:rsidRPr="009576FA">
        <w:rPr>
          <w:noProof/>
        </w:rPr>
        <w:fldChar w:fldCharType="separate"/>
      </w:r>
      <w:r w:rsidR="000B2E32">
        <w:rPr>
          <w:noProof/>
        </w:rPr>
        <w:t>25</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4—Claims by Community Pharmacists</w:t>
      </w:r>
      <w:r w:rsidRPr="009576FA">
        <w:rPr>
          <w:b w:val="0"/>
          <w:noProof/>
          <w:sz w:val="18"/>
        </w:rPr>
        <w:tab/>
      </w:r>
      <w:r w:rsidRPr="009576FA">
        <w:rPr>
          <w:b w:val="0"/>
          <w:noProof/>
          <w:sz w:val="18"/>
        </w:rPr>
        <w:fldChar w:fldCharType="begin"/>
      </w:r>
      <w:r w:rsidRPr="009576FA">
        <w:rPr>
          <w:b w:val="0"/>
          <w:noProof/>
          <w:sz w:val="18"/>
        </w:rPr>
        <w:instrText xml:space="preserve"> PAGEREF _Toc441055032 \h </w:instrText>
      </w:r>
      <w:r w:rsidRPr="009576FA">
        <w:rPr>
          <w:b w:val="0"/>
          <w:noProof/>
          <w:sz w:val="18"/>
        </w:rPr>
      </w:r>
      <w:r w:rsidRPr="009576FA">
        <w:rPr>
          <w:b w:val="0"/>
          <w:noProof/>
          <w:sz w:val="18"/>
        </w:rPr>
        <w:fldChar w:fldCharType="separate"/>
      </w:r>
      <w:r w:rsidR="000B2E32">
        <w:rPr>
          <w:b w:val="0"/>
          <w:noProof/>
          <w:sz w:val="18"/>
        </w:rPr>
        <w:t>27</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24</w:t>
      </w:r>
      <w:r>
        <w:rPr>
          <w:noProof/>
        </w:rPr>
        <w:tab/>
        <w:t>Lodgement of Claims by Community Pharmacists</w:t>
      </w:r>
      <w:r w:rsidRPr="009576FA">
        <w:rPr>
          <w:noProof/>
        </w:rPr>
        <w:tab/>
      </w:r>
      <w:r w:rsidRPr="009576FA">
        <w:rPr>
          <w:noProof/>
        </w:rPr>
        <w:fldChar w:fldCharType="begin"/>
      </w:r>
      <w:r w:rsidRPr="009576FA">
        <w:rPr>
          <w:noProof/>
        </w:rPr>
        <w:instrText xml:space="preserve"> PAGEREF _Toc441055033 \h </w:instrText>
      </w:r>
      <w:r w:rsidRPr="009576FA">
        <w:rPr>
          <w:noProof/>
        </w:rPr>
      </w:r>
      <w:r w:rsidRPr="009576FA">
        <w:rPr>
          <w:noProof/>
        </w:rPr>
        <w:fldChar w:fldCharType="separate"/>
      </w:r>
      <w:r w:rsidR="000B2E32">
        <w:rPr>
          <w:noProof/>
        </w:rPr>
        <w:t>27</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25</w:t>
      </w:r>
      <w:r>
        <w:rPr>
          <w:noProof/>
        </w:rPr>
        <w:tab/>
        <w:t>Claims Requirements and Payment</w:t>
      </w:r>
      <w:r w:rsidRPr="009576FA">
        <w:rPr>
          <w:noProof/>
        </w:rPr>
        <w:tab/>
      </w:r>
      <w:r w:rsidRPr="009576FA">
        <w:rPr>
          <w:noProof/>
        </w:rPr>
        <w:fldChar w:fldCharType="begin"/>
      </w:r>
      <w:r w:rsidRPr="009576FA">
        <w:rPr>
          <w:noProof/>
        </w:rPr>
        <w:instrText xml:space="preserve"> PAGEREF _Toc441055034 \h </w:instrText>
      </w:r>
      <w:r w:rsidRPr="009576FA">
        <w:rPr>
          <w:noProof/>
        </w:rPr>
      </w:r>
      <w:r w:rsidRPr="009576FA">
        <w:rPr>
          <w:noProof/>
        </w:rPr>
        <w:fldChar w:fldCharType="separate"/>
      </w:r>
      <w:r w:rsidR="000B2E32">
        <w:rPr>
          <w:noProof/>
        </w:rPr>
        <w:t>27</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lastRenderedPageBreak/>
        <w:t>Part 5—Payments to Community Pharmacists</w:t>
      </w:r>
      <w:r w:rsidRPr="009576FA">
        <w:rPr>
          <w:b w:val="0"/>
          <w:noProof/>
          <w:sz w:val="18"/>
        </w:rPr>
        <w:tab/>
      </w:r>
      <w:r w:rsidRPr="009576FA">
        <w:rPr>
          <w:b w:val="0"/>
          <w:noProof/>
          <w:sz w:val="18"/>
        </w:rPr>
        <w:fldChar w:fldCharType="begin"/>
      </w:r>
      <w:r w:rsidRPr="009576FA">
        <w:rPr>
          <w:b w:val="0"/>
          <w:noProof/>
          <w:sz w:val="18"/>
        </w:rPr>
        <w:instrText xml:space="preserve"> PAGEREF _Toc441055035 \h </w:instrText>
      </w:r>
      <w:r w:rsidRPr="009576FA">
        <w:rPr>
          <w:b w:val="0"/>
          <w:noProof/>
          <w:sz w:val="18"/>
        </w:rPr>
      </w:r>
      <w:r w:rsidRPr="009576FA">
        <w:rPr>
          <w:b w:val="0"/>
          <w:noProof/>
          <w:sz w:val="18"/>
        </w:rPr>
        <w:fldChar w:fldCharType="separate"/>
      </w:r>
      <w:r w:rsidR="000B2E32">
        <w:rPr>
          <w:b w:val="0"/>
          <w:noProof/>
          <w:sz w:val="18"/>
        </w:rPr>
        <w:t>28</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sidRPr="001F5390">
        <w:rPr>
          <w:rFonts w:eastAsia="Calibri"/>
          <w:noProof/>
        </w:rPr>
        <w:t>26</w:t>
      </w:r>
      <w:r>
        <w:rPr>
          <w:noProof/>
        </w:rPr>
        <w:tab/>
      </w:r>
      <w:r w:rsidRPr="001F5390">
        <w:rPr>
          <w:rFonts w:eastAsia="Calibri"/>
          <w:noProof/>
        </w:rPr>
        <w:t>Payment of Dispensed Price</w:t>
      </w:r>
      <w:r w:rsidRPr="009576FA">
        <w:rPr>
          <w:noProof/>
        </w:rPr>
        <w:tab/>
      </w:r>
      <w:r w:rsidRPr="009576FA">
        <w:rPr>
          <w:noProof/>
        </w:rPr>
        <w:fldChar w:fldCharType="begin"/>
      </w:r>
      <w:r w:rsidRPr="009576FA">
        <w:rPr>
          <w:noProof/>
        </w:rPr>
        <w:instrText xml:space="preserve"> PAGEREF _Toc441055036 \h </w:instrText>
      </w:r>
      <w:r w:rsidRPr="009576FA">
        <w:rPr>
          <w:noProof/>
        </w:rPr>
      </w:r>
      <w:r w:rsidRPr="009576FA">
        <w:rPr>
          <w:noProof/>
        </w:rPr>
        <w:fldChar w:fldCharType="separate"/>
      </w:r>
      <w:r w:rsidR="000B2E32">
        <w:rPr>
          <w:noProof/>
        </w:rPr>
        <w:t>28</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30</w:t>
      </w:r>
      <w:r>
        <w:rPr>
          <w:noProof/>
        </w:rPr>
        <w:tab/>
        <w:t>Fees not payable in some circumstances</w:t>
      </w:r>
      <w:r w:rsidRPr="009576FA">
        <w:rPr>
          <w:noProof/>
        </w:rPr>
        <w:tab/>
      </w:r>
      <w:r w:rsidRPr="009576FA">
        <w:rPr>
          <w:noProof/>
        </w:rPr>
        <w:fldChar w:fldCharType="begin"/>
      </w:r>
      <w:r w:rsidRPr="009576FA">
        <w:rPr>
          <w:noProof/>
        </w:rPr>
        <w:instrText xml:space="preserve"> PAGEREF _Toc441055037 \h </w:instrText>
      </w:r>
      <w:r w:rsidRPr="009576FA">
        <w:rPr>
          <w:noProof/>
        </w:rPr>
      </w:r>
      <w:r w:rsidRPr="009576FA">
        <w:rPr>
          <w:noProof/>
        </w:rPr>
        <w:fldChar w:fldCharType="separate"/>
      </w:r>
      <w:r w:rsidR="000B2E32">
        <w:rPr>
          <w:noProof/>
        </w:rPr>
        <w:t>28</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31</w:t>
      </w:r>
      <w:r>
        <w:rPr>
          <w:noProof/>
        </w:rPr>
        <w:tab/>
        <w:t>Community Pharmacist not entitled to demand or receive payments</w:t>
      </w:r>
      <w:r w:rsidRPr="009576FA">
        <w:rPr>
          <w:noProof/>
        </w:rPr>
        <w:tab/>
      </w:r>
      <w:r w:rsidRPr="009576FA">
        <w:rPr>
          <w:noProof/>
        </w:rPr>
        <w:fldChar w:fldCharType="begin"/>
      </w:r>
      <w:r w:rsidRPr="009576FA">
        <w:rPr>
          <w:noProof/>
        </w:rPr>
        <w:instrText xml:space="preserve"> PAGEREF _Toc441055038 \h </w:instrText>
      </w:r>
      <w:r w:rsidRPr="009576FA">
        <w:rPr>
          <w:noProof/>
        </w:rPr>
      </w:r>
      <w:r w:rsidRPr="009576FA">
        <w:rPr>
          <w:noProof/>
        </w:rPr>
        <w:fldChar w:fldCharType="separate"/>
      </w:r>
      <w:r w:rsidR="000B2E32">
        <w:rPr>
          <w:noProof/>
        </w:rPr>
        <w:t>28</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32</w:t>
      </w:r>
      <w:r>
        <w:rPr>
          <w:noProof/>
        </w:rPr>
        <w:tab/>
        <w:t>Community Pharmacist to issue receipt where certain payments received</w:t>
      </w:r>
      <w:r w:rsidRPr="009576FA">
        <w:rPr>
          <w:noProof/>
        </w:rPr>
        <w:tab/>
      </w:r>
      <w:r w:rsidRPr="009576FA">
        <w:rPr>
          <w:noProof/>
        </w:rPr>
        <w:fldChar w:fldCharType="begin"/>
      </w:r>
      <w:r w:rsidRPr="009576FA">
        <w:rPr>
          <w:noProof/>
        </w:rPr>
        <w:instrText xml:space="preserve"> PAGEREF _Toc441055039 \h </w:instrText>
      </w:r>
      <w:r w:rsidRPr="009576FA">
        <w:rPr>
          <w:noProof/>
        </w:rPr>
      </w:r>
      <w:r w:rsidRPr="009576FA">
        <w:rPr>
          <w:noProof/>
        </w:rPr>
        <w:fldChar w:fldCharType="separate"/>
      </w:r>
      <w:r w:rsidR="000B2E32">
        <w:rPr>
          <w:noProof/>
        </w:rPr>
        <w:t>28</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5A—Pharmaceutical Reimbursement</w:t>
      </w:r>
      <w:r w:rsidRPr="009576FA">
        <w:rPr>
          <w:b w:val="0"/>
          <w:noProof/>
          <w:sz w:val="18"/>
        </w:rPr>
        <w:tab/>
      </w:r>
      <w:r w:rsidRPr="009576FA">
        <w:rPr>
          <w:b w:val="0"/>
          <w:noProof/>
          <w:sz w:val="18"/>
        </w:rPr>
        <w:fldChar w:fldCharType="begin"/>
      </w:r>
      <w:r w:rsidRPr="009576FA">
        <w:rPr>
          <w:b w:val="0"/>
          <w:noProof/>
          <w:sz w:val="18"/>
        </w:rPr>
        <w:instrText xml:space="preserve"> PAGEREF _Toc441055040 \h </w:instrText>
      </w:r>
      <w:r w:rsidRPr="009576FA">
        <w:rPr>
          <w:b w:val="0"/>
          <w:noProof/>
          <w:sz w:val="18"/>
        </w:rPr>
      </w:r>
      <w:r w:rsidRPr="009576FA">
        <w:rPr>
          <w:b w:val="0"/>
          <w:noProof/>
          <w:sz w:val="18"/>
        </w:rPr>
        <w:fldChar w:fldCharType="separate"/>
      </w:r>
      <w:r w:rsidR="000B2E32">
        <w:rPr>
          <w:b w:val="0"/>
          <w:noProof/>
          <w:sz w:val="18"/>
        </w:rPr>
        <w:t>29</w:t>
      </w:r>
      <w:r w:rsidRPr="009576FA">
        <w:rPr>
          <w:b w:val="0"/>
          <w:noProof/>
          <w:sz w:val="18"/>
        </w:rPr>
        <w:fldChar w:fldCharType="end"/>
      </w:r>
    </w:p>
    <w:p w:rsidR="009576FA" w:rsidRPr="004F041B" w:rsidRDefault="009576FA">
      <w:pPr>
        <w:pStyle w:val="TOC5"/>
        <w:rPr>
          <w:rFonts w:asciiTheme="minorHAnsi" w:eastAsiaTheme="minorEastAsia" w:hAnsiTheme="minorHAnsi" w:cstheme="minorBidi"/>
          <w:b/>
          <w:noProof/>
          <w:kern w:val="0"/>
          <w:sz w:val="22"/>
          <w:szCs w:val="22"/>
        </w:rPr>
      </w:pPr>
      <w:r w:rsidRPr="00BF24ED">
        <w:rPr>
          <w:b/>
          <w:noProof/>
        </w:rPr>
        <w:t>Definitions:</w:t>
      </w:r>
      <w:r w:rsidR="00BF24ED">
        <w:rPr>
          <w:b/>
          <w:noProof/>
        </w:rPr>
        <w:tab/>
      </w:r>
      <w:r w:rsidRPr="009576FA">
        <w:rPr>
          <w:noProof/>
        </w:rPr>
        <w:tab/>
      </w:r>
      <w:r w:rsidRPr="004F041B">
        <w:rPr>
          <w:b/>
          <w:noProof/>
        </w:rPr>
        <w:fldChar w:fldCharType="begin"/>
      </w:r>
      <w:r w:rsidRPr="004F041B">
        <w:rPr>
          <w:b/>
          <w:noProof/>
        </w:rPr>
        <w:instrText xml:space="preserve"> PAGEREF _Toc441055041 \h </w:instrText>
      </w:r>
      <w:r w:rsidRPr="004F041B">
        <w:rPr>
          <w:b/>
          <w:noProof/>
        </w:rPr>
      </w:r>
      <w:r w:rsidRPr="004F041B">
        <w:rPr>
          <w:b/>
          <w:noProof/>
        </w:rPr>
        <w:fldChar w:fldCharType="separate"/>
      </w:r>
      <w:r w:rsidR="000B2E32" w:rsidRPr="004F041B">
        <w:rPr>
          <w:b/>
          <w:noProof/>
        </w:rPr>
        <w:t>29</w:t>
      </w:r>
      <w:r w:rsidRPr="004F041B">
        <w:rPr>
          <w:b/>
          <w:noProof/>
        </w:rPr>
        <w:fldChar w:fldCharType="end"/>
      </w:r>
    </w:p>
    <w:p w:rsidR="009576FA" w:rsidRDefault="009576FA">
      <w:pPr>
        <w:pStyle w:val="TOC5"/>
        <w:rPr>
          <w:rFonts w:asciiTheme="minorHAnsi" w:eastAsiaTheme="minorEastAsia" w:hAnsiTheme="minorHAnsi" w:cstheme="minorBidi"/>
          <w:noProof/>
          <w:kern w:val="0"/>
          <w:sz w:val="22"/>
          <w:szCs w:val="22"/>
        </w:rPr>
      </w:pPr>
      <w:r w:rsidRPr="004F041B">
        <w:rPr>
          <w:b/>
          <w:noProof/>
        </w:rPr>
        <w:t>33</w:t>
      </w:r>
      <w:r w:rsidR="00BF24ED" w:rsidRPr="004F041B">
        <w:rPr>
          <w:b/>
          <w:noProof/>
        </w:rPr>
        <w:tab/>
      </w:r>
      <w:r w:rsidRPr="004F041B">
        <w:rPr>
          <w:b/>
          <w:noProof/>
        </w:rPr>
        <w:tab/>
      </w:r>
      <w:r w:rsidRPr="009576FA">
        <w:rPr>
          <w:noProof/>
        </w:rPr>
        <w:fldChar w:fldCharType="begin"/>
      </w:r>
      <w:r w:rsidRPr="009576FA">
        <w:rPr>
          <w:noProof/>
        </w:rPr>
        <w:instrText xml:space="preserve"> PAGEREF _Toc441055042 \h </w:instrText>
      </w:r>
      <w:r w:rsidRPr="009576FA">
        <w:rPr>
          <w:noProof/>
        </w:rPr>
      </w:r>
      <w:r w:rsidRPr="009576FA">
        <w:rPr>
          <w:noProof/>
        </w:rPr>
        <w:fldChar w:fldCharType="separate"/>
      </w:r>
      <w:r w:rsidR="000B2E32">
        <w:rPr>
          <w:noProof/>
        </w:rPr>
        <w:t>29</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34</w:t>
      </w:r>
      <w:r w:rsidR="00BF24ED">
        <w:rPr>
          <w:noProof/>
        </w:rPr>
        <w:tab/>
      </w:r>
      <w:r w:rsidRPr="009576FA">
        <w:rPr>
          <w:noProof/>
        </w:rPr>
        <w:tab/>
      </w:r>
      <w:r w:rsidRPr="009576FA">
        <w:rPr>
          <w:noProof/>
        </w:rPr>
        <w:fldChar w:fldCharType="begin"/>
      </w:r>
      <w:r w:rsidRPr="009576FA">
        <w:rPr>
          <w:noProof/>
        </w:rPr>
        <w:instrText xml:space="preserve"> PAGEREF _Toc441055043 \h </w:instrText>
      </w:r>
      <w:r w:rsidRPr="009576FA">
        <w:rPr>
          <w:noProof/>
        </w:rPr>
      </w:r>
      <w:r w:rsidRPr="009576FA">
        <w:rPr>
          <w:noProof/>
        </w:rPr>
        <w:fldChar w:fldCharType="separate"/>
      </w:r>
      <w:r w:rsidR="000B2E32">
        <w:rPr>
          <w:noProof/>
        </w:rPr>
        <w:t>29</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35</w:t>
      </w:r>
      <w:r w:rsidR="00BF24ED">
        <w:rPr>
          <w:noProof/>
        </w:rPr>
        <w:tab/>
      </w:r>
      <w:r w:rsidRPr="009576FA">
        <w:rPr>
          <w:noProof/>
        </w:rPr>
        <w:tab/>
      </w:r>
      <w:r w:rsidRPr="009576FA">
        <w:rPr>
          <w:noProof/>
        </w:rPr>
        <w:fldChar w:fldCharType="begin"/>
      </w:r>
      <w:r w:rsidRPr="009576FA">
        <w:rPr>
          <w:noProof/>
        </w:rPr>
        <w:instrText xml:space="preserve"> PAGEREF _Toc441055044 \h </w:instrText>
      </w:r>
      <w:r w:rsidRPr="009576FA">
        <w:rPr>
          <w:noProof/>
        </w:rPr>
      </w:r>
      <w:r w:rsidRPr="009576FA">
        <w:rPr>
          <w:noProof/>
        </w:rPr>
        <w:fldChar w:fldCharType="separate"/>
      </w:r>
      <w:r w:rsidR="000B2E32">
        <w:rPr>
          <w:noProof/>
        </w:rPr>
        <w:t>29</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36</w:t>
      </w:r>
      <w:r>
        <w:rPr>
          <w:noProof/>
        </w:rPr>
        <w:tab/>
        <w:t>Eligibility for Payment of Pharmaceutical Reimbursement</w:t>
      </w:r>
      <w:r w:rsidRPr="009576FA">
        <w:rPr>
          <w:noProof/>
        </w:rPr>
        <w:tab/>
      </w:r>
      <w:r w:rsidRPr="009576FA">
        <w:rPr>
          <w:noProof/>
        </w:rPr>
        <w:fldChar w:fldCharType="begin"/>
      </w:r>
      <w:r w:rsidRPr="009576FA">
        <w:rPr>
          <w:noProof/>
        </w:rPr>
        <w:instrText xml:space="preserve"> PAGEREF _Toc441055045 \h </w:instrText>
      </w:r>
      <w:r w:rsidRPr="009576FA">
        <w:rPr>
          <w:noProof/>
        </w:rPr>
      </w:r>
      <w:r w:rsidRPr="009576FA">
        <w:rPr>
          <w:noProof/>
        </w:rPr>
        <w:fldChar w:fldCharType="separate"/>
      </w:r>
      <w:r w:rsidR="000B2E32">
        <w:rPr>
          <w:noProof/>
        </w:rPr>
        <w:t>29</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37</w:t>
      </w:r>
      <w:r>
        <w:rPr>
          <w:noProof/>
        </w:rPr>
        <w:tab/>
        <w:t>Calculation of annual value of pharmaceutical allowance component of Pension Supplement, Veterans Supplement, MRCA supplement</w:t>
      </w:r>
      <w:r w:rsidRPr="009576FA">
        <w:rPr>
          <w:noProof/>
        </w:rPr>
        <w:tab/>
      </w:r>
      <w:r w:rsidRPr="009576FA">
        <w:rPr>
          <w:noProof/>
        </w:rPr>
        <w:fldChar w:fldCharType="begin"/>
      </w:r>
      <w:r w:rsidRPr="009576FA">
        <w:rPr>
          <w:noProof/>
        </w:rPr>
        <w:instrText xml:space="preserve"> PAGEREF _Toc441055046 \h </w:instrText>
      </w:r>
      <w:r w:rsidRPr="009576FA">
        <w:rPr>
          <w:noProof/>
        </w:rPr>
      </w:r>
      <w:r w:rsidRPr="009576FA">
        <w:rPr>
          <w:noProof/>
        </w:rPr>
        <w:fldChar w:fldCharType="separate"/>
      </w:r>
      <w:r w:rsidR="000B2E32">
        <w:rPr>
          <w:noProof/>
        </w:rPr>
        <w:t>30</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38</w:t>
      </w:r>
      <w:r>
        <w:rPr>
          <w:noProof/>
        </w:rPr>
        <w:tab/>
        <w:t>Payment of Pharmaceutical Reimbursement</w:t>
      </w:r>
      <w:r w:rsidRPr="009576FA">
        <w:rPr>
          <w:noProof/>
        </w:rPr>
        <w:tab/>
      </w:r>
      <w:r w:rsidRPr="009576FA">
        <w:rPr>
          <w:noProof/>
        </w:rPr>
        <w:fldChar w:fldCharType="begin"/>
      </w:r>
      <w:r w:rsidRPr="009576FA">
        <w:rPr>
          <w:noProof/>
        </w:rPr>
        <w:instrText xml:space="preserve"> PAGEREF _Toc441055047 \h </w:instrText>
      </w:r>
      <w:r w:rsidRPr="009576FA">
        <w:rPr>
          <w:noProof/>
        </w:rPr>
      </w:r>
      <w:r w:rsidRPr="009576FA">
        <w:rPr>
          <w:noProof/>
        </w:rPr>
        <w:fldChar w:fldCharType="separate"/>
      </w:r>
      <w:r w:rsidR="000B2E32">
        <w:rPr>
          <w:noProof/>
        </w:rPr>
        <w:t>31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38A</w:t>
      </w:r>
      <w:r>
        <w:rPr>
          <w:noProof/>
        </w:rPr>
        <w:tab/>
        <w:t>Five Year Limit on Payment of Pharmaceutical Reimbursement</w:t>
      </w:r>
      <w:r w:rsidRPr="009576FA">
        <w:rPr>
          <w:noProof/>
        </w:rPr>
        <w:tab/>
      </w:r>
      <w:r w:rsidRPr="009576FA">
        <w:rPr>
          <w:noProof/>
        </w:rPr>
        <w:fldChar w:fldCharType="begin"/>
      </w:r>
      <w:r w:rsidRPr="009576FA">
        <w:rPr>
          <w:noProof/>
        </w:rPr>
        <w:instrText xml:space="preserve"> PAGEREF _Toc441055048 \h </w:instrText>
      </w:r>
      <w:r w:rsidRPr="009576FA">
        <w:rPr>
          <w:noProof/>
        </w:rPr>
      </w:r>
      <w:r w:rsidRPr="009576FA">
        <w:rPr>
          <w:noProof/>
        </w:rPr>
        <w:fldChar w:fldCharType="separate"/>
      </w:r>
      <w:r w:rsidR="000B2E32">
        <w:rPr>
          <w:noProof/>
        </w:rPr>
        <w:t>31</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39</w:t>
      </w:r>
      <w:r>
        <w:rPr>
          <w:noProof/>
        </w:rPr>
        <w:tab/>
        <w:t>Pharmaceutical Reimbursement Calculator</w:t>
      </w:r>
      <w:r w:rsidRPr="009576FA">
        <w:rPr>
          <w:noProof/>
        </w:rPr>
        <w:tab/>
      </w:r>
      <w:r w:rsidRPr="009576FA">
        <w:rPr>
          <w:noProof/>
        </w:rPr>
        <w:fldChar w:fldCharType="begin"/>
      </w:r>
      <w:r w:rsidRPr="009576FA">
        <w:rPr>
          <w:noProof/>
        </w:rPr>
        <w:instrText xml:space="preserve"> PAGEREF _Toc441055049 \h </w:instrText>
      </w:r>
      <w:r w:rsidRPr="009576FA">
        <w:rPr>
          <w:noProof/>
        </w:rPr>
      </w:r>
      <w:r w:rsidRPr="009576FA">
        <w:rPr>
          <w:noProof/>
        </w:rPr>
        <w:fldChar w:fldCharType="separate"/>
      </w:r>
      <w:r w:rsidR="000B2E32">
        <w:rPr>
          <w:noProof/>
        </w:rPr>
        <w:t>32</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40</w:t>
      </w:r>
      <w:r>
        <w:rPr>
          <w:noProof/>
        </w:rPr>
        <w:tab/>
        <w:t>Uncounted Co-Payment</w:t>
      </w:r>
      <w:r w:rsidRPr="009576FA">
        <w:rPr>
          <w:noProof/>
        </w:rPr>
        <w:tab/>
      </w:r>
      <w:r w:rsidRPr="009576FA">
        <w:rPr>
          <w:noProof/>
        </w:rPr>
        <w:fldChar w:fldCharType="begin"/>
      </w:r>
      <w:r w:rsidRPr="009576FA">
        <w:rPr>
          <w:noProof/>
        </w:rPr>
        <w:instrText xml:space="preserve"> PAGEREF _Toc441055050 \h </w:instrText>
      </w:r>
      <w:r w:rsidRPr="009576FA">
        <w:rPr>
          <w:noProof/>
        </w:rPr>
      </w:r>
      <w:r w:rsidRPr="009576FA">
        <w:rPr>
          <w:noProof/>
        </w:rPr>
        <w:fldChar w:fldCharType="separate"/>
      </w:r>
      <w:r w:rsidR="000B2E32">
        <w:rPr>
          <w:noProof/>
        </w:rPr>
        <w:t>32</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5B—Under Co-payment Data Collection</w:t>
      </w:r>
      <w:r w:rsidRPr="009576FA">
        <w:rPr>
          <w:b w:val="0"/>
          <w:noProof/>
          <w:sz w:val="18"/>
        </w:rPr>
        <w:tab/>
      </w:r>
      <w:r w:rsidRPr="009576FA">
        <w:rPr>
          <w:b w:val="0"/>
          <w:noProof/>
          <w:sz w:val="18"/>
        </w:rPr>
        <w:fldChar w:fldCharType="begin"/>
      </w:r>
      <w:r w:rsidRPr="009576FA">
        <w:rPr>
          <w:b w:val="0"/>
          <w:noProof/>
          <w:sz w:val="18"/>
        </w:rPr>
        <w:instrText xml:space="preserve"> PAGEREF _Toc441055051 \h </w:instrText>
      </w:r>
      <w:r w:rsidRPr="009576FA">
        <w:rPr>
          <w:b w:val="0"/>
          <w:noProof/>
          <w:sz w:val="18"/>
        </w:rPr>
      </w:r>
      <w:r w:rsidRPr="009576FA">
        <w:rPr>
          <w:b w:val="0"/>
          <w:noProof/>
          <w:sz w:val="18"/>
        </w:rPr>
        <w:fldChar w:fldCharType="separate"/>
      </w:r>
      <w:r w:rsidR="000B2E32">
        <w:rPr>
          <w:b w:val="0"/>
          <w:noProof/>
          <w:sz w:val="18"/>
        </w:rPr>
        <w:t>33</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40A</w:t>
      </w:r>
      <w:r>
        <w:rPr>
          <w:noProof/>
        </w:rPr>
        <w:tab/>
        <w:t>Giving information</w:t>
      </w:r>
      <w:r w:rsidRPr="009576FA">
        <w:rPr>
          <w:noProof/>
        </w:rPr>
        <w:tab/>
      </w:r>
      <w:r w:rsidRPr="009576FA">
        <w:rPr>
          <w:noProof/>
        </w:rPr>
        <w:fldChar w:fldCharType="begin"/>
      </w:r>
      <w:r w:rsidRPr="009576FA">
        <w:rPr>
          <w:noProof/>
        </w:rPr>
        <w:instrText xml:space="preserve"> PAGEREF _Toc441055052 \h </w:instrText>
      </w:r>
      <w:r w:rsidRPr="009576FA">
        <w:rPr>
          <w:noProof/>
        </w:rPr>
      </w:r>
      <w:r w:rsidRPr="009576FA">
        <w:rPr>
          <w:noProof/>
        </w:rPr>
        <w:fldChar w:fldCharType="separate"/>
      </w:r>
      <w:r w:rsidR="000B2E32">
        <w:rPr>
          <w:noProof/>
        </w:rPr>
        <w:t>33</w:t>
      </w:r>
      <w:r w:rsidRPr="009576FA">
        <w:rPr>
          <w:noProof/>
        </w:rPr>
        <w:fldChar w:fldCharType="end"/>
      </w:r>
    </w:p>
    <w:p w:rsidR="009576FA" w:rsidRDefault="009576FA">
      <w:pPr>
        <w:pStyle w:val="TOC2"/>
        <w:rPr>
          <w:rFonts w:asciiTheme="minorHAnsi" w:eastAsiaTheme="minorEastAsia" w:hAnsiTheme="minorHAnsi" w:cstheme="minorBidi"/>
          <w:b w:val="0"/>
          <w:noProof/>
          <w:kern w:val="0"/>
          <w:sz w:val="22"/>
          <w:szCs w:val="22"/>
        </w:rPr>
      </w:pPr>
      <w:r>
        <w:rPr>
          <w:noProof/>
        </w:rPr>
        <w:t>Part 6—Miscellaneous</w:t>
      </w:r>
      <w:r w:rsidRPr="009576FA">
        <w:rPr>
          <w:b w:val="0"/>
          <w:noProof/>
          <w:sz w:val="18"/>
        </w:rPr>
        <w:tab/>
      </w:r>
      <w:r w:rsidRPr="009576FA">
        <w:rPr>
          <w:b w:val="0"/>
          <w:noProof/>
          <w:sz w:val="18"/>
        </w:rPr>
        <w:fldChar w:fldCharType="begin"/>
      </w:r>
      <w:r w:rsidRPr="009576FA">
        <w:rPr>
          <w:b w:val="0"/>
          <w:noProof/>
          <w:sz w:val="18"/>
        </w:rPr>
        <w:instrText xml:space="preserve"> PAGEREF _Toc441055053 \h </w:instrText>
      </w:r>
      <w:r w:rsidRPr="009576FA">
        <w:rPr>
          <w:b w:val="0"/>
          <w:noProof/>
          <w:sz w:val="18"/>
        </w:rPr>
      </w:r>
      <w:r w:rsidRPr="009576FA">
        <w:rPr>
          <w:b w:val="0"/>
          <w:noProof/>
          <w:sz w:val="18"/>
        </w:rPr>
        <w:fldChar w:fldCharType="separate"/>
      </w:r>
      <w:r w:rsidR="000B2E32">
        <w:rPr>
          <w:b w:val="0"/>
          <w:noProof/>
          <w:sz w:val="18"/>
        </w:rPr>
        <w:t>34</w:t>
      </w:r>
      <w:r w:rsidRPr="009576FA">
        <w:rPr>
          <w:b w:val="0"/>
          <w:noProof/>
          <w:sz w:val="18"/>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41</w:t>
      </w:r>
      <w:r>
        <w:rPr>
          <w:noProof/>
        </w:rPr>
        <w:tab/>
        <w:t>Standards</w:t>
      </w:r>
      <w:r w:rsidRPr="009576FA">
        <w:rPr>
          <w:noProof/>
        </w:rPr>
        <w:tab/>
      </w:r>
      <w:r w:rsidRPr="009576FA">
        <w:rPr>
          <w:noProof/>
        </w:rPr>
        <w:fldChar w:fldCharType="begin"/>
      </w:r>
      <w:r w:rsidRPr="009576FA">
        <w:rPr>
          <w:noProof/>
        </w:rPr>
        <w:instrText xml:space="preserve"> PAGEREF _Toc441055054 \h </w:instrText>
      </w:r>
      <w:r w:rsidRPr="009576FA">
        <w:rPr>
          <w:noProof/>
        </w:rPr>
      </w:r>
      <w:r w:rsidRPr="009576FA">
        <w:rPr>
          <w:noProof/>
        </w:rPr>
        <w:fldChar w:fldCharType="separate"/>
      </w:r>
      <w:r w:rsidR="000B2E32">
        <w:rPr>
          <w:noProof/>
        </w:rPr>
        <w:t>34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45</w:t>
      </w:r>
      <w:r>
        <w:rPr>
          <w:noProof/>
        </w:rPr>
        <w:tab/>
        <w:t>Keeping documents-other than for continued dispensing or medication chart prescriptions</w:t>
      </w:r>
      <w:r w:rsidRPr="009576FA">
        <w:rPr>
          <w:noProof/>
        </w:rPr>
        <w:tab/>
      </w:r>
      <w:r w:rsidRPr="009576FA">
        <w:rPr>
          <w:noProof/>
        </w:rPr>
        <w:fldChar w:fldCharType="begin"/>
      </w:r>
      <w:r w:rsidRPr="009576FA">
        <w:rPr>
          <w:noProof/>
        </w:rPr>
        <w:instrText xml:space="preserve"> PAGEREF _Toc441055057 \h </w:instrText>
      </w:r>
      <w:r w:rsidRPr="009576FA">
        <w:rPr>
          <w:noProof/>
        </w:rPr>
      </w:r>
      <w:r w:rsidRPr="009576FA">
        <w:rPr>
          <w:noProof/>
        </w:rPr>
        <w:fldChar w:fldCharType="separate"/>
      </w:r>
      <w:r w:rsidR="000B2E32">
        <w:rPr>
          <w:noProof/>
        </w:rPr>
        <w:t>34</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45A</w:t>
      </w:r>
      <w:r>
        <w:rPr>
          <w:noProof/>
        </w:rPr>
        <w:tab/>
        <w:t>Keeping documents—continued dispensing</w:t>
      </w:r>
      <w:r w:rsidRPr="009576FA">
        <w:rPr>
          <w:noProof/>
        </w:rPr>
        <w:tab/>
      </w:r>
      <w:r w:rsidRPr="009576FA">
        <w:rPr>
          <w:noProof/>
        </w:rPr>
        <w:fldChar w:fldCharType="begin"/>
      </w:r>
      <w:r w:rsidRPr="009576FA">
        <w:rPr>
          <w:noProof/>
        </w:rPr>
        <w:instrText xml:space="preserve"> PAGEREF _Toc441055058 \h </w:instrText>
      </w:r>
      <w:r w:rsidRPr="009576FA">
        <w:rPr>
          <w:noProof/>
        </w:rPr>
      </w:r>
      <w:r w:rsidRPr="009576FA">
        <w:rPr>
          <w:noProof/>
        </w:rPr>
        <w:fldChar w:fldCharType="separate"/>
      </w:r>
      <w:r w:rsidR="000B2E32">
        <w:rPr>
          <w:noProof/>
        </w:rPr>
        <w:t>35</w:t>
      </w:r>
      <w:r w:rsidRPr="009576FA">
        <w:rPr>
          <w:noProof/>
        </w:rPr>
        <w:fldChar w:fldCharType="end"/>
      </w:r>
    </w:p>
    <w:p w:rsidR="009576FA" w:rsidRDefault="009576FA">
      <w:pPr>
        <w:pStyle w:val="TOC5"/>
        <w:rPr>
          <w:rFonts w:asciiTheme="minorHAnsi" w:eastAsiaTheme="minorEastAsia" w:hAnsiTheme="minorHAnsi" w:cstheme="minorBidi"/>
          <w:noProof/>
          <w:kern w:val="0"/>
          <w:sz w:val="22"/>
          <w:szCs w:val="22"/>
        </w:rPr>
      </w:pPr>
      <w:r>
        <w:rPr>
          <w:noProof/>
        </w:rPr>
        <w:t>45B</w:t>
      </w:r>
      <w:r>
        <w:rPr>
          <w:noProof/>
        </w:rPr>
        <w:tab/>
        <w:t>Keeping documents—medication chart prescriptions</w:t>
      </w:r>
      <w:r w:rsidRPr="009576FA">
        <w:rPr>
          <w:noProof/>
        </w:rPr>
        <w:tab/>
      </w:r>
      <w:r w:rsidRPr="009576FA">
        <w:rPr>
          <w:noProof/>
        </w:rPr>
        <w:fldChar w:fldCharType="begin"/>
      </w:r>
      <w:r w:rsidRPr="009576FA">
        <w:rPr>
          <w:noProof/>
        </w:rPr>
        <w:instrText xml:space="preserve"> PAGEREF _Toc441055059 \h </w:instrText>
      </w:r>
      <w:r w:rsidRPr="009576FA">
        <w:rPr>
          <w:noProof/>
        </w:rPr>
      </w:r>
      <w:r w:rsidRPr="009576FA">
        <w:rPr>
          <w:noProof/>
        </w:rPr>
        <w:fldChar w:fldCharType="separate"/>
      </w:r>
      <w:r w:rsidR="000B2E32">
        <w:rPr>
          <w:noProof/>
        </w:rPr>
        <w:t>3</w:t>
      </w:r>
      <w:r w:rsidRPr="009576FA">
        <w:rPr>
          <w:noProof/>
        </w:rPr>
        <w:fldChar w:fldCharType="end"/>
      </w:r>
      <w:r w:rsidR="00EC4585">
        <w:rPr>
          <w:noProof/>
        </w:rPr>
        <w:t>5</w:t>
      </w:r>
    </w:p>
    <w:p w:rsidR="009576FA" w:rsidRDefault="009576FA">
      <w:pPr>
        <w:pStyle w:val="TOC5"/>
        <w:rPr>
          <w:rFonts w:asciiTheme="minorHAnsi" w:eastAsiaTheme="minorEastAsia" w:hAnsiTheme="minorHAnsi" w:cstheme="minorBidi"/>
          <w:noProof/>
          <w:kern w:val="0"/>
          <w:sz w:val="22"/>
          <w:szCs w:val="22"/>
        </w:rPr>
      </w:pPr>
      <w:r>
        <w:rPr>
          <w:noProof/>
        </w:rPr>
        <w:t>46</w:t>
      </w:r>
      <w:r>
        <w:rPr>
          <w:noProof/>
        </w:rPr>
        <w:tab/>
        <w:t>Agreement with the Pharmacy Guild of Australia</w:t>
      </w:r>
      <w:r w:rsidRPr="009576FA">
        <w:rPr>
          <w:noProof/>
        </w:rPr>
        <w:tab/>
      </w:r>
      <w:r w:rsidRPr="009576FA">
        <w:rPr>
          <w:noProof/>
        </w:rPr>
        <w:fldChar w:fldCharType="begin"/>
      </w:r>
      <w:r w:rsidRPr="009576FA">
        <w:rPr>
          <w:noProof/>
        </w:rPr>
        <w:instrText xml:space="preserve"> PAGEREF _Toc441055060 \h </w:instrText>
      </w:r>
      <w:r w:rsidRPr="009576FA">
        <w:rPr>
          <w:noProof/>
        </w:rPr>
      </w:r>
      <w:r w:rsidRPr="009576FA">
        <w:rPr>
          <w:noProof/>
        </w:rPr>
        <w:fldChar w:fldCharType="separate"/>
      </w:r>
      <w:r w:rsidR="000B2E32">
        <w:rPr>
          <w:noProof/>
        </w:rPr>
        <w:t>36</w:t>
      </w:r>
      <w:r w:rsidRPr="009576FA">
        <w:rPr>
          <w:noProof/>
        </w:rPr>
        <w:fldChar w:fldCharType="end"/>
      </w:r>
    </w:p>
    <w:p w:rsidR="009576FA" w:rsidRDefault="009576FA">
      <w:pPr>
        <w:pStyle w:val="TOC1"/>
        <w:rPr>
          <w:rFonts w:asciiTheme="minorHAnsi" w:eastAsiaTheme="minorEastAsia" w:hAnsiTheme="minorHAnsi" w:cstheme="minorBidi"/>
          <w:b w:val="0"/>
          <w:noProof/>
          <w:kern w:val="0"/>
          <w:sz w:val="22"/>
          <w:szCs w:val="22"/>
        </w:rPr>
      </w:pPr>
      <w:r>
        <w:rPr>
          <w:noProof/>
        </w:rPr>
        <w:t>Schedule 1—Incorporated Documents</w:t>
      </w:r>
      <w:r w:rsidRPr="009576FA">
        <w:rPr>
          <w:b w:val="0"/>
          <w:noProof/>
          <w:sz w:val="18"/>
        </w:rPr>
        <w:tab/>
      </w:r>
      <w:r w:rsidRPr="009576FA">
        <w:rPr>
          <w:b w:val="0"/>
          <w:noProof/>
          <w:sz w:val="18"/>
        </w:rPr>
        <w:fldChar w:fldCharType="begin"/>
      </w:r>
      <w:r w:rsidRPr="009576FA">
        <w:rPr>
          <w:b w:val="0"/>
          <w:noProof/>
          <w:sz w:val="18"/>
        </w:rPr>
        <w:instrText xml:space="preserve"> PAGEREF _Toc441055061 \h </w:instrText>
      </w:r>
      <w:r w:rsidRPr="009576FA">
        <w:rPr>
          <w:b w:val="0"/>
          <w:noProof/>
          <w:sz w:val="18"/>
        </w:rPr>
      </w:r>
      <w:r w:rsidRPr="009576FA">
        <w:rPr>
          <w:b w:val="0"/>
          <w:noProof/>
          <w:sz w:val="18"/>
        </w:rPr>
        <w:fldChar w:fldCharType="separate"/>
      </w:r>
      <w:r w:rsidR="000B2E32">
        <w:rPr>
          <w:b w:val="0"/>
          <w:noProof/>
          <w:sz w:val="18"/>
        </w:rPr>
        <w:t>37</w:t>
      </w:r>
      <w:r w:rsidRPr="009576FA">
        <w:rPr>
          <w:b w:val="0"/>
          <w:noProof/>
          <w:sz w:val="18"/>
        </w:rPr>
        <w:fldChar w:fldCharType="end"/>
      </w:r>
    </w:p>
    <w:p w:rsidR="009576FA" w:rsidRDefault="009576FA" w:rsidP="009576FA">
      <w:pPr>
        <w:pStyle w:val="TOC2"/>
        <w:rPr>
          <w:rFonts w:asciiTheme="minorHAnsi" w:eastAsiaTheme="minorEastAsia" w:hAnsiTheme="minorHAnsi" w:cstheme="minorBidi"/>
          <w:b w:val="0"/>
          <w:noProof/>
          <w:kern w:val="0"/>
          <w:sz w:val="22"/>
          <w:szCs w:val="22"/>
        </w:rPr>
      </w:pPr>
      <w:r>
        <w:rPr>
          <w:noProof/>
        </w:rPr>
        <w:t>Endnotes</w:t>
      </w:r>
      <w:r w:rsidRPr="009576FA">
        <w:rPr>
          <w:b w:val="0"/>
          <w:noProof/>
          <w:sz w:val="18"/>
        </w:rPr>
        <w:tab/>
      </w:r>
      <w:r w:rsidRPr="009576FA">
        <w:rPr>
          <w:b w:val="0"/>
          <w:noProof/>
          <w:sz w:val="18"/>
        </w:rPr>
        <w:fldChar w:fldCharType="begin"/>
      </w:r>
      <w:r w:rsidRPr="009576FA">
        <w:rPr>
          <w:b w:val="0"/>
          <w:noProof/>
          <w:sz w:val="18"/>
        </w:rPr>
        <w:instrText xml:space="preserve"> PAGEREF _Toc441055062 \h </w:instrText>
      </w:r>
      <w:r w:rsidRPr="009576FA">
        <w:rPr>
          <w:b w:val="0"/>
          <w:noProof/>
          <w:sz w:val="18"/>
        </w:rPr>
      </w:r>
      <w:r w:rsidRPr="009576FA">
        <w:rPr>
          <w:b w:val="0"/>
          <w:noProof/>
          <w:sz w:val="18"/>
        </w:rPr>
        <w:fldChar w:fldCharType="separate"/>
      </w:r>
      <w:r w:rsidR="000B2E32">
        <w:rPr>
          <w:b w:val="0"/>
          <w:noProof/>
          <w:sz w:val="18"/>
        </w:rPr>
        <w:t>3</w:t>
      </w:r>
      <w:r w:rsidRPr="009576FA">
        <w:rPr>
          <w:b w:val="0"/>
          <w:noProof/>
          <w:sz w:val="18"/>
        </w:rPr>
        <w:fldChar w:fldCharType="end"/>
      </w:r>
      <w:r w:rsidR="00EC4585">
        <w:rPr>
          <w:b w:val="0"/>
          <w:noProof/>
          <w:sz w:val="18"/>
        </w:rPr>
        <w:t>8</w:t>
      </w:r>
    </w:p>
    <w:p w:rsidR="009576FA" w:rsidRDefault="009576FA">
      <w:pPr>
        <w:pStyle w:val="TOC3"/>
        <w:rPr>
          <w:rFonts w:asciiTheme="minorHAnsi" w:eastAsiaTheme="minorEastAsia" w:hAnsiTheme="minorHAnsi" w:cstheme="minorBidi"/>
          <w:b w:val="0"/>
          <w:noProof/>
          <w:kern w:val="0"/>
          <w:szCs w:val="22"/>
        </w:rPr>
      </w:pPr>
      <w:r>
        <w:rPr>
          <w:noProof/>
        </w:rPr>
        <w:t>Endnote 1—About the endnotes</w:t>
      </w:r>
      <w:r w:rsidRPr="009576FA">
        <w:rPr>
          <w:b w:val="0"/>
          <w:noProof/>
          <w:sz w:val="18"/>
        </w:rPr>
        <w:tab/>
      </w:r>
      <w:r w:rsidRPr="009576FA">
        <w:rPr>
          <w:b w:val="0"/>
          <w:noProof/>
          <w:sz w:val="18"/>
        </w:rPr>
        <w:fldChar w:fldCharType="begin"/>
      </w:r>
      <w:r w:rsidRPr="009576FA">
        <w:rPr>
          <w:b w:val="0"/>
          <w:noProof/>
          <w:sz w:val="18"/>
        </w:rPr>
        <w:instrText xml:space="preserve"> PAGEREF _Toc441055063 \h </w:instrText>
      </w:r>
      <w:r w:rsidRPr="009576FA">
        <w:rPr>
          <w:b w:val="0"/>
          <w:noProof/>
          <w:sz w:val="18"/>
        </w:rPr>
      </w:r>
      <w:r w:rsidRPr="009576FA">
        <w:rPr>
          <w:b w:val="0"/>
          <w:noProof/>
          <w:sz w:val="18"/>
        </w:rPr>
        <w:fldChar w:fldCharType="separate"/>
      </w:r>
      <w:r w:rsidR="000B2E32">
        <w:rPr>
          <w:b w:val="0"/>
          <w:noProof/>
          <w:sz w:val="18"/>
        </w:rPr>
        <w:t>3</w:t>
      </w:r>
      <w:r w:rsidRPr="009576FA">
        <w:rPr>
          <w:b w:val="0"/>
          <w:noProof/>
          <w:sz w:val="18"/>
        </w:rPr>
        <w:fldChar w:fldCharType="end"/>
      </w:r>
      <w:r w:rsidR="00EC4585">
        <w:rPr>
          <w:b w:val="0"/>
          <w:noProof/>
          <w:sz w:val="18"/>
        </w:rPr>
        <w:t>8</w:t>
      </w:r>
    </w:p>
    <w:p w:rsidR="009576FA" w:rsidRDefault="009576FA">
      <w:pPr>
        <w:pStyle w:val="TOC3"/>
        <w:rPr>
          <w:rFonts w:asciiTheme="minorHAnsi" w:eastAsiaTheme="minorEastAsia" w:hAnsiTheme="minorHAnsi" w:cstheme="minorBidi"/>
          <w:b w:val="0"/>
          <w:noProof/>
          <w:kern w:val="0"/>
          <w:szCs w:val="22"/>
        </w:rPr>
      </w:pPr>
      <w:r>
        <w:rPr>
          <w:noProof/>
        </w:rPr>
        <w:t>Endnote 2—Abbreviation key</w:t>
      </w:r>
      <w:r w:rsidRPr="009576FA">
        <w:rPr>
          <w:b w:val="0"/>
          <w:noProof/>
          <w:sz w:val="18"/>
        </w:rPr>
        <w:tab/>
      </w:r>
      <w:r w:rsidR="00EC4585">
        <w:rPr>
          <w:b w:val="0"/>
          <w:noProof/>
          <w:sz w:val="18"/>
        </w:rPr>
        <w:t>39</w:t>
      </w:r>
    </w:p>
    <w:p w:rsidR="009576FA" w:rsidRDefault="009576FA">
      <w:pPr>
        <w:pStyle w:val="TOC3"/>
        <w:rPr>
          <w:rFonts w:asciiTheme="minorHAnsi" w:eastAsiaTheme="minorEastAsia" w:hAnsiTheme="minorHAnsi" w:cstheme="minorBidi"/>
          <w:b w:val="0"/>
          <w:noProof/>
          <w:kern w:val="0"/>
          <w:szCs w:val="22"/>
        </w:rPr>
      </w:pPr>
      <w:r>
        <w:rPr>
          <w:noProof/>
        </w:rPr>
        <w:t>Endnote 3—Legislation history</w:t>
      </w:r>
      <w:r w:rsidRPr="009576FA">
        <w:rPr>
          <w:b w:val="0"/>
          <w:noProof/>
          <w:sz w:val="18"/>
        </w:rPr>
        <w:tab/>
      </w:r>
      <w:r w:rsidRPr="009576FA">
        <w:rPr>
          <w:b w:val="0"/>
          <w:noProof/>
          <w:sz w:val="18"/>
        </w:rPr>
        <w:fldChar w:fldCharType="begin"/>
      </w:r>
      <w:r w:rsidRPr="009576FA">
        <w:rPr>
          <w:b w:val="0"/>
          <w:noProof/>
          <w:sz w:val="18"/>
        </w:rPr>
        <w:instrText xml:space="preserve"> PAGEREF _Toc441055065 \h </w:instrText>
      </w:r>
      <w:r w:rsidRPr="009576FA">
        <w:rPr>
          <w:b w:val="0"/>
          <w:noProof/>
          <w:sz w:val="18"/>
        </w:rPr>
      </w:r>
      <w:r w:rsidRPr="009576FA">
        <w:rPr>
          <w:b w:val="0"/>
          <w:noProof/>
          <w:sz w:val="18"/>
        </w:rPr>
        <w:fldChar w:fldCharType="separate"/>
      </w:r>
      <w:r w:rsidR="000B2E32">
        <w:rPr>
          <w:b w:val="0"/>
          <w:noProof/>
          <w:sz w:val="18"/>
        </w:rPr>
        <w:t>4</w:t>
      </w:r>
      <w:r w:rsidRPr="009576FA">
        <w:rPr>
          <w:b w:val="0"/>
          <w:noProof/>
          <w:sz w:val="18"/>
        </w:rPr>
        <w:fldChar w:fldCharType="end"/>
      </w:r>
      <w:r w:rsidR="00EC4585">
        <w:rPr>
          <w:b w:val="0"/>
          <w:noProof/>
          <w:sz w:val="18"/>
        </w:rPr>
        <w:t>0</w:t>
      </w:r>
    </w:p>
    <w:p w:rsidR="009576FA" w:rsidRDefault="009576FA">
      <w:pPr>
        <w:pStyle w:val="TOC3"/>
        <w:rPr>
          <w:rFonts w:asciiTheme="minorHAnsi" w:eastAsiaTheme="minorEastAsia" w:hAnsiTheme="minorHAnsi" w:cstheme="minorBidi"/>
          <w:b w:val="0"/>
          <w:noProof/>
          <w:kern w:val="0"/>
          <w:szCs w:val="22"/>
        </w:rPr>
      </w:pPr>
      <w:r>
        <w:rPr>
          <w:noProof/>
        </w:rPr>
        <w:t>Endnote 4—Amendment history</w:t>
      </w:r>
      <w:r w:rsidRPr="009576FA">
        <w:rPr>
          <w:b w:val="0"/>
          <w:noProof/>
          <w:sz w:val="18"/>
        </w:rPr>
        <w:tab/>
      </w:r>
      <w:r w:rsidRPr="009576FA">
        <w:rPr>
          <w:b w:val="0"/>
          <w:noProof/>
          <w:sz w:val="18"/>
        </w:rPr>
        <w:fldChar w:fldCharType="begin"/>
      </w:r>
      <w:r w:rsidRPr="009576FA">
        <w:rPr>
          <w:b w:val="0"/>
          <w:noProof/>
          <w:sz w:val="18"/>
        </w:rPr>
        <w:instrText xml:space="preserve"> PAGEREF _Toc441055066 \h </w:instrText>
      </w:r>
      <w:r w:rsidRPr="009576FA">
        <w:rPr>
          <w:b w:val="0"/>
          <w:noProof/>
          <w:sz w:val="18"/>
        </w:rPr>
      </w:r>
      <w:r w:rsidRPr="009576FA">
        <w:rPr>
          <w:b w:val="0"/>
          <w:noProof/>
          <w:sz w:val="18"/>
        </w:rPr>
        <w:fldChar w:fldCharType="separate"/>
      </w:r>
      <w:r w:rsidR="000B2E32">
        <w:rPr>
          <w:b w:val="0"/>
          <w:noProof/>
          <w:sz w:val="18"/>
        </w:rPr>
        <w:t>4</w:t>
      </w:r>
      <w:r w:rsidRPr="009576FA">
        <w:rPr>
          <w:b w:val="0"/>
          <w:noProof/>
          <w:sz w:val="18"/>
        </w:rPr>
        <w:fldChar w:fldCharType="end"/>
      </w:r>
      <w:r w:rsidR="00EC4585">
        <w:rPr>
          <w:b w:val="0"/>
          <w:noProof/>
          <w:sz w:val="18"/>
        </w:rPr>
        <w:t>1</w:t>
      </w:r>
    </w:p>
    <w:p w:rsidR="005F2561" w:rsidRPr="007A5B39" w:rsidRDefault="00521BFF" w:rsidP="00EE5E19">
      <w:pPr>
        <w:sectPr w:rsidR="005F2561" w:rsidRPr="007A5B39" w:rsidSect="001B50CE">
          <w:headerReference w:type="even" r:id="rId15"/>
          <w:headerReference w:type="default" r:id="rId16"/>
          <w:footerReference w:type="even" r:id="rId17"/>
          <w:footerReference w:type="default" r:id="rId18"/>
          <w:headerReference w:type="first" r:id="rId19"/>
          <w:pgSz w:w="11907" w:h="16839"/>
          <w:pgMar w:top="1440" w:right="1797" w:bottom="1440" w:left="1797" w:header="720" w:footer="709" w:gutter="0"/>
          <w:pgNumType w:fmt="lowerRoman" w:start="1"/>
          <w:cols w:space="708"/>
          <w:docGrid w:linePitch="360"/>
        </w:sectPr>
      </w:pPr>
      <w:r>
        <w:fldChar w:fldCharType="end"/>
      </w:r>
    </w:p>
    <w:bookmarkEnd w:id="0"/>
    <w:p w:rsidR="00715D58" w:rsidRPr="00715D58" w:rsidRDefault="00715D58" w:rsidP="00715D58">
      <w:pPr>
        <w:pStyle w:val="Header"/>
        <w:rPr>
          <w:rStyle w:val="CharChapText"/>
          <w:szCs w:val="16"/>
        </w:rPr>
      </w:pPr>
      <w:r w:rsidRPr="00715D58">
        <w:rPr>
          <w:rStyle w:val="CharChapNo"/>
          <w:szCs w:val="16"/>
        </w:rPr>
        <w:lastRenderedPageBreak/>
        <w:t xml:space="preserve"> </w:t>
      </w:r>
      <w:r w:rsidRPr="00715D58">
        <w:rPr>
          <w:rStyle w:val="CharChapText"/>
          <w:szCs w:val="16"/>
        </w:rPr>
        <w:t xml:space="preserve"> </w:t>
      </w:r>
    </w:p>
    <w:p w:rsidR="00715D58" w:rsidRPr="00715D58" w:rsidRDefault="00715D58" w:rsidP="00715D58">
      <w:pPr>
        <w:pStyle w:val="Header"/>
        <w:rPr>
          <w:rStyle w:val="CharPartText"/>
          <w:szCs w:val="16"/>
        </w:rPr>
      </w:pPr>
      <w:r w:rsidRPr="00715D58">
        <w:rPr>
          <w:rStyle w:val="CharPartNo"/>
          <w:szCs w:val="16"/>
        </w:rPr>
        <w:t xml:space="preserve"> </w:t>
      </w:r>
      <w:r w:rsidRPr="00715D58">
        <w:rPr>
          <w:rStyle w:val="CharPartText"/>
          <w:szCs w:val="16"/>
        </w:rPr>
        <w:t xml:space="preserve"> </w:t>
      </w:r>
    </w:p>
    <w:p w:rsidR="00F6246E" w:rsidRPr="00715D58" w:rsidRDefault="00715D58" w:rsidP="00715D58">
      <w:pPr>
        <w:pStyle w:val="ActHead5"/>
      </w:pPr>
      <w:bookmarkStart w:id="1" w:name="_Toc441054995"/>
      <w:r w:rsidRPr="00A543DB">
        <w:rPr>
          <w:rStyle w:val="CharSectno"/>
        </w:rPr>
        <w:t>1</w:t>
      </w:r>
      <w:r>
        <w:rPr>
          <w:rStyle w:val="CharSectno"/>
        </w:rPr>
        <w:t>A</w:t>
      </w:r>
      <w:r w:rsidRPr="00A543DB">
        <w:t xml:space="preserve">  </w:t>
      </w:r>
      <w:r w:rsidR="00F6246E" w:rsidRPr="00715D58">
        <w:t>Name of Scheme</w:t>
      </w:r>
      <w:bookmarkEnd w:id="1"/>
    </w:p>
    <w:p w:rsidR="00884868" w:rsidRPr="00715D58" w:rsidRDefault="0065446E" w:rsidP="00715D58">
      <w:pPr>
        <w:pStyle w:val="subsection"/>
      </w:pPr>
      <w:r>
        <w:tab/>
      </w:r>
      <w:r>
        <w:tab/>
      </w:r>
      <w:r w:rsidR="00F6246E" w:rsidRPr="00715D58">
        <w:t xml:space="preserve">This instrument is the </w:t>
      </w:r>
      <w:r w:rsidR="00F6246E" w:rsidRPr="006E51B3">
        <w:rPr>
          <w:i/>
        </w:rPr>
        <w:t>Repatriation Pharmaceutical Benefits Scheme</w:t>
      </w:r>
      <w:r w:rsidR="00F6246E" w:rsidRPr="00715D58">
        <w:t>.</w:t>
      </w:r>
    </w:p>
    <w:p w:rsidR="00F6246E" w:rsidRPr="0065446E" w:rsidRDefault="0065446E" w:rsidP="0065446E">
      <w:pPr>
        <w:pStyle w:val="ActHead5"/>
        <w:rPr>
          <w:rStyle w:val="CharSectno"/>
        </w:rPr>
      </w:pPr>
      <w:bookmarkStart w:id="2" w:name="_Toc441054996"/>
      <w:r>
        <w:rPr>
          <w:rStyle w:val="CharSectno"/>
        </w:rPr>
        <w:t>1C</w:t>
      </w:r>
      <w:r w:rsidRPr="0065446E">
        <w:t xml:space="preserve">  </w:t>
      </w:r>
      <w:r w:rsidR="00F231C6" w:rsidRPr="0065446E">
        <w:t>Transitional-General</w:t>
      </w:r>
      <w:bookmarkEnd w:id="2"/>
    </w:p>
    <w:p w:rsidR="00F6246E" w:rsidRPr="00A67482" w:rsidRDefault="0065446E" w:rsidP="0065446E">
      <w:pPr>
        <w:pStyle w:val="subsection"/>
      </w:pPr>
      <w:r>
        <w:tab/>
      </w:r>
      <w:r>
        <w:tab/>
      </w:r>
      <w:r w:rsidR="00D23592" w:rsidRPr="00A67482">
        <w:t xml:space="preserve">Any process under the </w:t>
      </w:r>
      <w:r w:rsidR="00D23592" w:rsidRPr="00A67482">
        <w:rPr>
          <w:i/>
        </w:rPr>
        <w:t>revoked scheme</w:t>
      </w:r>
      <w:r w:rsidR="00D23592" w:rsidRPr="00A67482">
        <w:t xml:space="preserve"> that had not been finalised before the commencement of this </w:t>
      </w:r>
      <w:r w:rsidR="00934D05" w:rsidRPr="00A67482">
        <w:rPr>
          <w:i/>
        </w:rPr>
        <w:t>Scheme</w:t>
      </w:r>
      <w:r w:rsidR="00D23592" w:rsidRPr="00A67482">
        <w:t xml:space="preserve"> </w:t>
      </w:r>
      <w:r w:rsidR="00563E82" w:rsidRPr="00A67482">
        <w:t xml:space="preserve">is to be completed under this </w:t>
      </w:r>
      <w:r w:rsidR="00934D05" w:rsidRPr="00A67482">
        <w:rPr>
          <w:i/>
        </w:rPr>
        <w:t>Scheme</w:t>
      </w:r>
      <w:r w:rsidR="00563E82" w:rsidRPr="00A67482">
        <w:t xml:space="preserve"> as if it had commenced under this </w:t>
      </w:r>
      <w:r w:rsidR="00934D05" w:rsidRPr="00A67482">
        <w:rPr>
          <w:i/>
        </w:rPr>
        <w:t>Scheme</w:t>
      </w:r>
      <w:r w:rsidR="00563E82" w:rsidRPr="00A67482">
        <w:t>.</w:t>
      </w:r>
    </w:p>
    <w:p w:rsidR="00F231C6" w:rsidRPr="0065446E" w:rsidRDefault="0065446E" w:rsidP="0065446E">
      <w:pPr>
        <w:pStyle w:val="ActHead5"/>
        <w:rPr>
          <w:rStyle w:val="CharSectno"/>
        </w:rPr>
      </w:pPr>
      <w:bookmarkStart w:id="3" w:name="_Toc441054997"/>
      <w:r>
        <w:rPr>
          <w:rStyle w:val="CharSectno"/>
        </w:rPr>
        <w:t>1D</w:t>
      </w:r>
      <w:r w:rsidRPr="0065446E">
        <w:t xml:space="preserve">  </w:t>
      </w:r>
      <w:r w:rsidR="00F231C6" w:rsidRPr="0065446E">
        <w:t>Transitional-</w:t>
      </w:r>
      <w:r w:rsidR="00E04760" w:rsidRPr="0065446E">
        <w:t>pharmaceutical reimbursement</w:t>
      </w:r>
      <w:bookmarkEnd w:id="3"/>
    </w:p>
    <w:p w:rsidR="002571E6" w:rsidRDefault="002571E6" w:rsidP="008C0A03">
      <w:pPr>
        <w:pStyle w:val="Definition0"/>
      </w:pPr>
      <w:r w:rsidRPr="00A67482">
        <w:t>For the</w:t>
      </w:r>
      <w:r w:rsidRPr="00A67482">
        <w:rPr>
          <w:b/>
        </w:rPr>
        <w:t xml:space="preserve"> </w:t>
      </w:r>
      <w:r w:rsidRPr="00A67482">
        <w:t xml:space="preserve">purpose of working out a </w:t>
      </w:r>
      <w:r w:rsidRPr="00A67482">
        <w:rPr>
          <w:i/>
        </w:rPr>
        <w:t>pharmaceutical reimbursement</w:t>
      </w:r>
      <w:r w:rsidRPr="00A67482">
        <w:t xml:space="preserve">, a </w:t>
      </w:r>
      <w:r w:rsidR="00461964" w:rsidRPr="00A67482">
        <w:t>co-</w:t>
      </w:r>
      <w:r w:rsidR="00234C53" w:rsidRPr="00A67482">
        <w:t>payment</w:t>
      </w:r>
      <w:r w:rsidRPr="00A67482">
        <w:t xml:space="preserve"> </w:t>
      </w:r>
      <w:r w:rsidR="00EE5BAD" w:rsidRPr="00A67482">
        <w:t xml:space="preserve">by an </w:t>
      </w:r>
      <w:r w:rsidR="00A45846" w:rsidRPr="00A67482">
        <w:rPr>
          <w:i/>
        </w:rPr>
        <w:t>Eligible P</w:t>
      </w:r>
      <w:r w:rsidR="00EE5BAD" w:rsidRPr="00A67482">
        <w:rPr>
          <w:i/>
        </w:rPr>
        <w:t>erson</w:t>
      </w:r>
      <w:r w:rsidR="00EE5BAD" w:rsidRPr="00A67482">
        <w:t xml:space="preserve"> </w:t>
      </w:r>
      <w:r w:rsidR="00DC45AF" w:rsidRPr="00A67482">
        <w:t xml:space="preserve">for a </w:t>
      </w:r>
      <w:r w:rsidR="00DC45AF" w:rsidRPr="00A67482">
        <w:rPr>
          <w:i/>
        </w:rPr>
        <w:t>Pharmaceutical benefit</w:t>
      </w:r>
      <w:r w:rsidR="00DC45AF" w:rsidRPr="00A67482">
        <w:t xml:space="preserve"> under </w:t>
      </w:r>
      <w:r w:rsidRPr="00A67482">
        <w:t xml:space="preserve">the </w:t>
      </w:r>
      <w:r w:rsidRPr="00A67482">
        <w:rPr>
          <w:i/>
        </w:rPr>
        <w:t>revoked scheme</w:t>
      </w:r>
      <w:r w:rsidR="00641228" w:rsidRPr="00A67482">
        <w:t xml:space="preserve">, that could have </w:t>
      </w:r>
      <w:r w:rsidR="00641228" w:rsidRPr="008C0A03">
        <w:rPr>
          <w:b/>
          <w:i/>
        </w:rPr>
        <w:t>been</w:t>
      </w:r>
      <w:r w:rsidR="00641228" w:rsidRPr="00A67482">
        <w:t xml:space="preserve"> counted for a pharmaceutical reimbursement under the </w:t>
      </w:r>
      <w:r w:rsidR="00641228" w:rsidRPr="00A67482">
        <w:rPr>
          <w:i/>
        </w:rPr>
        <w:t>revoked Scheme</w:t>
      </w:r>
      <w:r w:rsidR="00641228" w:rsidRPr="00A67482">
        <w:t xml:space="preserve"> but in respect of which a pharmaceutical reimbursement had not been made immediately before the commencement of this Scheme, </w:t>
      </w:r>
      <w:r w:rsidR="00DC45AF" w:rsidRPr="00A67482">
        <w:t xml:space="preserve">is taken to </w:t>
      </w:r>
      <w:r w:rsidR="00641228" w:rsidRPr="00A67482">
        <w:t>be</w:t>
      </w:r>
      <w:r w:rsidR="00DC45AF" w:rsidRPr="00A67482">
        <w:t xml:space="preserve"> a </w:t>
      </w:r>
      <w:r w:rsidR="00DC45AF" w:rsidRPr="00A67482">
        <w:rPr>
          <w:i/>
        </w:rPr>
        <w:t>co-payment</w:t>
      </w:r>
      <w:r w:rsidR="00DC45AF" w:rsidRPr="00A67482">
        <w:t xml:space="preserve"> for a </w:t>
      </w:r>
      <w:r w:rsidR="00DC45AF" w:rsidRPr="00A67482">
        <w:rPr>
          <w:i/>
        </w:rPr>
        <w:t>Pharmaceutical benefit</w:t>
      </w:r>
      <w:r w:rsidR="00DC45AF" w:rsidRPr="00A67482">
        <w:t xml:space="preserve"> </w:t>
      </w:r>
      <w:r w:rsidR="0067428A" w:rsidRPr="00A67482">
        <w:t xml:space="preserve">under this </w:t>
      </w:r>
      <w:r w:rsidR="0067428A" w:rsidRPr="00A67482">
        <w:rPr>
          <w:i/>
        </w:rPr>
        <w:t>Scheme</w:t>
      </w:r>
      <w:r w:rsidR="0067428A" w:rsidRPr="00A67482">
        <w:t>.</w:t>
      </w:r>
    </w:p>
    <w:p w:rsidR="0065446E" w:rsidRDefault="0065446E" w:rsidP="0065446E">
      <w:pPr>
        <w:pStyle w:val="ActHead5"/>
      </w:pPr>
      <w:bookmarkStart w:id="4" w:name="_Toc441054998"/>
      <w:r w:rsidRPr="0065446E">
        <w:rPr>
          <w:rStyle w:val="CharSectno"/>
        </w:rPr>
        <w:t>1</w:t>
      </w:r>
      <w:r>
        <w:t xml:space="preserve">  Repatriation Pharmaceutical Benefits Scheme</w:t>
      </w:r>
      <w:bookmarkEnd w:id="4"/>
    </w:p>
    <w:p w:rsidR="00884868" w:rsidRDefault="0065446E" w:rsidP="0065446E">
      <w:pPr>
        <w:pStyle w:val="subsection"/>
      </w:pPr>
      <w:r>
        <w:rPr>
          <w:b/>
        </w:rPr>
        <w:tab/>
      </w:r>
      <w:r>
        <w:rPr>
          <w:b/>
        </w:rPr>
        <w:tab/>
      </w:r>
      <w:r w:rsidR="00884868">
        <w:t xml:space="preserve">The Repatriation Pharmaceutical Benefits Scheme is authorised by, and subject to, section 91 of the </w:t>
      </w:r>
      <w:r w:rsidR="00884868">
        <w:rPr>
          <w:i/>
        </w:rPr>
        <w:t>Veterans’ Entitlements Act 1986</w:t>
      </w:r>
      <w:r>
        <w:t>.</w:t>
      </w:r>
    </w:p>
    <w:p w:rsidR="0065446E" w:rsidRDefault="0065446E" w:rsidP="0065446E">
      <w:pPr>
        <w:pStyle w:val="ActHead5"/>
      </w:pPr>
      <w:bookmarkStart w:id="5" w:name="_Toc441054999"/>
      <w:r w:rsidRPr="0065446E">
        <w:rPr>
          <w:rStyle w:val="CharSectno"/>
        </w:rPr>
        <w:t>2</w:t>
      </w:r>
      <w:r>
        <w:t xml:space="preserve">  Purpose of the Repatriation Pharmaceutical Benefits Scheme</w:t>
      </w:r>
      <w:bookmarkEnd w:id="5"/>
    </w:p>
    <w:p w:rsidR="00884868" w:rsidRDefault="006E51B3" w:rsidP="006E51B3">
      <w:pPr>
        <w:pStyle w:val="subsection"/>
      </w:pPr>
      <w:r>
        <w:tab/>
      </w:r>
      <w:r>
        <w:tab/>
      </w:r>
      <w:r w:rsidR="00884868">
        <w:t xml:space="preserve">The Repatriation Pharmaceutical Benefits Scheme enables </w:t>
      </w:r>
      <w:r w:rsidR="00884868" w:rsidRPr="00A45846">
        <w:rPr>
          <w:i/>
        </w:rPr>
        <w:t>Community Pharmacists</w:t>
      </w:r>
      <w:r w:rsidR="00A45846">
        <w:t xml:space="preserve"> to supply </w:t>
      </w:r>
      <w:r w:rsidR="00A45846" w:rsidRPr="00A45846">
        <w:rPr>
          <w:i/>
        </w:rPr>
        <w:t>Pharmaceutical b</w:t>
      </w:r>
      <w:r w:rsidR="00884868" w:rsidRPr="00A45846">
        <w:rPr>
          <w:i/>
        </w:rPr>
        <w:t>enefits</w:t>
      </w:r>
      <w:r w:rsidR="00A45846">
        <w:t xml:space="preserve"> to </w:t>
      </w:r>
      <w:r w:rsidR="00A45846" w:rsidRPr="00A45846">
        <w:rPr>
          <w:i/>
        </w:rPr>
        <w:t xml:space="preserve">Eligible </w:t>
      </w:r>
      <w:r w:rsidR="00A45846">
        <w:rPr>
          <w:i/>
        </w:rPr>
        <w:t>P</w:t>
      </w:r>
      <w:r w:rsidR="00884868" w:rsidRPr="00A45846">
        <w:rPr>
          <w:i/>
        </w:rPr>
        <w:t>ersons</w:t>
      </w:r>
      <w:r w:rsidR="00884868">
        <w:t>.</w:t>
      </w:r>
    </w:p>
    <w:p w:rsidR="008C0A03" w:rsidRPr="00067657" w:rsidRDefault="00884868" w:rsidP="00997F8B">
      <w:pPr>
        <w:pStyle w:val="ActHead2"/>
        <w:pageBreakBefore/>
        <w:spacing w:before="240"/>
      </w:pPr>
      <w:bookmarkStart w:id="6" w:name="_Toc441055000"/>
      <w:r w:rsidRPr="008C0A03">
        <w:rPr>
          <w:rStyle w:val="CharPartNo"/>
        </w:rPr>
        <w:lastRenderedPageBreak/>
        <w:t>Part 1</w:t>
      </w:r>
      <w:r w:rsidR="008C0A03" w:rsidRPr="00B33A0E">
        <w:t>—</w:t>
      </w:r>
      <w:r w:rsidRPr="00C4605F">
        <w:rPr>
          <w:rStyle w:val="CharPartText"/>
        </w:rPr>
        <w:t>Interpretation</w:t>
      </w:r>
      <w:bookmarkEnd w:id="6"/>
    </w:p>
    <w:p w:rsidR="008C0A03" w:rsidRPr="00B70835" w:rsidRDefault="008C0A03" w:rsidP="008C0A03">
      <w:pPr>
        <w:pStyle w:val="ActHead5"/>
      </w:pPr>
      <w:bookmarkStart w:id="7" w:name="_Toc441055001"/>
      <w:r w:rsidRPr="001B1238">
        <w:rPr>
          <w:rStyle w:val="CharSectno"/>
        </w:rPr>
        <w:t>3</w:t>
      </w:r>
      <w:bookmarkEnd w:id="7"/>
      <w:r w:rsidRPr="004C37A7">
        <w:rPr>
          <w:rStyle w:val="CharSectno"/>
        </w:rPr>
        <w:t xml:space="preserve">  </w:t>
      </w:r>
    </w:p>
    <w:p w:rsidR="00884868" w:rsidRDefault="008C0A03" w:rsidP="008C0A03">
      <w:pPr>
        <w:pStyle w:val="subsection"/>
      </w:pPr>
      <w:r>
        <w:tab/>
      </w:r>
      <w:r>
        <w:tab/>
      </w:r>
      <w:r w:rsidR="00884868">
        <w:t>For the purposes of this Scheme, unless a contrary intention appears:</w:t>
      </w:r>
    </w:p>
    <w:p w:rsidR="00A111F7" w:rsidRPr="00C45959" w:rsidRDefault="008C0A03" w:rsidP="008C0A03">
      <w:pPr>
        <w:pStyle w:val="Definition0"/>
        <w:rPr>
          <w:b/>
          <w:color w:val="000000"/>
        </w:rPr>
      </w:pPr>
      <w:r w:rsidRPr="008C0A03">
        <w:rPr>
          <w:b/>
          <w:i/>
          <w:color w:val="000000"/>
        </w:rPr>
        <w:t>Act</w:t>
      </w:r>
      <w:r w:rsidR="00A111F7" w:rsidRPr="00C45959">
        <w:rPr>
          <w:b/>
          <w:color w:val="000000"/>
        </w:rPr>
        <w:t xml:space="preserve"> </w:t>
      </w:r>
      <w:r w:rsidR="00A111F7" w:rsidRPr="00C45959">
        <w:rPr>
          <w:color w:val="000000"/>
        </w:rPr>
        <w:t xml:space="preserve">means the </w:t>
      </w:r>
      <w:r w:rsidR="00A111F7" w:rsidRPr="00C45959">
        <w:rPr>
          <w:i/>
          <w:color w:val="000000"/>
        </w:rPr>
        <w:t>Veterans’ Entitlements Act 1986</w:t>
      </w:r>
      <w:r w:rsidR="00A111F7" w:rsidRPr="00C45959">
        <w:rPr>
          <w:color w:val="000000"/>
        </w:rPr>
        <w:t>;</w:t>
      </w:r>
    </w:p>
    <w:p w:rsidR="009E2B25" w:rsidRPr="00C45959" w:rsidRDefault="009E2B25" w:rsidP="008C0A03">
      <w:pPr>
        <w:pStyle w:val="Definition0"/>
        <w:rPr>
          <w:b/>
          <w:color w:val="000000"/>
        </w:rPr>
      </w:pPr>
      <w:r w:rsidRPr="008C0A03">
        <w:rPr>
          <w:b/>
          <w:i/>
        </w:rPr>
        <w:t>accepted disability</w:t>
      </w:r>
      <w:r w:rsidRPr="006B26BE">
        <w:t xml:space="preserve"> means a war-caused injury or a war-caused disease</w:t>
      </w:r>
      <w:r w:rsidR="00642310" w:rsidRPr="006B26BE">
        <w:t>,</w:t>
      </w:r>
      <w:r w:rsidRPr="006B26BE">
        <w:t xml:space="preserve"> a defence-caused inj</w:t>
      </w:r>
      <w:r w:rsidR="00642310" w:rsidRPr="006B26BE">
        <w:t xml:space="preserve">ury or a defence-caused disease or a </w:t>
      </w:r>
      <w:r w:rsidR="00642310" w:rsidRPr="006B26BE">
        <w:rPr>
          <w:i/>
        </w:rPr>
        <w:t>SRCA disability</w:t>
      </w:r>
      <w:r w:rsidR="00642310" w:rsidRPr="006B26BE">
        <w:t>.</w:t>
      </w:r>
    </w:p>
    <w:p w:rsidR="009E2B25" w:rsidRDefault="009E2B25" w:rsidP="00173A93">
      <w:pPr>
        <w:pStyle w:val="notetext"/>
        <w:rPr>
          <w:color w:val="000000"/>
          <w:szCs w:val="18"/>
        </w:rPr>
      </w:pPr>
      <w:r w:rsidRPr="00173A93">
        <w:rPr>
          <w:color w:val="000000"/>
          <w:szCs w:val="18"/>
        </w:rPr>
        <w:t xml:space="preserve">Note: war-caused injury </w:t>
      </w:r>
      <w:proofErr w:type="spellStart"/>
      <w:r w:rsidRPr="00173A93">
        <w:rPr>
          <w:color w:val="000000"/>
          <w:szCs w:val="18"/>
        </w:rPr>
        <w:t>etc</w:t>
      </w:r>
      <w:proofErr w:type="spellEnd"/>
      <w:r w:rsidRPr="00173A93">
        <w:rPr>
          <w:color w:val="000000"/>
          <w:szCs w:val="18"/>
        </w:rPr>
        <w:t xml:space="preserve"> is defined in the </w:t>
      </w:r>
      <w:r w:rsidRPr="00173A93">
        <w:rPr>
          <w:i/>
          <w:color w:val="000000"/>
          <w:szCs w:val="18"/>
        </w:rPr>
        <w:t>Act</w:t>
      </w:r>
      <w:r w:rsidRPr="00173A93">
        <w:rPr>
          <w:color w:val="000000"/>
          <w:szCs w:val="18"/>
        </w:rPr>
        <w:t>.</w:t>
      </w:r>
    </w:p>
    <w:p w:rsidR="00EE7FE5" w:rsidRDefault="00EE7FE5" w:rsidP="00EE7FE5">
      <w:pPr>
        <w:ind w:left="1134"/>
        <w:rPr>
          <w:b/>
          <w:i/>
          <w:color w:val="000000"/>
          <w:szCs w:val="22"/>
        </w:rPr>
      </w:pPr>
    </w:p>
    <w:p w:rsidR="00EE7FE5" w:rsidRPr="0027602F" w:rsidRDefault="00EE7FE5" w:rsidP="00EE7FE5">
      <w:pPr>
        <w:ind w:left="1134"/>
        <w:rPr>
          <w:color w:val="000000"/>
          <w:szCs w:val="22"/>
        </w:rPr>
      </w:pPr>
      <w:r w:rsidRPr="0027602F">
        <w:rPr>
          <w:b/>
          <w:i/>
          <w:color w:val="000000"/>
          <w:szCs w:val="22"/>
        </w:rPr>
        <w:t>approval number</w:t>
      </w:r>
      <w:r w:rsidRPr="0027602F">
        <w:rPr>
          <w:color w:val="000000"/>
          <w:szCs w:val="22"/>
        </w:rPr>
        <w:t xml:space="preserve"> means a number allotted by the </w:t>
      </w:r>
      <w:r w:rsidRPr="00EE7FE5">
        <w:rPr>
          <w:i/>
          <w:color w:val="000000"/>
          <w:szCs w:val="22"/>
        </w:rPr>
        <w:t xml:space="preserve">Secretary </w:t>
      </w:r>
      <w:r w:rsidRPr="0027602F">
        <w:rPr>
          <w:color w:val="000000"/>
          <w:szCs w:val="22"/>
        </w:rPr>
        <w:t xml:space="preserve">or the </w:t>
      </w:r>
      <w:r w:rsidRPr="00EE7FE5">
        <w:rPr>
          <w:i/>
          <w:color w:val="000000"/>
          <w:szCs w:val="22"/>
        </w:rPr>
        <w:t>Minister for Health</w:t>
      </w:r>
      <w:r w:rsidRPr="0027602F">
        <w:rPr>
          <w:color w:val="000000"/>
          <w:szCs w:val="22"/>
        </w:rPr>
        <w:t xml:space="preserve"> under section 16 of the </w:t>
      </w:r>
      <w:r w:rsidRPr="0027602F">
        <w:rPr>
          <w:i/>
          <w:color w:val="000000"/>
          <w:szCs w:val="22"/>
        </w:rPr>
        <w:t>National Health (Pharmaceutical Benefits) Regulations 2017</w:t>
      </w:r>
      <w:r w:rsidRPr="0027602F">
        <w:rPr>
          <w:color w:val="000000"/>
          <w:szCs w:val="22"/>
        </w:rPr>
        <w:t xml:space="preserve"> to an approval under the </w:t>
      </w:r>
      <w:r w:rsidRPr="0027602F">
        <w:rPr>
          <w:i/>
          <w:color w:val="000000"/>
          <w:szCs w:val="22"/>
        </w:rPr>
        <w:t>National Health Act 1953</w:t>
      </w:r>
      <w:r w:rsidRPr="0027602F">
        <w:rPr>
          <w:color w:val="000000"/>
          <w:szCs w:val="22"/>
        </w:rPr>
        <w:t xml:space="preserve"> of a person described in the section who, under the Scheme, is a </w:t>
      </w:r>
      <w:r w:rsidRPr="0027602F">
        <w:rPr>
          <w:i/>
          <w:color w:val="000000"/>
          <w:szCs w:val="22"/>
        </w:rPr>
        <w:t>Community Pharmacist</w:t>
      </w:r>
      <w:r w:rsidRPr="0027602F">
        <w:rPr>
          <w:color w:val="000000"/>
          <w:szCs w:val="22"/>
        </w:rPr>
        <w:t>;</w:t>
      </w:r>
    </w:p>
    <w:p w:rsidR="00F5652D" w:rsidRDefault="00F5652D" w:rsidP="008C0A03">
      <w:pPr>
        <w:pStyle w:val="Definition0"/>
        <w:rPr>
          <w:color w:val="000000"/>
        </w:rPr>
      </w:pPr>
      <w:r w:rsidRPr="00F0028F">
        <w:rPr>
          <w:b/>
          <w:i/>
        </w:rPr>
        <w:t>approved hospital</w:t>
      </w:r>
      <w:r w:rsidRPr="000364CB">
        <w:rPr>
          <w:color w:val="000000"/>
        </w:rPr>
        <w:t xml:space="preserve"> means a hospital in respect of which the hospital authority is approved under section 94 of the </w:t>
      </w:r>
      <w:r w:rsidRPr="000364CB">
        <w:rPr>
          <w:i/>
          <w:color w:val="000000"/>
        </w:rPr>
        <w:t>National Health Act 1953</w:t>
      </w:r>
      <w:r>
        <w:rPr>
          <w:color w:val="000000"/>
        </w:rPr>
        <w:t>;</w:t>
      </w:r>
    </w:p>
    <w:p w:rsidR="002A3B0F" w:rsidRDefault="002A3B0F" w:rsidP="008C0A03">
      <w:pPr>
        <w:pStyle w:val="Definition0"/>
      </w:pPr>
      <w:r w:rsidRPr="00F0028F">
        <w:rPr>
          <w:b/>
          <w:i/>
        </w:rPr>
        <w:t>approved electronic communication</w:t>
      </w:r>
      <w:r w:rsidRPr="006B26BE">
        <w:t xml:space="preserve"> means an electronic communication of a kind approved in writing by the </w:t>
      </w:r>
      <w:r w:rsidRPr="006B26BE">
        <w:rPr>
          <w:i/>
        </w:rPr>
        <w:t>Secretary</w:t>
      </w:r>
      <w:r w:rsidRPr="006B26BE">
        <w:t xml:space="preserve"> under </w:t>
      </w:r>
      <w:r w:rsidR="00E71288">
        <w:t>section 11</w:t>
      </w:r>
      <w:r w:rsidRPr="006B26BE">
        <w:t xml:space="preserve"> </w:t>
      </w:r>
      <w:r w:rsidRPr="006B26BE">
        <w:rPr>
          <w:color w:val="000000"/>
          <w:lang w:val="en-GB"/>
        </w:rPr>
        <w:t xml:space="preserve">of the </w:t>
      </w:r>
      <w:r w:rsidRPr="006B26BE">
        <w:rPr>
          <w:i/>
          <w:iCs/>
        </w:rPr>
        <w:t xml:space="preserve">National Health (Pharmaceutical Benefits) Regulations </w:t>
      </w:r>
      <w:r w:rsidR="00E71288">
        <w:rPr>
          <w:i/>
          <w:iCs/>
        </w:rPr>
        <w:t>2017</w:t>
      </w:r>
      <w:r w:rsidRPr="006B26BE">
        <w:rPr>
          <w:i/>
          <w:iCs/>
        </w:rPr>
        <w:t xml:space="preserve"> </w:t>
      </w:r>
      <w:r w:rsidRPr="006B26BE">
        <w:t>for the purposes of the provision in those regulations in which the expression is used.</w:t>
      </w:r>
    </w:p>
    <w:p w:rsidR="002A3B0F" w:rsidRPr="00C426A6" w:rsidRDefault="002A3B0F" w:rsidP="008C0A03">
      <w:pPr>
        <w:pStyle w:val="Definition0"/>
      </w:pPr>
      <w:r w:rsidRPr="00F0028F">
        <w:rPr>
          <w:b/>
          <w:i/>
        </w:rPr>
        <w:t>approved information technology requirements</w:t>
      </w:r>
      <w:r w:rsidRPr="006B26BE">
        <w:t xml:space="preserve"> means information technology requirements of a kind approved in writing by the </w:t>
      </w:r>
      <w:r w:rsidRPr="006B26BE">
        <w:rPr>
          <w:i/>
        </w:rPr>
        <w:t>Secretary</w:t>
      </w:r>
      <w:r w:rsidRPr="006B26BE">
        <w:t xml:space="preserve"> under </w:t>
      </w:r>
      <w:r w:rsidR="008562F9">
        <w:t>section 12</w:t>
      </w:r>
      <w:r w:rsidRPr="006B26BE">
        <w:t xml:space="preserve"> </w:t>
      </w:r>
      <w:r w:rsidRPr="006B26BE">
        <w:rPr>
          <w:color w:val="000000"/>
          <w:lang w:val="en-GB"/>
        </w:rPr>
        <w:t xml:space="preserve">of the </w:t>
      </w:r>
      <w:r w:rsidRPr="006B26BE">
        <w:rPr>
          <w:i/>
          <w:iCs/>
        </w:rPr>
        <w:t xml:space="preserve">National Health (Pharmaceutical Benefits) Regulations </w:t>
      </w:r>
      <w:r w:rsidR="008562F9">
        <w:rPr>
          <w:i/>
          <w:iCs/>
        </w:rPr>
        <w:t>2017</w:t>
      </w:r>
      <w:r w:rsidRPr="006B26BE">
        <w:rPr>
          <w:i/>
          <w:iCs/>
        </w:rPr>
        <w:t xml:space="preserve"> </w:t>
      </w:r>
      <w:r w:rsidRPr="006B26BE">
        <w:t>for the purposes of the provision in those regulations in which the expression is used.</w:t>
      </w:r>
    </w:p>
    <w:p w:rsidR="00CC502A" w:rsidRDefault="00CC502A" w:rsidP="008C0A03">
      <w:pPr>
        <w:pStyle w:val="Definition0"/>
        <w:rPr>
          <w:color w:val="000000"/>
        </w:rPr>
      </w:pPr>
      <w:r w:rsidRPr="00F0028F">
        <w:rPr>
          <w:b/>
          <w:i/>
        </w:rPr>
        <w:t>Approved Hospital Authority</w:t>
      </w:r>
      <w:r w:rsidRPr="00030965">
        <w:rPr>
          <w:color w:val="000000"/>
        </w:rPr>
        <w:t xml:space="preserve"> has </w:t>
      </w:r>
      <w:r>
        <w:rPr>
          <w:color w:val="000000"/>
        </w:rPr>
        <w:t xml:space="preserve">the meaning given by subsection </w:t>
      </w:r>
      <w:r w:rsidRPr="00030965">
        <w:rPr>
          <w:color w:val="000000"/>
        </w:rPr>
        <w:t xml:space="preserve">84(1) of the </w:t>
      </w:r>
      <w:r w:rsidRPr="00C62D2B">
        <w:rPr>
          <w:i/>
          <w:color w:val="000000"/>
        </w:rPr>
        <w:t>National Health Act 1953</w:t>
      </w:r>
      <w:r w:rsidRPr="00030965">
        <w:rPr>
          <w:color w:val="000000"/>
        </w:rPr>
        <w:t>.</w:t>
      </w:r>
    </w:p>
    <w:p w:rsidR="00884868" w:rsidRDefault="00884868" w:rsidP="008C0A03">
      <w:pPr>
        <w:pStyle w:val="Definition0"/>
      </w:pPr>
      <w:r w:rsidRPr="00F0028F">
        <w:rPr>
          <w:b/>
          <w:i/>
        </w:rPr>
        <w:t>Approved Medical Practitioner</w:t>
      </w:r>
      <w:r>
        <w:t xml:space="preserve"> means a medical practitioner approved under section 92 of the </w:t>
      </w:r>
      <w:r>
        <w:rPr>
          <w:i/>
        </w:rPr>
        <w:t>National Health Act 1953</w:t>
      </w:r>
      <w:r>
        <w:t xml:space="preserve"> for the purposes of supplying </w:t>
      </w:r>
      <w:r w:rsidRPr="00737C74">
        <w:rPr>
          <w:i/>
        </w:rPr>
        <w:t xml:space="preserve">Pharmaceutical </w:t>
      </w:r>
      <w:r w:rsidR="00737C74" w:rsidRPr="00737C74">
        <w:rPr>
          <w:i/>
        </w:rPr>
        <w:t>b</w:t>
      </w:r>
      <w:r w:rsidRPr="00737C74">
        <w:rPr>
          <w:i/>
        </w:rPr>
        <w:t>enefits</w:t>
      </w:r>
      <w:r>
        <w:t>;</w:t>
      </w:r>
    </w:p>
    <w:p w:rsidR="00EE6EF3" w:rsidRPr="00EE6EF3" w:rsidRDefault="00EE6EF3" w:rsidP="008C0A03">
      <w:pPr>
        <w:pStyle w:val="Definition0"/>
        <w:rPr>
          <w:color w:val="000000"/>
          <w:szCs w:val="24"/>
        </w:rPr>
      </w:pPr>
      <w:r w:rsidRPr="00F0028F">
        <w:rPr>
          <w:b/>
          <w:i/>
        </w:rPr>
        <w:t>approved supplier</w:t>
      </w:r>
      <w:r w:rsidRPr="00EE6EF3">
        <w:rPr>
          <w:b/>
          <w:i/>
          <w:color w:val="000000"/>
          <w:szCs w:val="24"/>
        </w:rPr>
        <w:t xml:space="preserve"> </w:t>
      </w:r>
      <w:r w:rsidRPr="00EE6EF3">
        <w:rPr>
          <w:color w:val="000000"/>
          <w:szCs w:val="24"/>
        </w:rPr>
        <w:t xml:space="preserve">has the meaning given in Part VII of the </w:t>
      </w:r>
      <w:r w:rsidRPr="00EE6EF3">
        <w:rPr>
          <w:i/>
          <w:color w:val="000000"/>
          <w:szCs w:val="24"/>
        </w:rPr>
        <w:t>National Health Act 1953</w:t>
      </w:r>
      <w:r w:rsidRPr="00EE6EF3">
        <w:rPr>
          <w:color w:val="000000"/>
          <w:szCs w:val="24"/>
        </w:rPr>
        <w:t>.</w:t>
      </w:r>
    </w:p>
    <w:p w:rsidR="009629C6" w:rsidRPr="006B26BE" w:rsidRDefault="009629C6" w:rsidP="008C0A03">
      <w:pPr>
        <w:pStyle w:val="Definition0"/>
      </w:pPr>
      <w:r w:rsidRPr="00F0028F">
        <w:rPr>
          <w:b/>
          <w:i/>
        </w:rPr>
        <w:t>Authorised Midwife</w:t>
      </w:r>
      <w:r w:rsidRPr="006B26BE">
        <w:t xml:space="preserve"> has the</w:t>
      </w:r>
      <w:r w:rsidR="00F0028F">
        <w:t xml:space="preserve"> meaning given by subsection 84</w:t>
      </w:r>
      <w:r w:rsidRPr="006B26BE">
        <w:t xml:space="preserve">(1) of the </w:t>
      </w:r>
      <w:r w:rsidRPr="006B26BE">
        <w:rPr>
          <w:i/>
        </w:rPr>
        <w:t>National Health Act 1953</w:t>
      </w:r>
      <w:r w:rsidRPr="006B26BE">
        <w:t>;</w:t>
      </w:r>
    </w:p>
    <w:p w:rsidR="009629C6" w:rsidRPr="006B26BE" w:rsidRDefault="009629C6" w:rsidP="008C0A03">
      <w:pPr>
        <w:pStyle w:val="Definition0"/>
      </w:pPr>
      <w:r w:rsidRPr="00F0028F">
        <w:rPr>
          <w:b/>
          <w:i/>
        </w:rPr>
        <w:t>Authorised Nurse Practitioner</w:t>
      </w:r>
      <w:r w:rsidRPr="006B26BE">
        <w:t xml:space="preserve"> has the</w:t>
      </w:r>
      <w:r w:rsidR="00F0028F">
        <w:t xml:space="preserve"> meaning given by subsection 84</w:t>
      </w:r>
      <w:r w:rsidRPr="006B26BE">
        <w:t xml:space="preserve">(1) of the </w:t>
      </w:r>
      <w:r w:rsidRPr="006B26BE">
        <w:rPr>
          <w:i/>
        </w:rPr>
        <w:t>National Health Act 1953</w:t>
      </w:r>
      <w:r w:rsidRPr="006B26BE">
        <w:t>;</w:t>
      </w:r>
    </w:p>
    <w:p w:rsidR="00F5652D" w:rsidRDefault="00F5652D" w:rsidP="008C0A03">
      <w:pPr>
        <w:pStyle w:val="Definition0"/>
        <w:rPr>
          <w:color w:val="000000"/>
        </w:rPr>
      </w:pPr>
      <w:r w:rsidRPr="00F0028F">
        <w:rPr>
          <w:b/>
          <w:i/>
        </w:rPr>
        <w:t>authority prescription</w:t>
      </w:r>
      <w:r>
        <w:rPr>
          <w:color w:val="000000"/>
        </w:rPr>
        <w:t xml:space="preserve"> means a prescription of a </w:t>
      </w:r>
      <w:r w:rsidRPr="00755E84">
        <w:rPr>
          <w:i/>
          <w:color w:val="000000"/>
        </w:rPr>
        <w:t>Pharmaceutical benefit</w:t>
      </w:r>
      <w:r>
        <w:rPr>
          <w:color w:val="000000"/>
        </w:rPr>
        <w:t xml:space="preserve"> for which </w:t>
      </w:r>
      <w:r w:rsidRPr="006721A2">
        <w:rPr>
          <w:i/>
          <w:color w:val="000000"/>
        </w:rPr>
        <w:t>Prior Approval</w:t>
      </w:r>
      <w:r>
        <w:rPr>
          <w:color w:val="000000"/>
        </w:rPr>
        <w:t xml:space="preserve"> under section 6 is required; </w:t>
      </w:r>
    </w:p>
    <w:p w:rsidR="00A937E5" w:rsidRPr="00A937E5" w:rsidRDefault="00A937E5" w:rsidP="008C0A03">
      <w:pPr>
        <w:pStyle w:val="Definition0"/>
        <w:rPr>
          <w:color w:val="000000"/>
          <w:szCs w:val="24"/>
        </w:rPr>
      </w:pPr>
      <w:r w:rsidRPr="00F0028F">
        <w:rPr>
          <w:b/>
          <w:i/>
        </w:rPr>
        <w:lastRenderedPageBreak/>
        <w:t>Authority Prescription Form</w:t>
      </w:r>
      <w:r w:rsidRPr="00A937E5">
        <w:rPr>
          <w:color w:val="000000"/>
          <w:szCs w:val="24"/>
        </w:rPr>
        <w:t xml:space="preserve"> means a </w:t>
      </w:r>
      <w:r w:rsidRPr="00A937E5">
        <w:rPr>
          <w:i/>
          <w:color w:val="000000"/>
          <w:szCs w:val="24"/>
        </w:rPr>
        <w:t>prescription</w:t>
      </w:r>
      <w:r w:rsidRPr="00A937E5">
        <w:rPr>
          <w:color w:val="000000"/>
          <w:szCs w:val="24"/>
        </w:rPr>
        <w:t xml:space="preserve"> in the form, if any, for an “authority prescription” under the </w:t>
      </w:r>
      <w:r w:rsidRPr="00A937E5">
        <w:rPr>
          <w:i/>
          <w:iCs/>
          <w:szCs w:val="24"/>
        </w:rPr>
        <w:t xml:space="preserve">National Health (Pharmaceutical Benefits) Regulations </w:t>
      </w:r>
      <w:r w:rsidR="008562F9">
        <w:rPr>
          <w:i/>
          <w:iCs/>
          <w:szCs w:val="24"/>
        </w:rPr>
        <w:t>2017</w:t>
      </w:r>
      <w:r w:rsidRPr="00A937E5">
        <w:rPr>
          <w:iCs/>
          <w:szCs w:val="24"/>
        </w:rPr>
        <w:t>;</w:t>
      </w:r>
    </w:p>
    <w:p w:rsidR="002D5A8C" w:rsidRDefault="002D5A8C" w:rsidP="008C0A03">
      <w:pPr>
        <w:pStyle w:val="Definition0"/>
      </w:pPr>
      <w:r w:rsidRPr="00F0028F">
        <w:rPr>
          <w:b/>
          <w:i/>
        </w:rPr>
        <w:t>Chief Executive Medicar</w:t>
      </w:r>
      <w:r w:rsidR="00F0028F">
        <w:rPr>
          <w:b/>
        </w:rPr>
        <w:t>e</w:t>
      </w:r>
      <w:r w:rsidRPr="00D9661C">
        <w:rPr>
          <w:b/>
        </w:rPr>
        <w:t xml:space="preserve"> </w:t>
      </w:r>
      <w:r w:rsidRPr="00D9661C">
        <w:t xml:space="preserve">has the meaning </w:t>
      </w:r>
      <w:r>
        <w:t>given by</w:t>
      </w:r>
      <w:r w:rsidRPr="00D9661C">
        <w:t xml:space="preserve"> the</w:t>
      </w:r>
      <w:r w:rsidRPr="00D9661C">
        <w:rPr>
          <w:b/>
        </w:rPr>
        <w:t xml:space="preserve"> </w:t>
      </w:r>
      <w:r w:rsidRPr="00D9661C">
        <w:rPr>
          <w:i/>
        </w:rPr>
        <w:t>Human Services (Medicare) Act 1973</w:t>
      </w:r>
      <w:r>
        <w:t>;</w:t>
      </w:r>
    </w:p>
    <w:p w:rsidR="00874D60" w:rsidRDefault="00874D60" w:rsidP="008C0A03">
      <w:pPr>
        <w:pStyle w:val="Definition0"/>
        <w:rPr>
          <w:i/>
          <w:szCs w:val="24"/>
        </w:rPr>
      </w:pPr>
      <w:r w:rsidRPr="00F0028F">
        <w:rPr>
          <w:b/>
          <w:i/>
        </w:rPr>
        <w:t>claims rules</w:t>
      </w:r>
      <w:r w:rsidRPr="00E71738">
        <w:rPr>
          <w:iCs/>
          <w:szCs w:val="24"/>
        </w:rPr>
        <w:t xml:space="preserve"> mean the rules</w:t>
      </w:r>
      <w:r>
        <w:rPr>
          <w:iCs/>
          <w:szCs w:val="24"/>
        </w:rPr>
        <w:t>, in force from time to time,</w:t>
      </w:r>
      <w:r w:rsidRPr="00E71738">
        <w:rPr>
          <w:iCs/>
          <w:szCs w:val="24"/>
        </w:rPr>
        <w:t xml:space="preserve"> made under </w:t>
      </w:r>
      <w:r w:rsidRPr="00E71738">
        <w:rPr>
          <w:szCs w:val="24"/>
          <w:lang w:val="en-US"/>
        </w:rPr>
        <w:t xml:space="preserve">subsections </w:t>
      </w:r>
      <w:r w:rsidRPr="00E71738">
        <w:rPr>
          <w:szCs w:val="24"/>
        </w:rPr>
        <w:t xml:space="preserve">98AC(4) and 99AAA(8) of the </w:t>
      </w:r>
      <w:r>
        <w:rPr>
          <w:i/>
          <w:szCs w:val="24"/>
        </w:rPr>
        <w:t>National Health Act 1953;</w:t>
      </w:r>
    </w:p>
    <w:p w:rsidR="00884868" w:rsidRDefault="00884868" w:rsidP="008C0A03">
      <w:pPr>
        <w:pStyle w:val="Definition0"/>
      </w:pPr>
      <w:r w:rsidRPr="00F0028F">
        <w:rPr>
          <w:b/>
          <w:i/>
        </w:rPr>
        <w:t>Commission</w:t>
      </w:r>
      <w:r>
        <w:t xml:space="preserve"> means the Repatriation Commission continued in existence by section 179 of the </w:t>
      </w:r>
      <w:r>
        <w:rPr>
          <w:i/>
        </w:rPr>
        <w:t>Veterans’ Entitlements Act 1986</w:t>
      </w:r>
      <w:r>
        <w:t>;</w:t>
      </w:r>
    </w:p>
    <w:p w:rsidR="00884868" w:rsidRDefault="00884868" w:rsidP="008C0A03">
      <w:pPr>
        <w:pStyle w:val="Definition0"/>
      </w:pPr>
      <w:r w:rsidRPr="00F0028F">
        <w:rPr>
          <w:b/>
          <w:i/>
        </w:rPr>
        <w:t>Community Pharmacist</w:t>
      </w:r>
      <w:r>
        <w:t xml:space="preserve"> means:</w:t>
      </w:r>
    </w:p>
    <w:p w:rsidR="00884868" w:rsidRDefault="00884868" w:rsidP="001B7CCE">
      <w:pPr>
        <w:pStyle w:val="paragraph"/>
      </w:pPr>
      <w:r>
        <w:tab/>
        <w:t>(a)</w:t>
      </w:r>
      <w:r>
        <w:tab/>
        <w:t xml:space="preserve">a registered pharmacist approved for the purposes of section 90 of the </w:t>
      </w:r>
      <w:r>
        <w:rPr>
          <w:i/>
        </w:rPr>
        <w:t>National Health Act 1953</w:t>
      </w:r>
      <w:r>
        <w:t xml:space="preserve"> in charge of a community pharmacy; or</w:t>
      </w:r>
    </w:p>
    <w:p w:rsidR="00884868" w:rsidRDefault="00884868" w:rsidP="001B7CCE">
      <w:pPr>
        <w:pStyle w:val="paragraph"/>
      </w:pPr>
      <w:r>
        <w:tab/>
        <w:t>(b)</w:t>
      </w:r>
      <w:r>
        <w:tab/>
        <w:t xml:space="preserve">a registered pharmacist approved for the purposes of section 90 of the </w:t>
      </w:r>
      <w:r>
        <w:rPr>
          <w:i/>
        </w:rPr>
        <w:t>National Health Act 1953</w:t>
      </w:r>
      <w:r>
        <w:t>, being the manager of a registered Friendly Society Dispensary; or</w:t>
      </w:r>
    </w:p>
    <w:p w:rsidR="00884868" w:rsidRDefault="00F0028F" w:rsidP="001B7CCE">
      <w:pPr>
        <w:pStyle w:val="paragraph"/>
      </w:pPr>
      <w:r>
        <w:tab/>
      </w:r>
      <w:r w:rsidR="00884868">
        <w:t>(c)</w:t>
      </w:r>
      <w:r w:rsidR="00884868">
        <w:tab/>
        <w:t>an Approved Hospital Authority; or</w:t>
      </w:r>
    </w:p>
    <w:p w:rsidR="00884868" w:rsidRDefault="00884868" w:rsidP="001B7CCE">
      <w:pPr>
        <w:pStyle w:val="paragraph"/>
      </w:pPr>
      <w:r>
        <w:tab/>
        <w:t>(d)</w:t>
      </w:r>
      <w:r>
        <w:tab/>
        <w:t>an Approved Medical Practitioner;</w:t>
      </w:r>
    </w:p>
    <w:p w:rsidR="00540C33" w:rsidRPr="00C45959" w:rsidRDefault="00540C33" w:rsidP="008C0A03">
      <w:pPr>
        <w:pStyle w:val="Definition0"/>
        <w:rPr>
          <w:sz w:val="24"/>
          <w:szCs w:val="24"/>
        </w:rPr>
      </w:pPr>
      <w:r w:rsidRPr="00F0028F">
        <w:rPr>
          <w:b/>
          <w:i/>
        </w:rPr>
        <w:t>concessional beneficiary</w:t>
      </w:r>
      <w:r w:rsidRPr="00C45959">
        <w:rPr>
          <w:b/>
          <w:sz w:val="24"/>
          <w:szCs w:val="24"/>
        </w:rPr>
        <w:t xml:space="preserve"> </w:t>
      </w:r>
      <w:r w:rsidRPr="00F0028F">
        <w:rPr>
          <w:bCs/>
          <w:iCs/>
        </w:rPr>
        <w:t xml:space="preserve">has the same meaning it has in section 84 of the </w:t>
      </w:r>
      <w:r w:rsidRPr="00F0028F">
        <w:rPr>
          <w:bCs/>
          <w:i/>
          <w:iCs/>
        </w:rPr>
        <w:t>National Health Act 1953</w:t>
      </w:r>
      <w:r w:rsidRPr="00F0028F">
        <w:rPr>
          <w:bCs/>
          <w:iCs/>
        </w:rPr>
        <w:t>, in force from time to time;</w:t>
      </w:r>
    </w:p>
    <w:p w:rsidR="00540C33" w:rsidRPr="00C45959" w:rsidRDefault="00540C33" w:rsidP="00173A93">
      <w:pPr>
        <w:pStyle w:val="Definition0"/>
        <w:rPr>
          <w:b/>
          <w:color w:val="000000"/>
        </w:rPr>
      </w:pPr>
      <w:r w:rsidRPr="00F0028F">
        <w:rPr>
          <w:b/>
          <w:i/>
        </w:rPr>
        <w:t>concessional beneficiary safety net</w:t>
      </w:r>
      <w:r w:rsidRPr="00C45959">
        <w:rPr>
          <w:b/>
          <w:bCs/>
          <w:iCs/>
        </w:rPr>
        <w:t xml:space="preserve"> </w:t>
      </w:r>
      <w:r w:rsidRPr="00C45959">
        <w:rPr>
          <w:bCs/>
          <w:iCs/>
        </w:rPr>
        <w:t>has the same meaning it has in section 99F</w:t>
      </w:r>
      <w:r w:rsidRPr="00F0028F">
        <w:rPr>
          <w:bCs/>
          <w:iCs/>
        </w:rPr>
        <w:t xml:space="preserve"> of the </w:t>
      </w:r>
      <w:r w:rsidRPr="00C45959">
        <w:rPr>
          <w:bCs/>
          <w:i/>
          <w:iCs/>
        </w:rPr>
        <w:t>National Health Act 1953</w:t>
      </w:r>
      <w:r w:rsidR="00F0028F">
        <w:rPr>
          <w:bCs/>
          <w:iCs/>
        </w:rPr>
        <w:t>, in force from time to time;</w:t>
      </w:r>
    </w:p>
    <w:p w:rsidR="00CB47D4" w:rsidRPr="00A0402A" w:rsidRDefault="00CB47D4" w:rsidP="008C0A03">
      <w:pPr>
        <w:pStyle w:val="Definition0"/>
      </w:pPr>
      <w:r w:rsidRPr="00F0028F">
        <w:rPr>
          <w:b/>
          <w:i/>
        </w:rPr>
        <w:t>concession car</w:t>
      </w:r>
      <w:r w:rsidR="00F0028F">
        <w:rPr>
          <w:b/>
        </w:rPr>
        <w:t>d</w:t>
      </w:r>
      <w:r w:rsidRPr="00A0402A">
        <w:rPr>
          <w:b/>
        </w:rPr>
        <w:t xml:space="preserve"> </w:t>
      </w:r>
      <w:r w:rsidRPr="00A0402A">
        <w:t>has the</w:t>
      </w:r>
      <w:r w:rsidR="00F0028F">
        <w:t xml:space="preserve"> meaning given by subsection 84</w:t>
      </w:r>
      <w:r w:rsidRPr="00A0402A">
        <w:t xml:space="preserve">(1) of the </w:t>
      </w:r>
      <w:r w:rsidRPr="00A0402A">
        <w:rPr>
          <w:i/>
        </w:rPr>
        <w:t>National Health Act 1953</w:t>
      </w:r>
      <w:r w:rsidRPr="00A0402A">
        <w:t>;</w:t>
      </w:r>
    </w:p>
    <w:p w:rsidR="00CB47D4" w:rsidRDefault="00CB47D4" w:rsidP="008C0A03">
      <w:pPr>
        <w:pStyle w:val="Definition0"/>
        <w:rPr>
          <w:b/>
          <w:color w:val="000000"/>
        </w:rPr>
      </w:pPr>
      <w:r w:rsidRPr="00F0028F">
        <w:rPr>
          <w:b/>
          <w:i/>
        </w:rPr>
        <w:t>continued dispensing supply</w:t>
      </w:r>
      <w:r w:rsidRPr="00A0402A">
        <w:rPr>
          <w:b/>
          <w:color w:val="000000"/>
        </w:rPr>
        <w:t xml:space="preserve"> </w:t>
      </w:r>
      <w:r w:rsidRPr="00A0402A">
        <w:rPr>
          <w:color w:val="000000"/>
        </w:rPr>
        <w:t xml:space="preserve">means the supply of </w:t>
      </w:r>
      <w:r w:rsidRPr="00A0402A">
        <w:rPr>
          <w:i/>
          <w:color w:val="000000"/>
        </w:rPr>
        <w:t>Pharmaceutical benefits</w:t>
      </w:r>
      <w:r w:rsidRPr="00A0402A">
        <w:rPr>
          <w:color w:val="000000"/>
        </w:rPr>
        <w:t xml:space="preserve"> in the circumstances in paragraph 16A;</w:t>
      </w:r>
    </w:p>
    <w:p w:rsidR="00007FB6" w:rsidRPr="00C45959" w:rsidRDefault="00007FB6" w:rsidP="00173A93">
      <w:pPr>
        <w:pStyle w:val="Definition0"/>
        <w:rPr>
          <w:b/>
          <w:color w:val="000000"/>
        </w:rPr>
      </w:pPr>
      <w:r w:rsidRPr="00F0028F">
        <w:rPr>
          <w:b/>
          <w:i/>
        </w:rPr>
        <w:t>co-payment</w:t>
      </w:r>
      <w:r w:rsidRPr="00C45959">
        <w:rPr>
          <w:color w:val="000000"/>
        </w:rPr>
        <w:t xml:space="preserve">, in respect of a </w:t>
      </w:r>
      <w:r w:rsidRPr="00C45959">
        <w:rPr>
          <w:i/>
          <w:color w:val="000000"/>
        </w:rPr>
        <w:t>Pharmaceutical benefit</w:t>
      </w:r>
      <w:r w:rsidRPr="00C45959">
        <w:rPr>
          <w:color w:val="000000"/>
        </w:rPr>
        <w:t xml:space="preserve">, means that part of the price of a </w:t>
      </w:r>
      <w:r w:rsidRPr="00C45959">
        <w:rPr>
          <w:i/>
          <w:color w:val="000000"/>
        </w:rPr>
        <w:t>Pharmaceutical benefit</w:t>
      </w:r>
      <w:r w:rsidRPr="00C45959">
        <w:rPr>
          <w:color w:val="000000"/>
        </w:rPr>
        <w:t xml:space="preserve"> that is borne by the </w:t>
      </w:r>
      <w:r w:rsidRPr="00C45959">
        <w:rPr>
          <w:i/>
          <w:color w:val="000000"/>
        </w:rPr>
        <w:t>Eligible Person</w:t>
      </w:r>
      <w:r w:rsidR="00173A93">
        <w:rPr>
          <w:color w:val="000000"/>
        </w:rPr>
        <w:t xml:space="preserve"> </w:t>
      </w:r>
      <w:r w:rsidRPr="00C45959">
        <w:rPr>
          <w:color w:val="000000"/>
        </w:rPr>
        <w:t xml:space="preserve">in relation to a </w:t>
      </w:r>
      <w:r w:rsidRPr="00C45959">
        <w:rPr>
          <w:i/>
          <w:color w:val="000000"/>
        </w:rPr>
        <w:t>Pharmaceutical benefit</w:t>
      </w:r>
      <w:r w:rsidRPr="00C45959">
        <w:rPr>
          <w:color w:val="000000"/>
        </w:rPr>
        <w:t xml:space="preserve"> made available under the </w:t>
      </w:r>
      <w:r w:rsidRPr="00C45959">
        <w:rPr>
          <w:i/>
          <w:color w:val="000000"/>
        </w:rPr>
        <w:t>Scheme</w:t>
      </w:r>
      <w:r w:rsidRPr="00C45959">
        <w:rPr>
          <w:color w:val="000000"/>
        </w:rPr>
        <w:t>;</w:t>
      </w:r>
    </w:p>
    <w:p w:rsidR="002D21F2" w:rsidRPr="00A0402A" w:rsidRDefault="002D21F2" w:rsidP="008C0A03">
      <w:pPr>
        <w:pStyle w:val="Definition0"/>
        <w:rPr>
          <w:b/>
          <w:color w:val="000000"/>
        </w:rPr>
      </w:pPr>
      <w:r w:rsidRPr="00F0028F">
        <w:rPr>
          <w:b/>
          <w:i/>
        </w:rPr>
        <w:t>deferred supply authorisation</w:t>
      </w:r>
      <w:r w:rsidRPr="00A0402A">
        <w:t xml:space="preserve"> means the situation described in </w:t>
      </w:r>
      <w:r w:rsidR="001325BF">
        <w:t>section 53</w:t>
      </w:r>
      <w:r w:rsidRPr="00A0402A">
        <w:t xml:space="preserve"> of the </w:t>
      </w:r>
      <w:r w:rsidRPr="00A0402A">
        <w:rPr>
          <w:i/>
          <w:iCs/>
        </w:rPr>
        <w:t xml:space="preserve">National Health (Pharmaceutical Benefits) Regulations </w:t>
      </w:r>
      <w:r w:rsidR="001325BF">
        <w:rPr>
          <w:i/>
          <w:iCs/>
        </w:rPr>
        <w:t>2017</w:t>
      </w:r>
      <w:r w:rsidRPr="00A0402A">
        <w:rPr>
          <w:iCs/>
        </w:rPr>
        <w:t>;</w:t>
      </w:r>
    </w:p>
    <w:p w:rsidR="002D21F2" w:rsidRPr="00173A93" w:rsidRDefault="00F0028F" w:rsidP="00173A93">
      <w:pPr>
        <w:pStyle w:val="notetext"/>
        <w:rPr>
          <w:szCs w:val="18"/>
        </w:rPr>
      </w:pPr>
      <w:r>
        <w:rPr>
          <w:szCs w:val="18"/>
        </w:rPr>
        <w:t>Note:</w:t>
      </w:r>
      <w:r>
        <w:rPr>
          <w:szCs w:val="18"/>
        </w:rPr>
        <w:tab/>
      </w:r>
      <w:r w:rsidR="002D21F2" w:rsidRPr="00173A93">
        <w:rPr>
          <w:szCs w:val="18"/>
        </w:rPr>
        <w:t xml:space="preserve">generally a deferred supply authorisation occurs where a prescription contains a direction to supply more than 1 </w:t>
      </w:r>
      <w:r w:rsidR="002D21F2" w:rsidRPr="00173A93">
        <w:rPr>
          <w:i/>
          <w:szCs w:val="18"/>
        </w:rPr>
        <w:t>Pharmaceutical benefit</w:t>
      </w:r>
      <w:r w:rsidR="002D21F2" w:rsidRPr="00173A93">
        <w:rPr>
          <w:szCs w:val="18"/>
        </w:rPr>
        <w:t xml:space="preserve"> and the </w:t>
      </w:r>
      <w:r w:rsidR="002D21F2" w:rsidRPr="00173A93">
        <w:rPr>
          <w:i/>
          <w:szCs w:val="18"/>
        </w:rPr>
        <w:t>Community Pharmacist</w:t>
      </w:r>
      <w:r w:rsidR="002D21F2" w:rsidRPr="00173A93">
        <w:rPr>
          <w:szCs w:val="18"/>
        </w:rPr>
        <w:t xml:space="preserve"> to whom the </w:t>
      </w:r>
      <w:r w:rsidR="002D21F2" w:rsidRPr="00173A93">
        <w:rPr>
          <w:i/>
          <w:szCs w:val="18"/>
        </w:rPr>
        <w:t>prescription</w:t>
      </w:r>
      <w:r w:rsidR="002D21F2" w:rsidRPr="00173A93">
        <w:rPr>
          <w:szCs w:val="18"/>
        </w:rPr>
        <w:t xml:space="preserve"> is presented, at the request of the person for whom the prescription is written, defers the supply of one or more of the </w:t>
      </w:r>
      <w:r w:rsidR="002D21F2" w:rsidRPr="00173A93">
        <w:rPr>
          <w:i/>
          <w:szCs w:val="18"/>
        </w:rPr>
        <w:t>Pharmaceutical benefits</w:t>
      </w:r>
      <w:r w:rsidR="002D21F2" w:rsidRPr="00173A93">
        <w:rPr>
          <w:szCs w:val="18"/>
        </w:rPr>
        <w:t>.</w:t>
      </w:r>
    </w:p>
    <w:p w:rsidR="00884868" w:rsidRDefault="00884868" w:rsidP="008C0A03">
      <w:pPr>
        <w:pStyle w:val="Definition0"/>
      </w:pPr>
      <w:r w:rsidRPr="00F0028F">
        <w:rPr>
          <w:b/>
          <w:i/>
        </w:rPr>
        <w:t>Department</w:t>
      </w:r>
      <w:r>
        <w:t xml:space="preserve"> means the Department of Veterans’ Affairs;</w:t>
      </w:r>
    </w:p>
    <w:p w:rsidR="002B78F9" w:rsidRPr="00E80093" w:rsidRDefault="002B78F9" w:rsidP="008C0A03">
      <w:pPr>
        <w:pStyle w:val="Definition0"/>
        <w:rPr>
          <w:sz w:val="24"/>
          <w:szCs w:val="24"/>
        </w:rPr>
      </w:pPr>
      <w:r w:rsidRPr="00F0028F">
        <w:rPr>
          <w:b/>
          <w:i/>
        </w:rPr>
        <w:t>dependan</w:t>
      </w:r>
      <w:r w:rsidRPr="005C3A45">
        <w:rPr>
          <w:b/>
          <w:i/>
        </w:rPr>
        <w:t>t</w:t>
      </w:r>
      <w:r w:rsidRPr="00E80093">
        <w:rPr>
          <w:sz w:val="24"/>
          <w:szCs w:val="24"/>
        </w:rPr>
        <w:t xml:space="preserve">, in relation to a </w:t>
      </w:r>
      <w:r w:rsidRPr="00E80093">
        <w:rPr>
          <w:i/>
          <w:sz w:val="24"/>
          <w:szCs w:val="24"/>
        </w:rPr>
        <w:t>concessional beneficiary</w:t>
      </w:r>
      <w:r w:rsidRPr="00E80093">
        <w:rPr>
          <w:sz w:val="24"/>
          <w:szCs w:val="24"/>
        </w:rPr>
        <w:t xml:space="preserve">, has the meaning </w:t>
      </w:r>
      <w:r>
        <w:rPr>
          <w:sz w:val="24"/>
          <w:szCs w:val="24"/>
        </w:rPr>
        <w:t>given by</w:t>
      </w:r>
      <w:r w:rsidRPr="00E80093">
        <w:rPr>
          <w:sz w:val="24"/>
          <w:szCs w:val="24"/>
        </w:rPr>
        <w:t xml:space="preserve"> Part VII of the </w:t>
      </w:r>
      <w:r w:rsidRPr="00E80093">
        <w:rPr>
          <w:i/>
          <w:sz w:val="24"/>
          <w:szCs w:val="24"/>
        </w:rPr>
        <w:t>National Health Act 1953</w:t>
      </w:r>
      <w:r>
        <w:rPr>
          <w:sz w:val="24"/>
          <w:szCs w:val="24"/>
        </w:rPr>
        <w:t>;</w:t>
      </w:r>
    </w:p>
    <w:p w:rsidR="00884868" w:rsidRDefault="00884868" w:rsidP="008C0A03">
      <w:pPr>
        <w:pStyle w:val="Definition0"/>
      </w:pPr>
      <w:r w:rsidRPr="00F0028F">
        <w:rPr>
          <w:b/>
          <w:i/>
        </w:rPr>
        <w:t>Diagnostic Agents</w:t>
      </w:r>
      <w:r>
        <w:t xml:space="preserve"> means Agents intended to facilitate the determination of human disease and/or human physiological states;</w:t>
      </w:r>
    </w:p>
    <w:p w:rsidR="001B1238" w:rsidRPr="008C3F88" w:rsidRDefault="001B1238" w:rsidP="00BF24ED">
      <w:pPr>
        <w:pStyle w:val="Definition0"/>
        <w:rPr>
          <w:b/>
          <w:color w:val="000000"/>
          <w:szCs w:val="24"/>
        </w:rPr>
      </w:pPr>
      <w:r w:rsidRPr="00BF24ED">
        <w:rPr>
          <w:b/>
          <w:i/>
          <w:color w:val="000000"/>
          <w:szCs w:val="24"/>
        </w:rPr>
        <w:lastRenderedPageBreak/>
        <w:t>dispensed price</w:t>
      </w:r>
      <w:r w:rsidRPr="008C3F88">
        <w:rPr>
          <w:b/>
          <w:color w:val="000000"/>
          <w:szCs w:val="24"/>
        </w:rPr>
        <w:t xml:space="preserve"> </w:t>
      </w:r>
      <w:r w:rsidRPr="008C3F88">
        <w:rPr>
          <w:color w:val="000000"/>
          <w:szCs w:val="24"/>
        </w:rPr>
        <w:t>means:</w:t>
      </w:r>
    </w:p>
    <w:p w:rsidR="001B1238" w:rsidRPr="008C3F88" w:rsidRDefault="001B1238" w:rsidP="00BF24ED">
      <w:pPr>
        <w:pStyle w:val="paragraph"/>
        <w:rPr>
          <w:color w:val="000000"/>
          <w:szCs w:val="24"/>
        </w:rPr>
      </w:pPr>
      <w:r>
        <w:rPr>
          <w:color w:val="000000"/>
          <w:szCs w:val="24"/>
        </w:rPr>
        <w:tab/>
      </w:r>
      <w:r w:rsidRPr="008C3F88">
        <w:rPr>
          <w:color w:val="000000"/>
          <w:szCs w:val="24"/>
        </w:rPr>
        <w:t>(a)</w:t>
      </w:r>
      <w:r>
        <w:rPr>
          <w:color w:val="000000"/>
          <w:szCs w:val="24"/>
        </w:rPr>
        <w:tab/>
      </w:r>
      <w:r w:rsidRPr="008C3F88">
        <w:rPr>
          <w:color w:val="000000"/>
          <w:szCs w:val="24"/>
        </w:rPr>
        <w:t xml:space="preserve">for a </w:t>
      </w:r>
      <w:r w:rsidRPr="008C3F88">
        <w:rPr>
          <w:i/>
          <w:color w:val="000000"/>
          <w:szCs w:val="24"/>
        </w:rPr>
        <w:t>Pharmaceutical benefit</w:t>
      </w:r>
      <w:r w:rsidRPr="008C3F88">
        <w:rPr>
          <w:color w:val="000000"/>
          <w:szCs w:val="24"/>
        </w:rPr>
        <w:t xml:space="preserve"> included in the </w:t>
      </w:r>
      <w:r w:rsidRPr="008C3F88">
        <w:rPr>
          <w:i/>
          <w:color w:val="000000"/>
          <w:szCs w:val="24"/>
        </w:rPr>
        <w:t xml:space="preserve">PBS </w:t>
      </w:r>
      <w:r w:rsidRPr="008C3F88">
        <w:rPr>
          <w:color w:val="000000"/>
          <w:szCs w:val="24"/>
        </w:rPr>
        <w:t xml:space="preserve">and supplied under the </w:t>
      </w:r>
      <w:r w:rsidRPr="008C3F88">
        <w:rPr>
          <w:i/>
          <w:color w:val="000000"/>
          <w:szCs w:val="24"/>
        </w:rPr>
        <w:t>Scheme</w:t>
      </w:r>
      <w:r w:rsidRPr="008C3F88">
        <w:rPr>
          <w:color w:val="000000"/>
          <w:szCs w:val="24"/>
        </w:rPr>
        <w:t xml:space="preserve"> — the dispensed price for the </w:t>
      </w:r>
      <w:r w:rsidRPr="008C3F88">
        <w:rPr>
          <w:i/>
          <w:color w:val="000000"/>
          <w:szCs w:val="24"/>
        </w:rPr>
        <w:t>Pharmaceutical benefit</w:t>
      </w:r>
      <w:r w:rsidRPr="008C3F88">
        <w:rPr>
          <w:color w:val="000000"/>
          <w:szCs w:val="24"/>
        </w:rPr>
        <w:t xml:space="preserve"> in the </w:t>
      </w:r>
      <w:r w:rsidRPr="008C3F88">
        <w:rPr>
          <w:i/>
          <w:color w:val="000000"/>
          <w:szCs w:val="24"/>
        </w:rPr>
        <w:t>PBS</w:t>
      </w:r>
      <w:r w:rsidRPr="008C3F88">
        <w:rPr>
          <w:color w:val="000000"/>
          <w:szCs w:val="24"/>
        </w:rPr>
        <w:t>;</w:t>
      </w:r>
    </w:p>
    <w:p w:rsidR="001B1238" w:rsidRPr="00BF24ED" w:rsidRDefault="001B1238" w:rsidP="00BF24ED">
      <w:pPr>
        <w:pStyle w:val="notetext"/>
        <w:ind w:hanging="319"/>
        <w:rPr>
          <w:color w:val="000000"/>
          <w:szCs w:val="18"/>
        </w:rPr>
      </w:pPr>
      <w:r w:rsidRPr="00BF24ED">
        <w:rPr>
          <w:color w:val="000000"/>
          <w:szCs w:val="18"/>
        </w:rPr>
        <w:t>Note:</w:t>
      </w:r>
      <w:r>
        <w:rPr>
          <w:color w:val="000000"/>
          <w:szCs w:val="18"/>
        </w:rPr>
        <w:tab/>
      </w:r>
      <w:r w:rsidRPr="00BF24ED">
        <w:rPr>
          <w:color w:val="000000"/>
          <w:szCs w:val="18"/>
        </w:rPr>
        <w:t xml:space="preserve">the dispensed price in the </w:t>
      </w:r>
      <w:r w:rsidRPr="00BF24ED">
        <w:rPr>
          <w:i/>
          <w:color w:val="000000"/>
          <w:szCs w:val="18"/>
        </w:rPr>
        <w:t>PBS</w:t>
      </w:r>
      <w:r w:rsidRPr="00BF24ED">
        <w:rPr>
          <w:color w:val="000000"/>
          <w:szCs w:val="18"/>
        </w:rPr>
        <w:t xml:space="preserve"> is described as “Dispensed Price for </w:t>
      </w:r>
      <w:proofErr w:type="spellStart"/>
      <w:r w:rsidRPr="00BF24ED">
        <w:rPr>
          <w:color w:val="000000"/>
          <w:szCs w:val="18"/>
        </w:rPr>
        <w:t>Max.Qty</w:t>
      </w:r>
      <w:proofErr w:type="spellEnd"/>
      <w:r w:rsidRPr="00BF24ED">
        <w:rPr>
          <w:color w:val="000000"/>
          <w:szCs w:val="18"/>
        </w:rPr>
        <w:t>”</w:t>
      </w:r>
    </w:p>
    <w:p w:rsidR="001B1238" w:rsidRDefault="001B1238" w:rsidP="00BF24ED">
      <w:pPr>
        <w:pStyle w:val="paragraph"/>
        <w:rPr>
          <w:color w:val="000000"/>
          <w:szCs w:val="24"/>
        </w:rPr>
      </w:pPr>
      <w:r>
        <w:rPr>
          <w:color w:val="000000"/>
          <w:szCs w:val="24"/>
        </w:rPr>
        <w:tab/>
      </w:r>
      <w:r w:rsidRPr="008C3F88">
        <w:rPr>
          <w:color w:val="000000"/>
          <w:szCs w:val="24"/>
        </w:rPr>
        <w:t>(b)</w:t>
      </w:r>
      <w:r>
        <w:rPr>
          <w:color w:val="000000"/>
          <w:szCs w:val="24"/>
        </w:rPr>
        <w:tab/>
      </w:r>
      <w:r w:rsidRPr="00833016">
        <w:rPr>
          <w:color w:val="000000"/>
          <w:szCs w:val="24"/>
        </w:rPr>
        <w:t xml:space="preserve">for a </w:t>
      </w:r>
      <w:r w:rsidRPr="00833016">
        <w:rPr>
          <w:i/>
          <w:color w:val="000000"/>
          <w:szCs w:val="24"/>
        </w:rPr>
        <w:t>Pharmaceutical benefit</w:t>
      </w:r>
      <w:r w:rsidRPr="00833016">
        <w:rPr>
          <w:color w:val="000000"/>
          <w:szCs w:val="24"/>
        </w:rPr>
        <w:t xml:space="preserve"> included in the </w:t>
      </w:r>
      <w:r w:rsidRPr="00DE1918">
        <w:rPr>
          <w:i/>
          <w:color w:val="000000"/>
          <w:szCs w:val="24"/>
        </w:rPr>
        <w:t xml:space="preserve">RPBS </w:t>
      </w:r>
      <w:r>
        <w:rPr>
          <w:i/>
          <w:color w:val="000000"/>
          <w:szCs w:val="24"/>
        </w:rPr>
        <w:t xml:space="preserve">Schedule </w:t>
      </w:r>
      <w:r w:rsidRPr="00833016">
        <w:rPr>
          <w:color w:val="000000"/>
          <w:szCs w:val="24"/>
        </w:rPr>
        <w:t xml:space="preserve">and supplied under the </w:t>
      </w:r>
      <w:r w:rsidRPr="00833016">
        <w:rPr>
          <w:i/>
          <w:color w:val="000000"/>
          <w:szCs w:val="24"/>
        </w:rPr>
        <w:t>Scheme</w:t>
      </w:r>
      <w:r w:rsidRPr="00833016">
        <w:rPr>
          <w:color w:val="000000"/>
          <w:szCs w:val="24"/>
        </w:rPr>
        <w:t xml:space="preserve"> — the </w:t>
      </w:r>
      <w:r>
        <w:rPr>
          <w:color w:val="000000"/>
          <w:szCs w:val="24"/>
        </w:rPr>
        <w:t xml:space="preserve">dispensed </w:t>
      </w:r>
      <w:r w:rsidRPr="00833016">
        <w:rPr>
          <w:color w:val="000000"/>
          <w:szCs w:val="24"/>
        </w:rPr>
        <w:t xml:space="preserve">price for the </w:t>
      </w:r>
      <w:r w:rsidRPr="00833016">
        <w:rPr>
          <w:i/>
          <w:color w:val="000000"/>
          <w:szCs w:val="24"/>
        </w:rPr>
        <w:t>Pharmaceutical benefit</w:t>
      </w:r>
      <w:r w:rsidRPr="00833016">
        <w:rPr>
          <w:color w:val="000000"/>
          <w:szCs w:val="24"/>
        </w:rPr>
        <w:t xml:space="preserve"> </w:t>
      </w:r>
      <w:r>
        <w:rPr>
          <w:color w:val="000000"/>
          <w:szCs w:val="24"/>
        </w:rPr>
        <w:t xml:space="preserve">in </w:t>
      </w:r>
      <w:r w:rsidRPr="00833016">
        <w:rPr>
          <w:color w:val="000000"/>
          <w:szCs w:val="24"/>
        </w:rPr>
        <w:t xml:space="preserve">the </w:t>
      </w:r>
      <w:r w:rsidRPr="00DE1918">
        <w:rPr>
          <w:i/>
          <w:color w:val="000000"/>
          <w:szCs w:val="24"/>
        </w:rPr>
        <w:t>R</w:t>
      </w:r>
      <w:r w:rsidRPr="00833016">
        <w:rPr>
          <w:i/>
          <w:color w:val="000000"/>
          <w:szCs w:val="24"/>
        </w:rPr>
        <w:t>PBS</w:t>
      </w:r>
      <w:r>
        <w:rPr>
          <w:i/>
          <w:color w:val="000000"/>
          <w:szCs w:val="24"/>
        </w:rPr>
        <w:t xml:space="preserve"> Schedule</w:t>
      </w:r>
      <w:r w:rsidRPr="00833016">
        <w:rPr>
          <w:color w:val="000000"/>
          <w:szCs w:val="24"/>
        </w:rPr>
        <w:t>;</w:t>
      </w:r>
    </w:p>
    <w:p w:rsidR="001B1238" w:rsidRPr="00BF24ED" w:rsidRDefault="001B1238" w:rsidP="00BF24ED">
      <w:pPr>
        <w:pStyle w:val="notetext"/>
        <w:ind w:hanging="333"/>
        <w:rPr>
          <w:color w:val="000000"/>
          <w:szCs w:val="18"/>
        </w:rPr>
      </w:pPr>
      <w:r w:rsidRPr="00BF24ED">
        <w:rPr>
          <w:color w:val="000000"/>
          <w:szCs w:val="18"/>
        </w:rPr>
        <w:t>Note:</w:t>
      </w:r>
      <w:r>
        <w:rPr>
          <w:color w:val="000000"/>
          <w:szCs w:val="18"/>
        </w:rPr>
        <w:tab/>
      </w:r>
      <w:r w:rsidRPr="00BF24ED">
        <w:rPr>
          <w:color w:val="000000"/>
          <w:szCs w:val="18"/>
        </w:rPr>
        <w:t xml:space="preserve">the dispensed price in the </w:t>
      </w:r>
      <w:r w:rsidRPr="00BF24ED">
        <w:rPr>
          <w:i/>
          <w:color w:val="000000"/>
          <w:szCs w:val="18"/>
        </w:rPr>
        <w:t>RPBS Schedule</w:t>
      </w:r>
      <w:r w:rsidRPr="00BF24ED">
        <w:rPr>
          <w:color w:val="000000"/>
          <w:szCs w:val="18"/>
        </w:rPr>
        <w:t xml:space="preserve"> is described as “Dispensed Price for </w:t>
      </w:r>
      <w:proofErr w:type="spellStart"/>
      <w:r w:rsidRPr="00BF24ED">
        <w:rPr>
          <w:color w:val="000000"/>
          <w:szCs w:val="18"/>
        </w:rPr>
        <w:t>Max.Qty</w:t>
      </w:r>
      <w:proofErr w:type="spellEnd"/>
      <w:r w:rsidRPr="00BF24ED">
        <w:rPr>
          <w:color w:val="000000"/>
          <w:szCs w:val="18"/>
        </w:rPr>
        <w:t>”</w:t>
      </w:r>
    </w:p>
    <w:p w:rsidR="001B1238" w:rsidRDefault="001B1238" w:rsidP="00BF24ED">
      <w:pPr>
        <w:pStyle w:val="paragraph"/>
        <w:rPr>
          <w:color w:val="000000"/>
          <w:szCs w:val="24"/>
        </w:rPr>
      </w:pPr>
      <w:r>
        <w:rPr>
          <w:color w:val="000000"/>
          <w:szCs w:val="24"/>
        </w:rPr>
        <w:tab/>
        <w:t>(c)</w:t>
      </w:r>
      <w:r>
        <w:rPr>
          <w:color w:val="000000"/>
          <w:szCs w:val="24"/>
        </w:rPr>
        <w:tab/>
        <w:t xml:space="preserve">for a </w:t>
      </w:r>
      <w:r w:rsidRPr="00833016">
        <w:rPr>
          <w:i/>
          <w:color w:val="000000"/>
          <w:szCs w:val="24"/>
        </w:rPr>
        <w:t>Pharmaceutical benefit</w:t>
      </w:r>
      <w:r w:rsidRPr="00833016">
        <w:rPr>
          <w:color w:val="000000"/>
          <w:szCs w:val="24"/>
        </w:rPr>
        <w:t xml:space="preserve"> </w:t>
      </w:r>
      <w:r>
        <w:rPr>
          <w:color w:val="000000"/>
          <w:szCs w:val="24"/>
        </w:rPr>
        <w:t xml:space="preserve">not </w:t>
      </w:r>
      <w:r w:rsidRPr="00833016">
        <w:rPr>
          <w:color w:val="000000"/>
          <w:szCs w:val="24"/>
        </w:rPr>
        <w:t xml:space="preserve">included in the </w:t>
      </w:r>
      <w:r w:rsidRPr="0099387A">
        <w:rPr>
          <w:i/>
          <w:color w:val="000000"/>
          <w:szCs w:val="24"/>
        </w:rPr>
        <w:t>PBS</w:t>
      </w:r>
      <w:r>
        <w:rPr>
          <w:color w:val="000000"/>
          <w:szCs w:val="24"/>
        </w:rPr>
        <w:t xml:space="preserve"> or the </w:t>
      </w:r>
      <w:r w:rsidRPr="0099387A">
        <w:rPr>
          <w:i/>
          <w:color w:val="000000"/>
          <w:szCs w:val="24"/>
        </w:rPr>
        <w:t>RPBS Schedule</w:t>
      </w:r>
      <w:r>
        <w:rPr>
          <w:color w:val="000000"/>
          <w:szCs w:val="24"/>
        </w:rPr>
        <w:t xml:space="preserve"> </w:t>
      </w:r>
      <w:r w:rsidRPr="00833016">
        <w:rPr>
          <w:color w:val="000000"/>
          <w:szCs w:val="24"/>
        </w:rPr>
        <w:t xml:space="preserve">and supplied under the </w:t>
      </w:r>
      <w:r w:rsidRPr="00833016">
        <w:rPr>
          <w:i/>
          <w:color w:val="000000"/>
          <w:szCs w:val="24"/>
        </w:rPr>
        <w:t>Scheme</w:t>
      </w:r>
      <w:r>
        <w:rPr>
          <w:color w:val="000000"/>
          <w:szCs w:val="24"/>
        </w:rPr>
        <w:t xml:space="preserve"> — </w:t>
      </w:r>
      <w:r w:rsidRPr="00833016">
        <w:rPr>
          <w:color w:val="000000"/>
          <w:szCs w:val="24"/>
        </w:rPr>
        <w:t xml:space="preserve">the </w:t>
      </w:r>
      <w:r>
        <w:rPr>
          <w:color w:val="000000"/>
          <w:szCs w:val="24"/>
        </w:rPr>
        <w:t xml:space="preserve">dispensed </w:t>
      </w:r>
      <w:r w:rsidRPr="00833016">
        <w:rPr>
          <w:color w:val="000000"/>
          <w:szCs w:val="24"/>
        </w:rPr>
        <w:t xml:space="preserve">price for the </w:t>
      </w:r>
      <w:r w:rsidRPr="00833016">
        <w:rPr>
          <w:i/>
          <w:color w:val="000000"/>
          <w:szCs w:val="24"/>
        </w:rPr>
        <w:t>Pharmaceutical benefit</w:t>
      </w:r>
      <w:r w:rsidRPr="00833016">
        <w:rPr>
          <w:color w:val="000000"/>
          <w:szCs w:val="24"/>
        </w:rPr>
        <w:t xml:space="preserve"> </w:t>
      </w:r>
      <w:r>
        <w:rPr>
          <w:color w:val="000000"/>
          <w:szCs w:val="24"/>
        </w:rPr>
        <w:t xml:space="preserve">worked out under </w:t>
      </w:r>
      <w:r w:rsidRPr="00833016">
        <w:rPr>
          <w:color w:val="000000"/>
          <w:szCs w:val="24"/>
        </w:rPr>
        <w:t xml:space="preserve">the </w:t>
      </w:r>
      <w:r w:rsidRPr="00DE1918">
        <w:rPr>
          <w:i/>
          <w:color w:val="000000"/>
          <w:szCs w:val="24"/>
        </w:rPr>
        <w:t>R</w:t>
      </w:r>
      <w:r w:rsidRPr="00833016">
        <w:rPr>
          <w:i/>
          <w:color w:val="000000"/>
          <w:szCs w:val="24"/>
        </w:rPr>
        <w:t>PBS</w:t>
      </w:r>
      <w:r>
        <w:rPr>
          <w:i/>
          <w:color w:val="000000"/>
          <w:szCs w:val="24"/>
        </w:rPr>
        <w:t xml:space="preserve"> Schedule</w:t>
      </w:r>
      <w:r>
        <w:rPr>
          <w:color w:val="000000"/>
          <w:szCs w:val="24"/>
        </w:rPr>
        <w:t>.</w:t>
      </w:r>
    </w:p>
    <w:p w:rsidR="001B1238" w:rsidRPr="00BF24ED" w:rsidRDefault="001B1238" w:rsidP="00BF24ED">
      <w:pPr>
        <w:pStyle w:val="notetext"/>
        <w:ind w:hanging="361"/>
        <w:rPr>
          <w:bCs/>
          <w:iCs/>
          <w:szCs w:val="18"/>
        </w:rPr>
      </w:pPr>
      <w:r w:rsidRPr="00BF24ED">
        <w:rPr>
          <w:bCs/>
          <w:iCs/>
          <w:szCs w:val="18"/>
        </w:rPr>
        <w:t>Note:</w:t>
      </w:r>
      <w:r w:rsidRPr="00BF24ED">
        <w:rPr>
          <w:bCs/>
          <w:iCs/>
          <w:szCs w:val="18"/>
        </w:rPr>
        <w:tab/>
        <w:t xml:space="preserve">see the information in the </w:t>
      </w:r>
      <w:r w:rsidRPr="00BF24ED">
        <w:rPr>
          <w:bCs/>
          <w:i/>
          <w:iCs/>
          <w:szCs w:val="18"/>
        </w:rPr>
        <w:t>RPBS Schedule</w:t>
      </w:r>
      <w:r w:rsidRPr="00BF24ED">
        <w:rPr>
          <w:bCs/>
          <w:iCs/>
          <w:szCs w:val="18"/>
        </w:rPr>
        <w:t xml:space="preserve"> under the headings: “Pricing of Non-Schedule Ready Prepared Items” and “Pricing of Non-Schedule Extemporaneously Prepared Items”.</w:t>
      </w:r>
    </w:p>
    <w:p w:rsidR="00884868" w:rsidRDefault="00884868" w:rsidP="008C0A03">
      <w:pPr>
        <w:pStyle w:val="Definition0"/>
      </w:pPr>
      <w:r w:rsidRPr="00F0028F">
        <w:rPr>
          <w:b/>
          <w:i/>
        </w:rPr>
        <w:t>Drugs</w:t>
      </w:r>
      <w:r>
        <w:t xml:space="preserve"> or </w:t>
      </w:r>
      <w:r w:rsidRPr="00F0028F">
        <w:rPr>
          <w:b/>
          <w:i/>
        </w:rPr>
        <w:t>Medicines</w:t>
      </w:r>
      <w:r>
        <w:t xml:space="preserve"> means </w:t>
      </w:r>
      <w:r w:rsidRPr="00F0028F">
        <w:rPr>
          <w:b/>
          <w:i/>
        </w:rPr>
        <w:t>goods for therapeutic use</w:t>
      </w:r>
      <w:r>
        <w:rPr>
          <w:b/>
        </w:rPr>
        <w:t xml:space="preserve"> </w:t>
      </w:r>
      <w:r>
        <w:t xml:space="preserve">as defined for human use by the </w:t>
      </w:r>
      <w:r>
        <w:rPr>
          <w:i/>
        </w:rPr>
        <w:t>Therapeutic Goods Act 1989</w:t>
      </w:r>
      <w:r>
        <w:t>;</w:t>
      </w:r>
    </w:p>
    <w:p w:rsidR="004A71C6" w:rsidRPr="002E7C5E" w:rsidRDefault="004A71C6" w:rsidP="008C0A03">
      <w:pPr>
        <w:pStyle w:val="Definition0"/>
        <w:rPr>
          <w:color w:val="000000"/>
        </w:rPr>
      </w:pPr>
      <w:r w:rsidRPr="00F0028F">
        <w:rPr>
          <w:b/>
          <w:i/>
        </w:rPr>
        <w:t>electronic prescription</w:t>
      </w:r>
      <w:r w:rsidRPr="002E7C5E">
        <w:rPr>
          <w:color w:val="000000"/>
        </w:rPr>
        <w:t xml:space="preserve"> means a prescription that is prepared and submitted:</w:t>
      </w:r>
    </w:p>
    <w:p w:rsidR="004A71C6" w:rsidRPr="002E7C5E" w:rsidRDefault="001B7CCE" w:rsidP="00F0028F">
      <w:pPr>
        <w:pStyle w:val="paragraph"/>
        <w:rPr>
          <w:sz w:val="24"/>
          <w:szCs w:val="24"/>
        </w:rPr>
      </w:pPr>
      <w:r>
        <w:tab/>
      </w:r>
      <w:r>
        <w:tab/>
      </w:r>
      <w:r w:rsidR="004A71C6" w:rsidRPr="009F07BE">
        <w:t>(</w:t>
      </w:r>
      <w:r w:rsidR="004A71C6">
        <w:rPr>
          <w:sz w:val="24"/>
          <w:szCs w:val="24"/>
        </w:rPr>
        <w:t xml:space="preserve">a) </w:t>
      </w:r>
      <w:r w:rsidR="004A71C6" w:rsidRPr="002E7C5E">
        <w:rPr>
          <w:sz w:val="24"/>
          <w:szCs w:val="24"/>
        </w:rPr>
        <w:t xml:space="preserve">in accordance with </w:t>
      </w:r>
      <w:r w:rsidR="004A71C6" w:rsidRPr="002E7C5E">
        <w:rPr>
          <w:i/>
          <w:sz w:val="24"/>
          <w:szCs w:val="24"/>
        </w:rPr>
        <w:t>approved information technology requirements</w:t>
      </w:r>
      <w:r w:rsidR="004A71C6" w:rsidRPr="002E7C5E">
        <w:rPr>
          <w:sz w:val="24"/>
          <w:szCs w:val="24"/>
        </w:rPr>
        <w:t xml:space="preserve"> (if any), by means of an </w:t>
      </w:r>
      <w:r w:rsidR="004A71C6" w:rsidRPr="002E7C5E">
        <w:rPr>
          <w:i/>
          <w:sz w:val="24"/>
          <w:szCs w:val="24"/>
        </w:rPr>
        <w:t>approved electronic communication</w:t>
      </w:r>
      <w:r w:rsidR="004A71C6" w:rsidRPr="002E7C5E">
        <w:rPr>
          <w:sz w:val="24"/>
          <w:szCs w:val="24"/>
        </w:rPr>
        <w:t>; and</w:t>
      </w:r>
    </w:p>
    <w:p w:rsidR="00655471" w:rsidRPr="00CE4DA5" w:rsidRDefault="00655471" w:rsidP="00655471">
      <w:pPr>
        <w:pStyle w:val="paragraph"/>
        <w:tabs>
          <w:tab w:val="clear" w:pos="1531"/>
          <w:tab w:val="right" w:pos="0"/>
        </w:tabs>
        <w:ind w:left="1701" w:firstLine="0"/>
        <w:rPr>
          <w:sz w:val="24"/>
          <w:szCs w:val="24"/>
        </w:rPr>
      </w:pPr>
      <w:r>
        <w:rPr>
          <w:sz w:val="24"/>
          <w:szCs w:val="24"/>
        </w:rPr>
        <w:t xml:space="preserve"> </w:t>
      </w:r>
      <w:r w:rsidRPr="00CE4DA5">
        <w:rPr>
          <w:sz w:val="24"/>
          <w:szCs w:val="24"/>
        </w:rPr>
        <w:t>(b) in accordance with the appropriate form</w:t>
      </w:r>
      <w:r>
        <w:rPr>
          <w:sz w:val="24"/>
          <w:szCs w:val="24"/>
        </w:rPr>
        <w:t xml:space="preserve"> approved by the  </w:t>
      </w:r>
      <w:r w:rsidRPr="001835ED">
        <w:rPr>
          <w:i/>
          <w:sz w:val="24"/>
          <w:szCs w:val="24"/>
        </w:rPr>
        <w:t>Secretary</w:t>
      </w:r>
      <w:r>
        <w:rPr>
          <w:sz w:val="24"/>
          <w:szCs w:val="24"/>
        </w:rPr>
        <w:t xml:space="preserve"> </w:t>
      </w:r>
      <w:r w:rsidRPr="00CE4DA5">
        <w:rPr>
          <w:sz w:val="24"/>
          <w:szCs w:val="24"/>
        </w:rPr>
        <w:t>under:</w:t>
      </w:r>
    </w:p>
    <w:p w:rsidR="00655471" w:rsidRDefault="00655471" w:rsidP="00655471">
      <w:pPr>
        <w:pStyle w:val="paragraphsub"/>
        <w:ind w:left="2160" w:hanging="1734"/>
        <w:rPr>
          <w:sz w:val="24"/>
          <w:szCs w:val="24"/>
        </w:rPr>
      </w:pPr>
      <w:r>
        <w:rPr>
          <w:sz w:val="24"/>
          <w:szCs w:val="24"/>
        </w:rPr>
        <w:tab/>
      </w:r>
      <w:r>
        <w:rPr>
          <w:sz w:val="24"/>
          <w:szCs w:val="24"/>
        </w:rPr>
        <w:tab/>
      </w:r>
      <w:r w:rsidRPr="00CE4DA5">
        <w:rPr>
          <w:sz w:val="24"/>
          <w:szCs w:val="24"/>
        </w:rPr>
        <w:t>(</w:t>
      </w:r>
      <w:proofErr w:type="spellStart"/>
      <w:r w:rsidRPr="00CE4DA5">
        <w:rPr>
          <w:sz w:val="24"/>
          <w:szCs w:val="24"/>
        </w:rPr>
        <w:t>i</w:t>
      </w:r>
      <w:proofErr w:type="spellEnd"/>
      <w:r w:rsidRPr="00CE4DA5">
        <w:rPr>
          <w:sz w:val="24"/>
          <w:szCs w:val="24"/>
        </w:rPr>
        <w:t xml:space="preserve">) subparagraph 40(2)(c)(ii) (prescriptions other than medication chart prescriptions) of the </w:t>
      </w:r>
      <w:r w:rsidRPr="00CE4DA5">
        <w:rPr>
          <w:i/>
          <w:sz w:val="24"/>
          <w:szCs w:val="24"/>
        </w:rPr>
        <w:t>National Health (Pharmaceutical Benefits) Regulations 2017</w:t>
      </w:r>
      <w:r w:rsidRPr="00CE4DA5">
        <w:rPr>
          <w:sz w:val="24"/>
          <w:szCs w:val="24"/>
        </w:rPr>
        <w:t>; or</w:t>
      </w:r>
    </w:p>
    <w:p w:rsidR="00655471" w:rsidRPr="00CE4DA5" w:rsidRDefault="00655471" w:rsidP="00655471">
      <w:pPr>
        <w:pStyle w:val="paragraphsub"/>
        <w:ind w:left="2126" w:hanging="142"/>
        <w:rPr>
          <w:sz w:val="24"/>
          <w:szCs w:val="24"/>
        </w:rPr>
      </w:pPr>
      <w:r w:rsidRPr="00CE4DA5">
        <w:rPr>
          <w:sz w:val="24"/>
          <w:szCs w:val="24"/>
        </w:rPr>
        <w:tab/>
      </w:r>
      <w:r>
        <w:rPr>
          <w:sz w:val="24"/>
          <w:szCs w:val="24"/>
        </w:rPr>
        <w:tab/>
        <w:t>(ii)</w:t>
      </w:r>
      <w:r w:rsidRPr="00CE4DA5">
        <w:rPr>
          <w:sz w:val="24"/>
          <w:szCs w:val="24"/>
        </w:rPr>
        <w:t xml:space="preserve"> subsection 41(5) (medication chart prescriptions) of the </w:t>
      </w:r>
      <w:r w:rsidRPr="00CE4DA5">
        <w:rPr>
          <w:i/>
          <w:sz w:val="24"/>
          <w:szCs w:val="24"/>
        </w:rPr>
        <w:t>National Health (Pharmaceutical Benefits) Regulations 2017</w:t>
      </w:r>
      <w:r w:rsidRPr="00F73523">
        <w:rPr>
          <w:sz w:val="24"/>
          <w:szCs w:val="24"/>
        </w:rPr>
        <w:t>.</w:t>
      </w:r>
      <w:r w:rsidRPr="00F73523">
        <w:rPr>
          <w:i/>
          <w:sz w:val="24"/>
          <w:szCs w:val="24"/>
        </w:rPr>
        <w:t xml:space="preserve"> </w:t>
      </w:r>
    </w:p>
    <w:p w:rsidR="004A71C6" w:rsidRPr="002E7C5E" w:rsidRDefault="004A71C6" w:rsidP="00655471">
      <w:pPr>
        <w:pStyle w:val="paragraph"/>
      </w:pPr>
      <w:r w:rsidRPr="002E7C5E">
        <w:t xml:space="preserve"> </w:t>
      </w:r>
    </w:p>
    <w:p w:rsidR="00884868" w:rsidRDefault="00884868" w:rsidP="008C0A03">
      <w:pPr>
        <w:pStyle w:val="Definition0"/>
      </w:pPr>
      <w:r w:rsidRPr="00F0028F">
        <w:rPr>
          <w:b/>
          <w:i/>
        </w:rPr>
        <w:t>Eligible Person</w:t>
      </w:r>
      <w:r>
        <w:t xml:space="preserve"> means:</w:t>
      </w:r>
    </w:p>
    <w:p w:rsidR="00884868" w:rsidRDefault="00884868" w:rsidP="00F0028F">
      <w:pPr>
        <w:pStyle w:val="paragraph"/>
      </w:pPr>
      <w:r>
        <w:tab/>
        <w:t>(a)</w:t>
      </w:r>
      <w:r>
        <w:tab/>
        <w:t>a person who holds a Repatriation Health Card - For All Conditions; or</w:t>
      </w:r>
    </w:p>
    <w:p w:rsidR="00884868" w:rsidRDefault="00D34180" w:rsidP="00F0028F">
      <w:pPr>
        <w:pStyle w:val="paragraph"/>
        <w:rPr>
          <w:snapToGrid w:val="0"/>
          <w:color w:val="000000"/>
          <w:lang w:eastAsia="en-US"/>
        </w:rPr>
      </w:pPr>
      <w:r>
        <w:rPr>
          <w:snapToGrid w:val="0"/>
          <w:color w:val="000000"/>
          <w:lang w:eastAsia="en-US"/>
        </w:rPr>
        <w:tab/>
      </w:r>
      <w:r w:rsidR="00884868">
        <w:rPr>
          <w:snapToGrid w:val="0"/>
          <w:color w:val="000000"/>
          <w:lang w:eastAsia="en-US"/>
        </w:rPr>
        <w:t>(b)</w:t>
      </w:r>
      <w:r w:rsidR="00884868">
        <w:rPr>
          <w:snapToGrid w:val="0"/>
          <w:color w:val="000000"/>
          <w:lang w:eastAsia="en-US"/>
        </w:rPr>
        <w:tab/>
        <w:t xml:space="preserve">a person who holds a Repatriation Health Card - For Specific Conditions; or </w:t>
      </w:r>
    </w:p>
    <w:p w:rsidR="00884868" w:rsidRDefault="00D34180" w:rsidP="00F0028F">
      <w:pPr>
        <w:pStyle w:val="paragraph"/>
        <w:rPr>
          <w:snapToGrid w:val="0"/>
          <w:color w:val="000000"/>
          <w:lang w:eastAsia="en-US"/>
        </w:rPr>
      </w:pPr>
      <w:r>
        <w:rPr>
          <w:snapToGrid w:val="0"/>
          <w:color w:val="000000"/>
          <w:lang w:eastAsia="en-US"/>
        </w:rPr>
        <w:tab/>
        <w:t>(c)</w:t>
      </w:r>
      <w:r>
        <w:rPr>
          <w:snapToGrid w:val="0"/>
          <w:color w:val="000000"/>
          <w:lang w:eastAsia="en-US"/>
        </w:rPr>
        <w:tab/>
      </w:r>
      <w:r w:rsidR="00884868">
        <w:rPr>
          <w:snapToGrid w:val="0"/>
          <w:color w:val="000000"/>
          <w:lang w:eastAsia="en-US"/>
        </w:rPr>
        <w:t>a person who holds a Repatriation Pharmaceutical Benefits Card;</w:t>
      </w:r>
    </w:p>
    <w:p w:rsidR="003D71EF" w:rsidRPr="00C426A6" w:rsidRDefault="003D71EF" w:rsidP="008C0A03">
      <w:pPr>
        <w:pStyle w:val="Definition0"/>
      </w:pPr>
      <w:r w:rsidRPr="00F0028F">
        <w:rPr>
          <w:b/>
          <w:i/>
        </w:rPr>
        <w:t>entitlement card</w:t>
      </w:r>
      <w:r w:rsidRPr="00A0402A">
        <w:t xml:space="preserve"> has the</w:t>
      </w:r>
      <w:r w:rsidR="001B7CCE">
        <w:t xml:space="preserve"> meaning given by subsection 84</w:t>
      </w:r>
      <w:r w:rsidRPr="00A0402A">
        <w:t xml:space="preserve">(1) of the </w:t>
      </w:r>
      <w:r w:rsidRPr="00A0402A">
        <w:rPr>
          <w:i/>
        </w:rPr>
        <w:t>National Health Act 1953</w:t>
      </w:r>
      <w:r w:rsidRPr="00A0402A">
        <w:t>;</w:t>
      </w:r>
    </w:p>
    <w:p w:rsidR="004A71C6" w:rsidRPr="004A71C6" w:rsidRDefault="004A71C6" w:rsidP="008C0A03">
      <w:pPr>
        <w:pStyle w:val="Definition0"/>
        <w:rPr>
          <w:szCs w:val="24"/>
        </w:rPr>
      </w:pPr>
      <w:r w:rsidRPr="00F0028F">
        <w:rPr>
          <w:b/>
          <w:i/>
        </w:rPr>
        <w:t>Explanatory Notes</w:t>
      </w:r>
      <w:r w:rsidRPr="004A71C6">
        <w:rPr>
          <w:szCs w:val="24"/>
        </w:rPr>
        <w:t xml:space="preserve"> means:</w:t>
      </w:r>
    </w:p>
    <w:p w:rsidR="004A71C6" w:rsidRPr="004A71C6" w:rsidRDefault="00F0028F" w:rsidP="00F0028F">
      <w:pPr>
        <w:pStyle w:val="paragraph"/>
        <w:rPr>
          <w:szCs w:val="24"/>
        </w:rPr>
      </w:pPr>
      <w:r>
        <w:rPr>
          <w:szCs w:val="24"/>
        </w:rPr>
        <w:tab/>
      </w:r>
      <w:r w:rsidR="001B7CCE" w:rsidRPr="004A71C6">
        <w:rPr>
          <w:szCs w:val="24"/>
        </w:rPr>
        <w:t>(a)</w:t>
      </w:r>
      <w:r>
        <w:rPr>
          <w:szCs w:val="24"/>
        </w:rPr>
        <w:tab/>
      </w:r>
      <w:r w:rsidR="004A71C6" w:rsidRPr="004A71C6">
        <w:rPr>
          <w:szCs w:val="24"/>
        </w:rPr>
        <w:t xml:space="preserve">the document forming part of the </w:t>
      </w:r>
      <w:r w:rsidR="004A71C6" w:rsidRPr="004A71C6">
        <w:rPr>
          <w:i/>
          <w:szCs w:val="24"/>
        </w:rPr>
        <w:t>Pharmaceutical Benefits Scheme</w:t>
      </w:r>
      <w:r w:rsidR="004A71C6" w:rsidRPr="004A71C6">
        <w:rPr>
          <w:szCs w:val="24"/>
        </w:rPr>
        <w:t xml:space="preserve"> that is: SECTION 1 — EXPLANATORY NOTES; and</w:t>
      </w:r>
    </w:p>
    <w:p w:rsidR="004A71C6" w:rsidRPr="001B7CCE" w:rsidRDefault="001B7CCE" w:rsidP="00B81880">
      <w:pPr>
        <w:pStyle w:val="notetext"/>
        <w:ind w:hanging="333"/>
        <w:rPr>
          <w:szCs w:val="18"/>
        </w:rPr>
      </w:pPr>
      <w:r w:rsidRPr="001B7CCE">
        <w:rPr>
          <w:szCs w:val="18"/>
        </w:rPr>
        <w:t>Note:</w:t>
      </w:r>
      <w:r w:rsidRPr="001B7CCE">
        <w:rPr>
          <w:szCs w:val="18"/>
        </w:rPr>
        <w:tab/>
      </w:r>
      <w:r w:rsidR="004A71C6" w:rsidRPr="001B7CCE">
        <w:rPr>
          <w:szCs w:val="18"/>
        </w:rPr>
        <w:t>as at 1 September 2014 the part comprised pages 25-54.</w:t>
      </w:r>
    </w:p>
    <w:p w:rsidR="004A71C6" w:rsidRPr="004A71C6" w:rsidRDefault="00F0028F" w:rsidP="00F0028F">
      <w:pPr>
        <w:pStyle w:val="paragraph"/>
        <w:rPr>
          <w:szCs w:val="24"/>
        </w:rPr>
      </w:pPr>
      <w:r>
        <w:rPr>
          <w:color w:val="000000"/>
          <w:szCs w:val="24"/>
        </w:rPr>
        <w:lastRenderedPageBreak/>
        <w:tab/>
      </w:r>
      <w:r w:rsidR="001B7CCE" w:rsidRPr="004A71C6">
        <w:rPr>
          <w:color w:val="000000"/>
          <w:szCs w:val="24"/>
        </w:rPr>
        <w:t>(b)</w:t>
      </w:r>
      <w:r>
        <w:rPr>
          <w:color w:val="000000"/>
          <w:szCs w:val="24"/>
        </w:rPr>
        <w:tab/>
      </w:r>
      <w:r w:rsidR="004A71C6" w:rsidRPr="004A71C6">
        <w:rPr>
          <w:szCs w:val="24"/>
        </w:rPr>
        <w:t xml:space="preserve">the document forming part of the </w:t>
      </w:r>
      <w:r w:rsidR="004A71C6" w:rsidRPr="004A71C6">
        <w:rPr>
          <w:i/>
          <w:szCs w:val="24"/>
        </w:rPr>
        <w:t>Pharmaceutical Benefits Scheme</w:t>
      </w:r>
      <w:r w:rsidR="004A71C6" w:rsidRPr="004A71C6">
        <w:rPr>
          <w:szCs w:val="24"/>
        </w:rPr>
        <w:t xml:space="preserve"> that is: the RPBS Explanatory Notes;</w:t>
      </w:r>
    </w:p>
    <w:p w:rsidR="004A71C6" w:rsidRPr="001B7CCE" w:rsidRDefault="001B7CCE" w:rsidP="00B81880">
      <w:pPr>
        <w:pStyle w:val="notetext"/>
        <w:ind w:hanging="333"/>
        <w:rPr>
          <w:szCs w:val="18"/>
        </w:rPr>
      </w:pPr>
      <w:r>
        <w:rPr>
          <w:szCs w:val="18"/>
        </w:rPr>
        <w:t>Note:</w:t>
      </w:r>
      <w:r>
        <w:rPr>
          <w:szCs w:val="18"/>
        </w:rPr>
        <w:tab/>
      </w:r>
      <w:r w:rsidR="004A71C6" w:rsidRPr="001B7CCE">
        <w:rPr>
          <w:szCs w:val="18"/>
        </w:rPr>
        <w:t>as at 1 September 2014 the part comprised pages 1079-1082.</w:t>
      </w:r>
    </w:p>
    <w:p w:rsidR="004A71C6" w:rsidRPr="004A71C6" w:rsidRDefault="001B7CCE" w:rsidP="001B7CCE">
      <w:pPr>
        <w:pStyle w:val="paragraph"/>
        <w:rPr>
          <w:color w:val="000000"/>
          <w:szCs w:val="24"/>
        </w:rPr>
      </w:pPr>
      <w:r>
        <w:rPr>
          <w:szCs w:val="24"/>
        </w:rPr>
        <w:tab/>
      </w:r>
      <w:r>
        <w:rPr>
          <w:szCs w:val="24"/>
        </w:rPr>
        <w:tab/>
      </w:r>
      <w:r w:rsidR="004A71C6" w:rsidRPr="004A71C6">
        <w:rPr>
          <w:szCs w:val="24"/>
        </w:rPr>
        <w:t xml:space="preserve">being the version of the document as it exists </w:t>
      </w:r>
      <w:r w:rsidR="004A71C6" w:rsidRPr="004A71C6">
        <w:rPr>
          <w:color w:val="000000"/>
          <w:szCs w:val="24"/>
        </w:rPr>
        <w:t>on the date for the document in Schedule 1.</w:t>
      </w:r>
    </w:p>
    <w:p w:rsidR="00387B09" w:rsidRPr="00C4605F" w:rsidRDefault="00387B09" w:rsidP="008C0A03">
      <w:pPr>
        <w:pStyle w:val="Definition0"/>
        <w:rPr>
          <w:b/>
          <w:color w:val="000000"/>
          <w:szCs w:val="22"/>
        </w:rPr>
      </w:pPr>
      <w:r w:rsidRPr="00C4605F">
        <w:rPr>
          <w:b/>
          <w:i/>
          <w:szCs w:val="22"/>
        </w:rPr>
        <w:t>general patient safety net</w:t>
      </w:r>
      <w:r w:rsidRPr="00C4605F">
        <w:rPr>
          <w:b/>
          <w:bCs/>
          <w:iCs/>
          <w:szCs w:val="22"/>
        </w:rPr>
        <w:t xml:space="preserve"> </w:t>
      </w:r>
      <w:r w:rsidRPr="00C4605F">
        <w:rPr>
          <w:bCs/>
          <w:iCs/>
          <w:szCs w:val="22"/>
        </w:rPr>
        <w:t>has the same meaning it has in section 99F</w:t>
      </w:r>
      <w:r w:rsidRPr="00C4605F">
        <w:rPr>
          <w:b/>
          <w:bCs/>
          <w:iCs/>
          <w:szCs w:val="22"/>
        </w:rPr>
        <w:t xml:space="preserve"> </w:t>
      </w:r>
      <w:r w:rsidRPr="00C4605F">
        <w:rPr>
          <w:bCs/>
          <w:iCs/>
          <w:szCs w:val="22"/>
        </w:rPr>
        <w:t>of the</w:t>
      </w:r>
      <w:r w:rsidRPr="00C4605F">
        <w:rPr>
          <w:b/>
          <w:bCs/>
          <w:iCs/>
          <w:szCs w:val="22"/>
        </w:rPr>
        <w:t xml:space="preserve"> </w:t>
      </w:r>
      <w:r w:rsidRPr="00C4605F">
        <w:rPr>
          <w:bCs/>
          <w:i/>
          <w:iCs/>
          <w:szCs w:val="22"/>
        </w:rPr>
        <w:t>National Health Act 1953</w:t>
      </w:r>
      <w:r w:rsidRPr="00C4605F">
        <w:rPr>
          <w:bCs/>
          <w:iCs/>
          <w:szCs w:val="22"/>
        </w:rPr>
        <w:t>, in force from time to time;</w:t>
      </w:r>
    </w:p>
    <w:p w:rsidR="006022D8" w:rsidRPr="00C4605F" w:rsidRDefault="006022D8" w:rsidP="008C0A03">
      <w:pPr>
        <w:pStyle w:val="Definition0"/>
        <w:rPr>
          <w:szCs w:val="22"/>
        </w:rPr>
      </w:pPr>
      <w:r w:rsidRPr="00C4605F">
        <w:rPr>
          <w:b/>
          <w:i/>
          <w:szCs w:val="22"/>
        </w:rPr>
        <w:t>hospital treatment</w:t>
      </w:r>
      <w:r w:rsidRPr="00C4605F">
        <w:rPr>
          <w:szCs w:val="22"/>
        </w:rPr>
        <w:t xml:space="preserve"> has the meaning given by section 121</w:t>
      </w:r>
      <w:r w:rsidRPr="00C4605F">
        <w:rPr>
          <w:szCs w:val="22"/>
        </w:rPr>
        <w:noBreakHyphen/>
        <w:t xml:space="preserve">5 of the </w:t>
      </w:r>
      <w:r w:rsidRPr="00C4605F">
        <w:rPr>
          <w:i/>
          <w:iCs/>
          <w:szCs w:val="22"/>
        </w:rPr>
        <w:t>Private Health Insurance Act 2007</w:t>
      </w:r>
      <w:r w:rsidRPr="00C4605F">
        <w:rPr>
          <w:szCs w:val="22"/>
        </w:rPr>
        <w:t>;</w:t>
      </w:r>
    </w:p>
    <w:p w:rsidR="00387B09" w:rsidRPr="00C4605F" w:rsidRDefault="00387B09" w:rsidP="008C0A03">
      <w:pPr>
        <w:pStyle w:val="Definition0"/>
        <w:rPr>
          <w:b/>
          <w:color w:val="000000"/>
          <w:szCs w:val="22"/>
        </w:rPr>
      </w:pPr>
      <w:r w:rsidRPr="00C4605F">
        <w:rPr>
          <w:b/>
          <w:i/>
          <w:szCs w:val="22"/>
        </w:rPr>
        <w:t>income support payment</w:t>
      </w:r>
      <w:r w:rsidRPr="00C4605F">
        <w:rPr>
          <w:color w:val="000000"/>
          <w:szCs w:val="22"/>
        </w:rPr>
        <w:t xml:space="preserve">” is a service pension (defined in subsection 5Q(1) of the </w:t>
      </w:r>
      <w:r w:rsidRPr="00C4605F">
        <w:rPr>
          <w:i/>
          <w:color w:val="000000"/>
          <w:szCs w:val="22"/>
        </w:rPr>
        <w:t>Act</w:t>
      </w:r>
      <w:r w:rsidRPr="00C4605F">
        <w:rPr>
          <w:color w:val="000000"/>
          <w:szCs w:val="22"/>
        </w:rPr>
        <w:t xml:space="preserve"> or an income support supplement (referred to in Part IIIA of the </w:t>
      </w:r>
      <w:r w:rsidRPr="00C4605F">
        <w:rPr>
          <w:i/>
          <w:color w:val="000000"/>
          <w:szCs w:val="22"/>
        </w:rPr>
        <w:t>Act</w:t>
      </w:r>
      <w:r w:rsidRPr="00C4605F">
        <w:rPr>
          <w:color w:val="000000"/>
          <w:szCs w:val="22"/>
        </w:rPr>
        <w:t>);</w:t>
      </w:r>
    </w:p>
    <w:p w:rsidR="00C96A27" w:rsidRPr="00C4605F" w:rsidRDefault="00C96A27" w:rsidP="008C0A03">
      <w:pPr>
        <w:pStyle w:val="Definition0"/>
        <w:rPr>
          <w:szCs w:val="22"/>
        </w:rPr>
      </w:pPr>
      <w:r w:rsidRPr="00C4605F">
        <w:rPr>
          <w:b/>
          <w:i/>
          <w:szCs w:val="22"/>
        </w:rPr>
        <w:t>income support payment under the Social Security Act 1991</w:t>
      </w:r>
      <w:r w:rsidRPr="00C4605F">
        <w:rPr>
          <w:b/>
          <w:szCs w:val="22"/>
        </w:rPr>
        <w:t xml:space="preserve"> </w:t>
      </w:r>
      <w:r w:rsidRPr="00C4605F">
        <w:rPr>
          <w:szCs w:val="22"/>
        </w:rPr>
        <w:t>means</w:t>
      </w:r>
      <w:r w:rsidRPr="00C4605F">
        <w:rPr>
          <w:b/>
          <w:szCs w:val="22"/>
        </w:rPr>
        <w:t xml:space="preserve"> </w:t>
      </w:r>
      <w:r w:rsidRPr="00C4605F">
        <w:rPr>
          <w:szCs w:val="22"/>
        </w:rPr>
        <w:t xml:space="preserve">a payment referred to in the definition of “income support payment” in subsection 23(1) of the </w:t>
      </w:r>
      <w:r w:rsidRPr="00C4605F">
        <w:rPr>
          <w:i/>
          <w:szCs w:val="22"/>
        </w:rPr>
        <w:t>Social Security Act 1991</w:t>
      </w:r>
      <w:r w:rsidRPr="00C4605F">
        <w:rPr>
          <w:szCs w:val="22"/>
        </w:rPr>
        <w:t>;</w:t>
      </w:r>
    </w:p>
    <w:p w:rsidR="00884868" w:rsidRPr="00C4605F" w:rsidRDefault="00884868" w:rsidP="008C0A03">
      <w:pPr>
        <w:pStyle w:val="Definition0"/>
        <w:rPr>
          <w:szCs w:val="22"/>
        </w:rPr>
      </w:pPr>
      <w:r w:rsidRPr="00C4605F">
        <w:rPr>
          <w:b/>
          <w:i/>
          <w:szCs w:val="22"/>
        </w:rPr>
        <w:t>Medical Practitioner</w:t>
      </w:r>
      <w:r w:rsidRPr="00C4605F">
        <w:rPr>
          <w:szCs w:val="22"/>
        </w:rPr>
        <w:t xml:space="preserve"> has the same meaning as “medical practitioner” has in the </w:t>
      </w:r>
      <w:r w:rsidRPr="00C4605F">
        <w:rPr>
          <w:i/>
          <w:szCs w:val="22"/>
        </w:rPr>
        <w:t>Health Insurance Act 1973</w:t>
      </w:r>
      <w:r w:rsidRPr="00C4605F">
        <w:rPr>
          <w:szCs w:val="22"/>
        </w:rPr>
        <w:t>;</w:t>
      </w:r>
    </w:p>
    <w:p w:rsidR="00BC7D67" w:rsidRPr="00C4605F" w:rsidRDefault="00BC7D67" w:rsidP="008C0A03">
      <w:pPr>
        <w:pStyle w:val="Definition0"/>
        <w:rPr>
          <w:b/>
          <w:color w:val="000000"/>
          <w:szCs w:val="22"/>
        </w:rPr>
      </w:pPr>
      <w:proofErr w:type="spellStart"/>
      <w:r w:rsidRPr="00C4605F">
        <w:rPr>
          <w:b/>
          <w:i/>
          <w:szCs w:val="22"/>
        </w:rPr>
        <w:t>medicare</w:t>
      </w:r>
      <w:proofErr w:type="spellEnd"/>
      <w:r w:rsidRPr="00C4605F">
        <w:rPr>
          <w:b/>
          <w:i/>
          <w:szCs w:val="22"/>
        </w:rPr>
        <w:t xml:space="preserve"> number</w:t>
      </w:r>
      <w:r w:rsidRPr="00C4605F">
        <w:rPr>
          <w:b/>
          <w:color w:val="000000"/>
          <w:szCs w:val="22"/>
        </w:rPr>
        <w:t xml:space="preserve"> </w:t>
      </w:r>
      <w:r w:rsidRPr="00C4605F">
        <w:rPr>
          <w:szCs w:val="22"/>
        </w:rPr>
        <w:t>has the</w:t>
      </w:r>
      <w:r w:rsidR="00D34180" w:rsidRPr="00C4605F">
        <w:rPr>
          <w:szCs w:val="22"/>
        </w:rPr>
        <w:t xml:space="preserve"> meaning given by subsection 84</w:t>
      </w:r>
      <w:r w:rsidRPr="00C4605F">
        <w:rPr>
          <w:szCs w:val="22"/>
        </w:rPr>
        <w:t xml:space="preserve">(1) of the </w:t>
      </w:r>
      <w:r w:rsidRPr="00C4605F">
        <w:rPr>
          <w:i/>
          <w:szCs w:val="22"/>
        </w:rPr>
        <w:t>National Health Act 1953</w:t>
      </w:r>
      <w:r w:rsidRPr="00C4605F">
        <w:rPr>
          <w:szCs w:val="22"/>
        </w:rPr>
        <w:t>;</w:t>
      </w:r>
    </w:p>
    <w:p w:rsidR="008E7EC8" w:rsidRPr="00C4605F" w:rsidRDefault="008E7EC8" w:rsidP="008C0A03">
      <w:pPr>
        <w:pStyle w:val="Definition0"/>
        <w:rPr>
          <w:color w:val="000000"/>
          <w:szCs w:val="22"/>
        </w:rPr>
      </w:pPr>
      <w:r w:rsidRPr="00C4605F">
        <w:rPr>
          <w:b/>
          <w:i/>
          <w:szCs w:val="22"/>
        </w:rPr>
        <w:t>medication chart</w:t>
      </w:r>
      <w:r w:rsidRPr="00C4605F">
        <w:rPr>
          <w:b/>
          <w:color w:val="000000"/>
          <w:szCs w:val="22"/>
        </w:rPr>
        <w:t xml:space="preserve"> </w:t>
      </w:r>
      <w:r w:rsidRPr="00C4605F">
        <w:rPr>
          <w:color w:val="000000"/>
          <w:szCs w:val="22"/>
        </w:rPr>
        <w:t>has the meaning given by subsection 11B(6);</w:t>
      </w:r>
    </w:p>
    <w:p w:rsidR="00EB5F94" w:rsidRDefault="00EB5F94" w:rsidP="008C0A03">
      <w:pPr>
        <w:pStyle w:val="Definition0"/>
        <w:rPr>
          <w:color w:val="000000"/>
          <w:szCs w:val="22"/>
        </w:rPr>
      </w:pPr>
      <w:r w:rsidRPr="00C4605F">
        <w:rPr>
          <w:b/>
          <w:i/>
          <w:szCs w:val="22"/>
        </w:rPr>
        <w:t>medication chart prescription</w:t>
      </w:r>
      <w:r w:rsidRPr="00C4605F">
        <w:rPr>
          <w:color w:val="000000"/>
          <w:szCs w:val="22"/>
        </w:rPr>
        <w:t xml:space="preserve"> has the meaning given by section 11B;</w:t>
      </w:r>
    </w:p>
    <w:p w:rsidR="00CA543E" w:rsidRDefault="00CA543E" w:rsidP="00CA543E">
      <w:pPr>
        <w:ind w:left="426"/>
        <w:rPr>
          <w:b/>
          <w:sz w:val="24"/>
          <w:szCs w:val="24"/>
        </w:rPr>
      </w:pPr>
    </w:p>
    <w:p w:rsidR="00CA543E" w:rsidRPr="00CA543E" w:rsidRDefault="00CA543E" w:rsidP="00CA543E">
      <w:pPr>
        <w:ind w:left="1134"/>
        <w:rPr>
          <w:b/>
          <w:color w:val="000000"/>
          <w:szCs w:val="22"/>
        </w:rPr>
      </w:pPr>
      <w:r w:rsidRPr="00CA543E">
        <w:rPr>
          <w:b/>
          <w:i/>
          <w:szCs w:val="22"/>
        </w:rPr>
        <w:t>Minister for Health</w:t>
      </w:r>
      <w:r w:rsidRPr="00CA543E">
        <w:rPr>
          <w:szCs w:val="22"/>
        </w:rPr>
        <w:t xml:space="preserve"> means the Minister administering the </w:t>
      </w:r>
      <w:r w:rsidRPr="00CA543E">
        <w:rPr>
          <w:i/>
          <w:szCs w:val="22"/>
        </w:rPr>
        <w:t>National Health Act 1953</w:t>
      </w:r>
      <w:r w:rsidRPr="00CA543E">
        <w:rPr>
          <w:szCs w:val="22"/>
        </w:rPr>
        <w:t>;</w:t>
      </w:r>
    </w:p>
    <w:p w:rsidR="00C96A27" w:rsidRPr="00C4605F" w:rsidRDefault="00C96A27" w:rsidP="008C0A03">
      <w:pPr>
        <w:pStyle w:val="Definition0"/>
        <w:rPr>
          <w:i/>
          <w:szCs w:val="22"/>
        </w:rPr>
      </w:pPr>
      <w:r w:rsidRPr="00C4605F">
        <w:rPr>
          <w:b/>
          <w:i/>
          <w:szCs w:val="22"/>
        </w:rPr>
        <w:t>MRCA supplement</w:t>
      </w:r>
      <w:r w:rsidRPr="00C4605F">
        <w:rPr>
          <w:b/>
          <w:szCs w:val="22"/>
        </w:rPr>
        <w:t xml:space="preserve"> </w:t>
      </w:r>
      <w:r w:rsidRPr="00C4605F">
        <w:rPr>
          <w:szCs w:val="22"/>
        </w:rPr>
        <w:t xml:space="preserve">means a payment under section 300 of the </w:t>
      </w:r>
      <w:r w:rsidRPr="00C4605F">
        <w:rPr>
          <w:i/>
          <w:szCs w:val="22"/>
        </w:rPr>
        <w:t>Military Rehabilitation and Compensation Act 2004</w:t>
      </w:r>
      <w:r w:rsidRPr="00C4605F">
        <w:rPr>
          <w:szCs w:val="22"/>
        </w:rPr>
        <w:t>;</w:t>
      </w:r>
    </w:p>
    <w:p w:rsidR="001610C6" w:rsidRPr="00C4605F" w:rsidRDefault="001610C6" w:rsidP="008C0A03">
      <w:pPr>
        <w:pStyle w:val="Definition0"/>
        <w:rPr>
          <w:szCs w:val="22"/>
        </w:rPr>
      </w:pPr>
      <w:r w:rsidRPr="00C4605F">
        <w:rPr>
          <w:b/>
          <w:i/>
          <w:szCs w:val="22"/>
        </w:rPr>
        <w:t>paper</w:t>
      </w:r>
      <w:r w:rsidRPr="00C4605F">
        <w:rPr>
          <w:b/>
          <w:i/>
          <w:szCs w:val="22"/>
        </w:rPr>
        <w:noBreakHyphen/>
        <w:t>based prescription</w:t>
      </w:r>
      <w:r w:rsidRPr="00C4605F">
        <w:rPr>
          <w:color w:val="000000"/>
          <w:szCs w:val="22"/>
        </w:rPr>
        <w:t xml:space="preserve"> means a prescription that is prepared in duplicate in accordance with</w:t>
      </w:r>
      <w:r w:rsidRPr="00C4605F">
        <w:rPr>
          <w:szCs w:val="22"/>
        </w:rPr>
        <w:t xml:space="preserve"> sub</w:t>
      </w:r>
      <w:r w:rsidR="00CA543E">
        <w:rPr>
          <w:szCs w:val="22"/>
        </w:rPr>
        <w:t>section</w:t>
      </w:r>
      <w:r w:rsidRPr="00C4605F">
        <w:rPr>
          <w:szCs w:val="22"/>
        </w:rPr>
        <w:t> </w:t>
      </w:r>
      <w:r w:rsidR="00CA543E">
        <w:rPr>
          <w:szCs w:val="22"/>
        </w:rPr>
        <w:t>40(2)</w:t>
      </w:r>
      <w:r w:rsidRPr="00C4605F">
        <w:rPr>
          <w:szCs w:val="22"/>
        </w:rPr>
        <w:t xml:space="preserve"> of the </w:t>
      </w:r>
      <w:r w:rsidRPr="00C4605F">
        <w:rPr>
          <w:i/>
          <w:szCs w:val="22"/>
        </w:rPr>
        <w:t>National Health (Pharmaceutical Benefits) Regulations </w:t>
      </w:r>
      <w:r w:rsidR="00CA543E">
        <w:rPr>
          <w:i/>
          <w:szCs w:val="22"/>
        </w:rPr>
        <w:t>2017;</w:t>
      </w:r>
      <w:r w:rsidRPr="00C4605F">
        <w:rPr>
          <w:szCs w:val="22"/>
        </w:rPr>
        <w:t>.</w:t>
      </w:r>
    </w:p>
    <w:p w:rsidR="00D95BE1" w:rsidRPr="00C4605F" w:rsidRDefault="001B7CCE" w:rsidP="008C0A03">
      <w:pPr>
        <w:pStyle w:val="Definition0"/>
        <w:rPr>
          <w:szCs w:val="22"/>
        </w:rPr>
      </w:pPr>
      <w:r w:rsidRPr="00C4605F">
        <w:rPr>
          <w:b/>
          <w:i/>
          <w:szCs w:val="22"/>
        </w:rPr>
        <w:t>PBS</w:t>
      </w:r>
      <w:r w:rsidR="00D95BE1" w:rsidRPr="00C4605F">
        <w:rPr>
          <w:b/>
          <w:color w:val="000000"/>
          <w:szCs w:val="22"/>
        </w:rPr>
        <w:t xml:space="preserve"> or </w:t>
      </w:r>
      <w:r w:rsidR="00D95BE1" w:rsidRPr="00C4605F">
        <w:rPr>
          <w:b/>
          <w:i/>
          <w:szCs w:val="22"/>
        </w:rPr>
        <w:t>Pharmaceutical Benefits Scheme</w:t>
      </w:r>
      <w:r w:rsidR="00D95BE1" w:rsidRPr="00C4605F">
        <w:rPr>
          <w:color w:val="000000"/>
          <w:szCs w:val="22"/>
        </w:rPr>
        <w:t xml:space="preserve"> means the document entitled “ </w:t>
      </w:r>
      <w:r w:rsidR="00D95BE1" w:rsidRPr="00C4605F">
        <w:rPr>
          <w:caps/>
          <w:color w:val="000000"/>
          <w:szCs w:val="22"/>
        </w:rPr>
        <w:t>Schedule of Pharmaceutical benefits</w:t>
      </w:r>
      <w:r w:rsidR="00D95BE1" w:rsidRPr="00C4605F">
        <w:rPr>
          <w:color w:val="000000"/>
          <w:szCs w:val="22"/>
        </w:rPr>
        <w:t xml:space="preserve">”, with </w:t>
      </w:r>
      <w:r w:rsidR="00D95BE1" w:rsidRPr="00C4605F">
        <w:rPr>
          <w:szCs w:val="22"/>
        </w:rPr>
        <w:t>International Standard Serial Number 1037-3667, being the version of the document as it exists on the date for the document in Schedule 1;</w:t>
      </w:r>
    </w:p>
    <w:p w:rsidR="00E74054" w:rsidRPr="00C4605F" w:rsidRDefault="00E74054" w:rsidP="008C0A03">
      <w:pPr>
        <w:pStyle w:val="Definition0"/>
        <w:rPr>
          <w:szCs w:val="22"/>
        </w:rPr>
      </w:pPr>
      <w:r w:rsidRPr="00C4605F">
        <w:rPr>
          <w:b/>
          <w:i/>
          <w:szCs w:val="22"/>
        </w:rPr>
        <w:t>PBS prescribe</w:t>
      </w:r>
      <w:r w:rsidR="001B7CCE" w:rsidRPr="00C4605F">
        <w:rPr>
          <w:b/>
          <w:color w:val="000000"/>
          <w:szCs w:val="22"/>
          <w:lang w:val="en-GB"/>
        </w:rPr>
        <w:t>r</w:t>
      </w:r>
      <w:r w:rsidRPr="00C4605F">
        <w:rPr>
          <w:b/>
          <w:color w:val="000000"/>
          <w:szCs w:val="22"/>
          <w:lang w:val="en-GB"/>
        </w:rPr>
        <w:t xml:space="preserve"> </w:t>
      </w:r>
      <w:r w:rsidRPr="00C4605F">
        <w:rPr>
          <w:szCs w:val="22"/>
        </w:rPr>
        <w:t xml:space="preserve">has the meaning it has in subsection 84(1) of the </w:t>
      </w:r>
      <w:r w:rsidRPr="00C4605F">
        <w:rPr>
          <w:i/>
          <w:szCs w:val="22"/>
        </w:rPr>
        <w:t>National Health Act 1953</w:t>
      </w:r>
      <w:r w:rsidR="001B7CCE" w:rsidRPr="00C4605F">
        <w:rPr>
          <w:szCs w:val="22"/>
        </w:rPr>
        <w:t>.</w:t>
      </w:r>
    </w:p>
    <w:p w:rsidR="002F6F72" w:rsidRPr="00C4605F" w:rsidRDefault="002F6F72" w:rsidP="008C0A03">
      <w:pPr>
        <w:pStyle w:val="Definition0"/>
        <w:rPr>
          <w:szCs w:val="22"/>
        </w:rPr>
      </w:pPr>
      <w:r w:rsidRPr="00C4605F">
        <w:rPr>
          <w:b/>
          <w:i/>
          <w:szCs w:val="22"/>
        </w:rPr>
        <w:t>PBS prescriber</w:t>
      </w:r>
      <w:r w:rsidRPr="00C4605F">
        <w:rPr>
          <w:szCs w:val="22"/>
        </w:rPr>
        <w:t xml:space="preserve"> has the meaning given by subsection 84(1) of the </w:t>
      </w:r>
      <w:r w:rsidRPr="00C4605F">
        <w:rPr>
          <w:i/>
          <w:szCs w:val="22"/>
        </w:rPr>
        <w:t>National Health Act 1953</w:t>
      </w:r>
      <w:r w:rsidRPr="00C4605F">
        <w:rPr>
          <w:szCs w:val="22"/>
        </w:rPr>
        <w:t>;</w:t>
      </w:r>
    </w:p>
    <w:p w:rsidR="003A7B94" w:rsidRPr="00C4605F" w:rsidRDefault="003A7B94" w:rsidP="008C0A03">
      <w:pPr>
        <w:pStyle w:val="Definition0"/>
        <w:rPr>
          <w:szCs w:val="22"/>
        </w:rPr>
      </w:pPr>
      <w:r w:rsidRPr="00C4605F">
        <w:rPr>
          <w:b/>
          <w:i/>
          <w:szCs w:val="22"/>
        </w:rPr>
        <w:lastRenderedPageBreak/>
        <w:t>PBS prescriber number</w:t>
      </w:r>
      <w:r w:rsidRPr="00C4605F">
        <w:rPr>
          <w:szCs w:val="22"/>
        </w:rPr>
        <w:t xml:space="preserve"> means the number given by the </w:t>
      </w:r>
      <w:r w:rsidRPr="00C4605F">
        <w:rPr>
          <w:i/>
          <w:szCs w:val="22"/>
        </w:rPr>
        <w:t>Chief Executive Medicare</w:t>
      </w:r>
      <w:r w:rsidRPr="00C4605F">
        <w:rPr>
          <w:szCs w:val="22"/>
        </w:rPr>
        <w:t xml:space="preserve"> to a person who may prescribe a pharmaceutical benefit under the </w:t>
      </w:r>
      <w:r w:rsidRPr="00C4605F">
        <w:rPr>
          <w:i/>
          <w:szCs w:val="22"/>
        </w:rPr>
        <w:t>National Health Act 1953</w:t>
      </w:r>
      <w:r w:rsidRPr="00C4605F">
        <w:rPr>
          <w:szCs w:val="22"/>
        </w:rPr>
        <w:t>;</w:t>
      </w:r>
    </w:p>
    <w:p w:rsidR="0015711C" w:rsidRPr="00C4605F" w:rsidRDefault="0015711C" w:rsidP="008C0A03">
      <w:pPr>
        <w:pStyle w:val="Definition0"/>
        <w:rPr>
          <w:szCs w:val="22"/>
        </w:rPr>
      </w:pPr>
      <w:r w:rsidRPr="00C4605F">
        <w:rPr>
          <w:b/>
          <w:i/>
          <w:szCs w:val="22"/>
        </w:rPr>
        <w:t>PBS Schedule</w:t>
      </w:r>
      <w:r w:rsidRPr="00C4605F">
        <w:rPr>
          <w:b/>
          <w:bCs/>
          <w:color w:val="000000"/>
          <w:szCs w:val="22"/>
        </w:rPr>
        <w:t xml:space="preserve"> </w:t>
      </w:r>
      <w:r w:rsidRPr="00C4605F">
        <w:rPr>
          <w:color w:val="000000"/>
          <w:szCs w:val="22"/>
        </w:rPr>
        <w:t xml:space="preserve">means </w:t>
      </w:r>
      <w:r w:rsidRPr="00C4605F">
        <w:rPr>
          <w:szCs w:val="22"/>
        </w:rPr>
        <w:t xml:space="preserve">the collection of instruments made under Part VII of the </w:t>
      </w:r>
      <w:r w:rsidRPr="00C4605F">
        <w:rPr>
          <w:i/>
          <w:iCs/>
          <w:szCs w:val="22"/>
        </w:rPr>
        <w:t>National Health Act 1953</w:t>
      </w:r>
      <w:r w:rsidRPr="00C4605F">
        <w:rPr>
          <w:szCs w:val="22"/>
        </w:rPr>
        <w:t xml:space="preserve"> (the Act) by the Minister who administers that Act, as those instruments are in force from time to time;</w:t>
      </w:r>
    </w:p>
    <w:p w:rsidR="00500224" w:rsidRPr="00C4605F" w:rsidRDefault="00500224" w:rsidP="008C0A03">
      <w:pPr>
        <w:pStyle w:val="Definition0"/>
        <w:rPr>
          <w:b/>
          <w:szCs w:val="22"/>
        </w:rPr>
      </w:pPr>
      <w:r w:rsidRPr="00C4605F">
        <w:rPr>
          <w:b/>
          <w:i/>
          <w:szCs w:val="22"/>
        </w:rPr>
        <w:t>pension supplement</w:t>
      </w:r>
      <w:r w:rsidRPr="00C4605F">
        <w:rPr>
          <w:b/>
          <w:szCs w:val="22"/>
        </w:rPr>
        <w:t xml:space="preserve"> </w:t>
      </w:r>
      <w:r w:rsidRPr="00C4605F">
        <w:rPr>
          <w:szCs w:val="22"/>
        </w:rPr>
        <w:t xml:space="preserve">has the same meaning it has in subsection 5Q(1) of the </w:t>
      </w:r>
      <w:r w:rsidRPr="00C4605F">
        <w:rPr>
          <w:i/>
          <w:szCs w:val="22"/>
        </w:rPr>
        <w:t>Act</w:t>
      </w:r>
      <w:r w:rsidRPr="00C4605F">
        <w:rPr>
          <w:bCs/>
          <w:iCs/>
          <w:szCs w:val="22"/>
        </w:rPr>
        <w:t>, in force from time to time;</w:t>
      </w:r>
    </w:p>
    <w:p w:rsidR="0015711C" w:rsidRPr="00C4605F" w:rsidRDefault="0015711C" w:rsidP="008C0A03">
      <w:pPr>
        <w:pStyle w:val="Definition0"/>
        <w:rPr>
          <w:color w:val="000000"/>
          <w:szCs w:val="22"/>
        </w:rPr>
      </w:pPr>
      <w:bookmarkStart w:id="8" w:name="OLE_LINK10"/>
      <w:bookmarkStart w:id="9" w:name="OLE_LINK11"/>
      <w:r w:rsidRPr="00C4605F">
        <w:rPr>
          <w:b/>
          <w:i/>
          <w:szCs w:val="22"/>
        </w:rPr>
        <w:t>pharmaceutical allowance</w:t>
      </w:r>
      <w:r w:rsidRPr="00C4605F">
        <w:rPr>
          <w:b/>
          <w:color w:val="000000"/>
          <w:szCs w:val="22"/>
        </w:rPr>
        <w:t xml:space="preserve"> </w:t>
      </w:r>
      <w:r w:rsidRPr="00C4605F">
        <w:rPr>
          <w:color w:val="000000"/>
          <w:szCs w:val="22"/>
        </w:rPr>
        <w:t xml:space="preserve">means the component of the </w:t>
      </w:r>
      <w:r w:rsidRPr="00C4605F">
        <w:rPr>
          <w:i/>
          <w:color w:val="000000"/>
          <w:szCs w:val="22"/>
        </w:rPr>
        <w:t xml:space="preserve">veterans supplement </w:t>
      </w:r>
      <w:r w:rsidRPr="00C4605F">
        <w:rPr>
          <w:color w:val="000000"/>
          <w:szCs w:val="22"/>
        </w:rPr>
        <w:t>or</w:t>
      </w:r>
      <w:r w:rsidRPr="00C4605F">
        <w:rPr>
          <w:i/>
          <w:color w:val="000000"/>
          <w:szCs w:val="22"/>
        </w:rPr>
        <w:t xml:space="preserve"> pension supplement </w:t>
      </w:r>
      <w:r w:rsidRPr="00C4605F">
        <w:rPr>
          <w:color w:val="000000"/>
          <w:szCs w:val="22"/>
        </w:rPr>
        <w:t>or</w:t>
      </w:r>
      <w:r w:rsidRPr="00C4605F">
        <w:rPr>
          <w:i/>
          <w:color w:val="000000"/>
          <w:szCs w:val="22"/>
        </w:rPr>
        <w:t xml:space="preserve"> MRCA supplement</w:t>
      </w:r>
      <w:r w:rsidRPr="00C4605F">
        <w:rPr>
          <w:color w:val="000000"/>
          <w:szCs w:val="22"/>
        </w:rPr>
        <w:t xml:space="preserve"> or</w:t>
      </w:r>
      <w:r w:rsidRPr="00C4605F">
        <w:rPr>
          <w:b/>
          <w:color w:val="000000"/>
          <w:szCs w:val="22"/>
        </w:rPr>
        <w:t xml:space="preserve"> </w:t>
      </w:r>
      <w:r w:rsidRPr="00C4605F">
        <w:rPr>
          <w:i/>
          <w:color w:val="000000"/>
          <w:szCs w:val="22"/>
          <w:lang w:val="en-US"/>
        </w:rPr>
        <w:t>war widow/war widower pension</w:t>
      </w:r>
      <w:r w:rsidRPr="00C4605F">
        <w:rPr>
          <w:color w:val="000000"/>
          <w:szCs w:val="22"/>
        </w:rPr>
        <w:t xml:space="preserve"> that is to assist with the purchase of </w:t>
      </w:r>
      <w:r w:rsidRPr="00C4605F">
        <w:rPr>
          <w:i/>
          <w:color w:val="000000"/>
          <w:szCs w:val="22"/>
        </w:rPr>
        <w:t>Pharmaceutical benefits</w:t>
      </w:r>
      <w:r w:rsidRPr="00C4605F">
        <w:rPr>
          <w:color w:val="000000"/>
          <w:szCs w:val="22"/>
        </w:rPr>
        <w:t>, the calculated value of which is</w:t>
      </w:r>
      <w:r w:rsidRPr="00C4605F">
        <w:rPr>
          <w:i/>
          <w:color w:val="000000"/>
          <w:szCs w:val="22"/>
        </w:rPr>
        <w:t xml:space="preserve"> </w:t>
      </w:r>
      <w:r w:rsidRPr="00C4605F">
        <w:rPr>
          <w:color w:val="000000"/>
          <w:szCs w:val="22"/>
        </w:rPr>
        <w:t xml:space="preserve">referred to in paragraph </w:t>
      </w:r>
      <w:bookmarkEnd w:id="8"/>
      <w:bookmarkEnd w:id="9"/>
      <w:r w:rsidRPr="00C4605F">
        <w:rPr>
          <w:color w:val="000000"/>
          <w:szCs w:val="22"/>
        </w:rPr>
        <w:t>37 (pharmaceutical allowance component) of Part 5A.</w:t>
      </w:r>
    </w:p>
    <w:p w:rsidR="00884868" w:rsidRPr="00C4605F" w:rsidRDefault="00884868" w:rsidP="008C0A03">
      <w:pPr>
        <w:pStyle w:val="Definition0"/>
        <w:rPr>
          <w:szCs w:val="22"/>
        </w:rPr>
      </w:pPr>
      <w:r w:rsidRPr="00C4605F">
        <w:rPr>
          <w:b/>
          <w:i/>
          <w:szCs w:val="22"/>
        </w:rPr>
        <w:t>Pharmaceutical benefits</w:t>
      </w:r>
      <w:r w:rsidRPr="00C4605F">
        <w:rPr>
          <w:b/>
          <w:szCs w:val="22"/>
        </w:rPr>
        <w:t xml:space="preserve"> </w:t>
      </w:r>
      <w:r w:rsidRPr="00C4605F">
        <w:rPr>
          <w:szCs w:val="22"/>
        </w:rPr>
        <w:t xml:space="preserve">has the same meaning as “pharmaceutical benefits” in subsection 91(9) of the </w:t>
      </w:r>
      <w:r w:rsidRPr="00C4605F">
        <w:rPr>
          <w:i/>
          <w:szCs w:val="22"/>
        </w:rPr>
        <w:t>Veterans’ Entitlements Act 1986</w:t>
      </w:r>
      <w:r w:rsidRPr="00C4605F">
        <w:rPr>
          <w:szCs w:val="22"/>
        </w:rPr>
        <w:t>;</w:t>
      </w:r>
    </w:p>
    <w:p w:rsidR="002F6F72" w:rsidRPr="00C4605F" w:rsidRDefault="002F6F72" w:rsidP="008C0A03">
      <w:pPr>
        <w:pStyle w:val="Definition0"/>
        <w:rPr>
          <w:szCs w:val="22"/>
        </w:rPr>
      </w:pPr>
      <w:r w:rsidRPr="00C4605F">
        <w:rPr>
          <w:b/>
          <w:i/>
          <w:szCs w:val="22"/>
        </w:rPr>
        <w:t>pharmaceutical item</w:t>
      </w:r>
      <w:r w:rsidRPr="00C4605F">
        <w:rPr>
          <w:szCs w:val="22"/>
        </w:rPr>
        <w:t xml:space="preserve"> has the meaning given in Part VII of the </w:t>
      </w:r>
      <w:r w:rsidRPr="00C4605F">
        <w:rPr>
          <w:i/>
          <w:szCs w:val="22"/>
        </w:rPr>
        <w:t>National Health Act 1953</w:t>
      </w:r>
      <w:r w:rsidRPr="00C4605F">
        <w:rPr>
          <w:szCs w:val="22"/>
        </w:rPr>
        <w:t>;</w:t>
      </w:r>
    </w:p>
    <w:p w:rsidR="00B40C67" w:rsidRPr="00C4605F" w:rsidRDefault="00B40C67" w:rsidP="008C0A03">
      <w:pPr>
        <w:pStyle w:val="Definition0"/>
        <w:rPr>
          <w:color w:val="000000"/>
          <w:szCs w:val="22"/>
        </w:rPr>
      </w:pPr>
      <w:r w:rsidRPr="00C4605F">
        <w:rPr>
          <w:b/>
          <w:i/>
          <w:szCs w:val="22"/>
        </w:rPr>
        <w:t>pharmaceutical reimbursement</w:t>
      </w:r>
      <w:r w:rsidRPr="00C4605F">
        <w:rPr>
          <w:b/>
          <w:color w:val="000000"/>
          <w:szCs w:val="22"/>
        </w:rPr>
        <w:t xml:space="preserve"> </w:t>
      </w:r>
      <w:r w:rsidRPr="00C4605F">
        <w:rPr>
          <w:color w:val="000000"/>
          <w:szCs w:val="22"/>
        </w:rPr>
        <w:t xml:space="preserve">means the financial amount described in paragraphs </w:t>
      </w:r>
      <w:r w:rsidR="00D925CA" w:rsidRPr="00C4605F">
        <w:rPr>
          <w:color w:val="000000"/>
          <w:szCs w:val="22"/>
        </w:rPr>
        <w:t>33</w:t>
      </w:r>
      <w:r w:rsidR="002B5BA4" w:rsidRPr="00C4605F">
        <w:rPr>
          <w:color w:val="000000"/>
          <w:szCs w:val="22"/>
        </w:rPr>
        <w:t>-</w:t>
      </w:r>
      <w:r w:rsidRPr="00C4605F">
        <w:rPr>
          <w:color w:val="000000"/>
          <w:szCs w:val="22"/>
        </w:rPr>
        <w:t>3</w:t>
      </w:r>
      <w:r w:rsidR="00D925CA" w:rsidRPr="00C4605F">
        <w:rPr>
          <w:color w:val="000000"/>
          <w:szCs w:val="22"/>
        </w:rPr>
        <w:t>5</w:t>
      </w:r>
      <w:r w:rsidRPr="00C4605F">
        <w:rPr>
          <w:color w:val="000000"/>
          <w:szCs w:val="22"/>
        </w:rPr>
        <w:t xml:space="preserve"> of Part 5A.</w:t>
      </w:r>
    </w:p>
    <w:p w:rsidR="00E74054" w:rsidRPr="00C4605F" w:rsidRDefault="00E810D7" w:rsidP="008C0A03">
      <w:pPr>
        <w:pStyle w:val="Definition0"/>
        <w:rPr>
          <w:szCs w:val="22"/>
        </w:rPr>
      </w:pPr>
      <w:r w:rsidRPr="00C4605F">
        <w:rPr>
          <w:b/>
          <w:i/>
          <w:szCs w:val="22"/>
        </w:rPr>
        <w:t>Prior Approval</w:t>
      </w:r>
      <w:r w:rsidRPr="00C4605F">
        <w:rPr>
          <w:szCs w:val="22"/>
        </w:rPr>
        <w:t xml:space="preserve"> means the prior approval of the </w:t>
      </w:r>
      <w:r w:rsidRPr="00C4605F">
        <w:rPr>
          <w:i/>
          <w:szCs w:val="22"/>
        </w:rPr>
        <w:t>Commission</w:t>
      </w:r>
      <w:r w:rsidRPr="00C4605F">
        <w:rPr>
          <w:szCs w:val="22"/>
        </w:rPr>
        <w:t>.</w:t>
      </w:r>
    </w:p>
    <w:p w:rsidR="00884868" w:rsidRPr="00C4605F" w:rsidRDefault="00884868" w:rsidP="00173A93">
      <w:pPr>
        <w:pStyle w:val="Definition0"/>
        <w:rPr>
          <w:szCs w:val="22"/>
        </w:rPr>
      </w:pPr>
      <w:r w:rsidRPr="00C4605F">
        <w:rPr>
          <w:b/>
          <w:i/>
          <w:szCs w:val="22"/>
        </w:rPr>
        <w:t>Repatriation Health Card - For All Conditions</w:t>
      </w:r>
      <w:r w:rsidRPr="00C4605F">
        <w:rPr>
          <w:b/>
          <w:szCs w:val="22"/>
        </w:rPr>
        <w:t xml:space="preserve"> </w:t>
      </w:r>
      <w:r w:rsidRPr="00C4605F">
        <w:rPr>
          <w:szCs w:val="22"/>
        </w:rPr>
        <w:t>means an identification card, or written authorisation, provided to:</w:t>
      </w:r>
    </w:p>
    <w:p w:rsidR="00884868" w:rsidRPr="00C4605F" w:rsidRDefault="00F0028F" w:rsidP="00F0028F">
      <w:pPr>
        <w:pStyle w:val="paragraph"/>
        <w:rPr>
          <w:szCs w:val="22"/>
        </w:rPr>
      </w:pPr>
      <w:r w:rsidRPr="00C4605F">
        <w:rPr>
          <w:szCs w:val="22"/>
        </w:rPr>
        <w:tab/>
      </w:r>
      <w:r w:rsidR="00884868" w:rsidRPr="00C4605F">
        <w:rPr>
          <w:szCs w:val="22"/>
        </w:rPr>
        <w:t>(a)</w:t>
      </w:r>
      <w:r w:rsidR="00884868" w:rsidRPr="00C4605F">
        <w:rPr>
          <w:szCs w:val="22"/>
        </w:rPr>
        <w:tab/>
        <w:t xml:space="preserve">a person eligible under section 85 of the </w:t>
      </w:r>
      <w:r w:rsidR="00884868" w:rsidRPr="00C4605F">
        <w:rPr>
          <w:i/>
          <w:szCs w:val="22"/>
        </w:rPr>
        <w:t>Veterans’ Entitlements Act 1986</w:t>
      </w:r>
      <w:r w:rsidR="00884868" w:rsidRPr="00C4605F">
        <w:rPr>
          <w:szCs w:val="22"/>
        </w:rPr>
        <w:t xml:space="preserve"> for treatment, subject to the </w:t>
      </w:r>
      <w:r w:rsidR="00884868" w:rsidRPr="00C4605F">
        <w:rPr>
          <w:i/>
          <w:szCs w:val="22"/>
        </w:rPr>
        <w:t>Treatment Principles</w:t>
      </w:r>
      <w:r w:rsidR="00884868" w:rsidRPr="00C4605F">
        <w:rPr>
          <w:szCs w:val="22"/>
        </w:rPr>
        <w:t>, for all injuries or diseases; or</w:t>
      </w:r>
    </w:p>
    <w:p w:rsidR="00884868" w:rsidRPr="00C4605F" w:rsidRDefault="00F0028F" w:rsidP="00F0028F">
      <w:pPr>
        <w:pStyle w:val="paragraph"/>
        <w:rPr>
          <w:szCs w:val="22"/>
        </w:rPr>
      </w:pPr>
      <w:r w:rsidRPr="00C4605F">
        <w:rPr>
          <w:szCs w:val="22"/>
        </w:rPr>
        <w:tab/>
      </w:r>
      <w:r w:rsidR="00884868" w:rsidRPr="00C4605F">
        <w:rPr>
          <w:szCs w:val="22"/>
        </w:rPr>
        <w:t>(b)</w:t>
      </w:r>
      <w:r w:rsidR="00884868" w:rsidRPr="00C4605F">
        <w:rPr>
          <w:szCs w:val="22"/>
        </w:rPr>
        <w:tab/>
        <w:t xml:space="preserve">a person eligible under section 86 of the </w:t>
      </w:r>
      <w:r w:rsidR="00884868" w:rsidRPr="00C4605F">
        <w:rPr>
          <w:i/>
          <w:szCs w:val="22"/>
        </w:rPr>
        <w:t>Veterans’ Entitlements Act 1986</w:t>
      </w:r>
      <w:r w:rsidR="00884868" w:rsidRPr="00C4605F">
        <w:rPr>
          <w:szCs w:val="22"/>
        </w:rPr>
        <w:t xml:space="preserve"> for treatment, subject to the </w:t>
      </w:r>
      <w:r w:rsidR="00884868" w:rsidRPr="00C4605F">
        <w:rPr>
          <w:i/>
          <w:szCs w:val="22"/>
        </w:rPr>
        <w:t>Treatment Principles</w:t>
      </w:r>
      <w:r w:rsidR="00884868" w:rsidRPr="00C4605F">
        <w:rPr>
          <w:szCs w:val="22"/>
        </w:rPr>
        <w:t>, for all injuries or diseases;</w:t>
      </w:r>
    </w:p>
    <w:p w:rsidR="00884868" w:rsidRPr="00C4605F" w:rsidRDefault="00884868" w:rsidP="00173A93">
      <w:pPr>
        <w:pStyle w:val="Definition0"/>
        <w:rPr>
          <w:szCs w:val="22"/>
        </w:rPr>
      </w:pPr>
      <w:r w:rsidRPr="00C4605F">
        <w:rPr>
          <w:b/>
          <w:i/>
          <w:szCs w:val="22"/>
        </w:rPr>
        <w:t>Repatriation Health Card - For Specific Conditions</w:t>
      </w:r>
      <w:r w:rsidRPr="00C4605F">
        <w:rPr>
          <w:szCs w:val="22"/>
        </w:rPr>
        <w:t xml:space="preserve"> means an identification card, or written authorisation, provided to a person eligible under section 85 of the </w:t>
      </w:r>
      <w:r w:rsidRPr="00C4605F">
        <w:rPr>
          <w:i/>
          <w:szCs w:val="22"/>
        </w:rPr>
        <w:t>Veterans’ Entitlements Act 1986</w:t>
      </w:r>
      <w:r w:rsidRPr="00C4605F">
        <w:rPr>
          <w:szCs w:val="22"/>
        </w:rPr>
        <w:t xml:space="preserve"> for treatment, subject to the </w:t>
      </w:r>
      <w:r w:rsidRPr="00C4605F">
        <w:rPr>
          <w:i/>
          <w:szCs w:val="22"/>
        </w:rPr>
        <w:t>Treatment Principles,</w:t>
      </w:r>
      <w:r w:rsidRPr="00C4605F">
        <w:rPr>
          <w:szCs w:val="22"/>
        </w:rPr>
        <w:t xml:space="preserve"> for war-caused or defence-caused injuries or diseases, and certain specified conditions;</w:t>
      </w:r>
    </w:p>
    <w:p w:rsidR="00884868" w:rsidRPr="00C4605F" w:rsidRDefault="00884868" w:rsidP="00173A93">
      <w:pPr>
        <w:pStyle w:val="Definition0"/>
        <w:rPr>
          <w:snapToGrid w:val="0"/>
          <w:color w:val="000000"/>
          <w:szCs w:val="22"/>
          <w:lang w:eastAsia="en-US"/>
        </w:rPr>
      </w:pPr>
      <w:r w:rsidRPr="00C4605F">
        <w:rPr>
          <w:b/>
          <w:i/>
          <w:szCs w:val="22"/>
        </w:rPr>
        <w:t>Repatriation Pharmaceutical Benefits Card</w:t>
      </w:r>
      <w:r w:rsidRPr="00C4605F">
        <w:rPr>
          <w:snapToGrid w:val="0"/>
          <w:color w:val="000000"/>
          <w:szCs w:val="22"/>
          <w:lang w:eastAsia="en-US"/>
        </w:rPr>
        <w:t xml:space="preserve"> means an identification card entitle</w:t>
      </w:r>
      <w:r w:rsidR="00EB6651" w:rsidRPr="00C4605F">
        <w:rPr>
          <w:snapToGrid w:val="0"/>
          <w:color w:val="000000"/>
          <w:szCs w:val="22"/>
          <w:lang w:eastAsia="en-US"/>
        </w:rPr>
        <w:t>d '</w:t>
      </w:r>
      <w:r w:rsidRPr="00C4605F">
        <w:rPr>
          <w:snapToGrid w:val="0"/>
          <w:color w:val="000000"/>
          <w:szCs w:val="22"/>
          <w:lang w:eastAsia="en-US"/>
        </w:rPr>
        <w:t xml:space="preserve">Repatriation Pharmaceutical Benefits Card' which is provided to a person pursuant to section 93X of the </w:t>
      </w:r>
      <w:r w:rsidRPr="00C4605F">
        <w:rPr>
          <w:i/>
          <w:snapToGrid w:val="0"/>
          <w:color w:val="000000"/>
          <w:szCs w:val="22"/>
          <w:lang w:eastAsia="en-US"/>
        </w:rPr>
        <w:t>Veterans' Entitlements Act 1986</w:t>
      </w:r>
      <w:r w:rsidRPr="00C4605F">
        <w:rPr>
          <w:snapToGrid w:val="0"/>
          <w:color w:val="000000"/>
          <w:szCs w:val="22"/>
          <w:lang w:eastAsia="en-US"/>
        </w:rPr>
        <w:t xml:space="preserve"> an</w:t>
      </w:r>
      <w:r w:rsidR="00C04D83" w:rsidRPr="00C4605F">
        <w:rPr>
          <w:snapToGrid w:val="0"/>
          <w:color w:val="000000"/>
          <w:szCs w:val="22"/>
          <w:lang w:eastAsia="en-US"/>
        </w:rPr>
        <w:t xml:space="preserve">d which entitles the person to </w:t>
      </w:r>
      <w:r w:rsidRPr="00C4605F">
        <w:rPr>
          <w:snapToGrid w:val="0"/>
          <w:color w:val="000000"/>
          <w:szCs w:val="22"/>
          <w:lang w:eastAsia="en-US"/>
        </w:rPr>
        <w:t>pharmaceutical benefits in accordance with this Scheme;</w:t>
      </w:r>
    </w:p>
    <w:p w:rsidR="00884868" w:rsidRPr="00B81880" w:rsidRDefault="00EB6651" w:rsidP="00173A93">
      <w:pPr>
        <w:pStyle w:val="notetext"/>
        <w:rPr>
          <w:snapToGrid w:val="0"/>
          <w:color w:val="000000"/>
          <w:szCs w:val="18"/>
          <w:lang w:eastAsia="en-US"/>
        </w:rPr>
      </w:pPr>
      <w:r w:rsidRPr="00B81880">
        <w:rPr>
          <w:snapToGrid w:val="0"/>
          <w:color w:val="000000"/>
          <w:szCs w:val="18"/>
          <w:lang w:eastAsia="en-US"/>
        </w:rPr>
        <w:t>Note:</w:t>
      </w:r>
      <w:r w:rsidRPr="00B81880">
        <w:rPr>
          <w:snapToGrid w:val="0"/>
          <w:color w:val="000000"/>
          <w:szCs w:val="18"/>
          <w:lang w:eastAsia="en-US"/>
        </w:rPr>
        <w:tab/>
      </w:r>
      <w:r w:rsidR="00884868" w:rsidRPr="00B81880">
        <w:rPr>
          <w:snapToGrid w:val="0"/>
          <w:color w:val="000000"/>
          <w:szCs w:val="18"/>
          <w:lang w:eastAsia="en-US"/>
        </w:rPr>
        <w:t>Part VA of the</w:t>
      </w:r>
      <w:r w:rsidR="00884868" w:rsidRPr="00B81880">
        <w:rPr>
          <w:b/>
          <w:snapToGrid w:val="0"/>
          <w:color w:val="000000"/>
          <w:szCs w:val="18"/>
          <w:lang w:eastAsia="en-US"/>
        </w:rPr>
        <w:t xml:space="preserve"> </w:t>
      </w:r>
      <w:r w:rsidR="00884868" w:rsidRPr="00B81880">
        <w:rPr>
          <w:i/>
          <w:snapToGrid w:val="0"/>
          <w:color w:val="000000"/>
          <w:szCs w:val="18"/>
          <w:lang w:eastAsia="en-US"/>
        </w:rPr>
        <w:t>Veterans' Entitlements Act 1986</w:t>
      </w:r>
      <w:r w:rsidR="00884868" w:rsidRPr="00B81880">
        <w:rPr>
          <w:snapToGrid w:val="0"/>
          <w:color w:val="000000"/>
          <w:szCs w:val="18"/>
          <w:lang w:eastAsia="en-US"/>
        </w:rPr>
        <w:t xml:space="preserve"> (Act) has the effect of deeming an eligible Commonwealth veteran, an eligible allied veteran, and an eligible allied mariner, to be entitled to</w:t>
      </w:r>
      <w:r w:rsidR="00884868" w:rsidRPr="00B81880">
        <w:rPr>
          <w:b/>
          <w:snapToGrid w:val="0"/>
          <w:color w:val="000000"/>
          <w:szCs w:val="18"/>
          <w:lang w:eastAsia="en-US"/>
        </w:rPr>
        <w:t xml:space="preserve"> </w:t>
      </w:r>
      <w:r w:rsidR="00884868" w:rsidRPr="00B81880">
        <w:rPr>
          <w:snapToGrid w:val="0"/>
          <w:color w:val="000000"/>
          <w:szCs w:val="18"/>
          <w:lang w:eastAsia="en-US"/>
        </w:rPr>
        <w:t xml:space="preserve">pharmaceutical benefits under the </w:t>
      </w:r>
      <w:r w:rsidR="00884868" w:rsidRPr="00B81880">
        <w:rPr>
          <w:i/>
          <w:snapToGrid w:val="0"/>
          <w:color w:val="000000"/>
          <w:szCs w:val="18"/>
          <w:lang w:eastAsia="en-US"/>
        </w:rPr>
        <w:t xml:space="preserve">Repatriation </w:t>
      </w:r>
      <w:r w:rsidR="00884868" w:rsidRPr="00B81880">
        <w:rPr>
          <w:i/>
          <w:snapToGrid w:val="0"/>
          <w:color w:val="000000"/>
          <w:szCs w:val="18"/>
          <w:lang w:eastAsia="en-US"/>
        </w:rPr>
        <w:lastRenderedPageBreak/>
        <w:t>Pharmaceutical Benefits Scheme</w:t>
      </w:r>
      <w:r w:rsidR="00884868" w:rsidRPr="00B81880">
        <w:rPr>
          <w:snapToGrid w:val="0"/>
          <w:color w:val="000000"/>
          <w:szCs w:val="18"/>
          <w:lang w:eastAsia="en-US"/>
        </w:rPr>
        <w:t xml:space="preserve"> as if such person was eligible for treatment comprised of pharmaceutical benefits under Part V of the Act.</w:t>
      </w:r>
    </w:p>
    <w:p w:rsidR="002A0D47" w:rsidRPr="00C4605F" w:rsidRDefault="002A0D47" w:rsidP="00173A93">
      <w:pPr>
        <w:pStyle w:val="Definition0"/>
        <w:rPr>
          <w:b/>
          <w:color w:val="000000"/>
          <w:szCs w:val="22"/>
        </w:rPr>
      </w:pPr>
      <w:r w:rsidRPr="00C4605F">
        <w:rPr>
          <w:b/>
          <w:i/>
          <w:szCs w:val="22"/>
        </w:rPr>
        <w:t>Repatriation Schedule of Pharmaceutical Benefits</w:t>
      </w:r>
      <w:r w:rsidRPr="00C4605F">
        <w:rPr>
          <w:b/>
          <w:color w:val="000000"/>
          <w:szCs w:val="22"/>
        </w:rPr>
        <w:t xml:space="preserve"> </w:t>
      </w:r>
      <w:r w:rsidRPr="00C4605F">
        <w:rPr>
          <w:color w:val="000000"/>
          <w:szCs w:val="22"/>
        </w:rPr>
        <w:t xml:space="preserve">means all that writing in the </w:t>
      </w:r>
      <w:r w:rsidRPr="00C4605F">
        <w:rPr>
          <w:i/>
          <w:szCs w:val="22"/>
        </w:rPr>
        <w:t>Pharmaceutical Benefits Scheme</w:t>
      </w:r>
      <w:r w:rsidRPr="00C4605F">
        <w:rPr>
          <w:szCs w:val="22"/>
        </w:rPr>
        <w:t xml:space="preserve"> for the part “Repatriation Schedule of Pharmaceutical Benefits”;</w:t>
      </w:r>
    </w:p>
    <w:p w:rsidR="002A0D47" w:rsidRPr="00173A93" w:rsidRDefault="00F0028F" w:rsidP="00173A93">
      <w:pPr>
        <w:pStyle w:val="notetext"/>
        <w:rPr>
          <w:color w:val="000000"/>
          <w:szCs w:val="18"/>
        </w:rPr>
      </w:pPr>
      <w:r>
        <w:rPr>
          <w:color w:val="000000"/>
          <w:szCs w:val="18"/>
        </w:rPr>
        <w:t>Note:</w:t>
      </w:r>
      <w:r>
        <w:rPr>
          <w:color w:val="000000"/>
          <w:szCs w:val="18"/>
        </w:rPr>
        <w:tab/>
      </w:r>
      <w:r w:rsidR="002A0D47" w:rsidRPr="00173A93">
        <w:rPr>
          <w:color w:val="000000"/>
          <w:szCs w:val="18"/>
        </w:rPr>
        <w:t>as at 1 September 2014 the part comprised pages 1077-1082.</w:t>
      </w:r>
    </w:p>
    <w:p w:rsidR="003773D5" w:rsidRPr="00C4605F" w:rsidRDefault="003773D5" w:rsidP="00173A93">
      <w:pPr>
        <w:pStyle w:val="Definition0"/>
        <w:rPr>
          <w:szCs w:val="22"/>
        </w:rPr>
      </w:pPr>
      <w:r w:rsidRPr="00C4605F">
        <w:rPr>
          <w:b/>
          <w:i/>
          <w:szCs w:val="22"/>
        </w:rPr>
        <w:t>repeat authorisation form</w:t>
      </w:r>
      <w:r w:rsidRPr="00C4605F">
        <w:rPr>
          <w:szCs w:val="22"/>
        </w:rPr>
        <w:t xml:space="preserve"> means the form mentioned in subparagraph </w:t>
      </w:r>
      <w:r w:rsidR="003D69DD">
        <w:rPr>
          <w:szCs w:val="22"/>
        </w:rPr>
        <w:t>52(3)(a)(</w:t>
      </w:r>
      <w:proofErr w:type="spellStart"/>
      <w:r w:rsidR="003D69DD">
        <w:rPr>
          <w:szCs w:val="22"/>
        </w:rPr>
        <w:t>i</w:t>
      </w:r>
      <w:proofErr w:type="spellEnd"/>
      <w:r w:rsidR="003D69DD">
        <w:rPr>
          <w:szCs w:val="22"/>
        </w:rPr>
        <w:t>)</w:t>
      </w:r>
      <w:r w:rsidRPr="00C4605F">
        <w:rPr>
          <w:szCs w:val="22"/>
        </w:rPr>
        <w:t xml:space="preserve"> of the </w:t>
      </w:r>
      <w:r w:rsidRPr="00C4605F">
        <w:rPr>
          <w:i/>
          <w:szCs w:val="22"/>
        </w:rPr>
        <w:t>National Health (Pharmaceutical Benefits) Regulations </w:t>
      </w:r>
      <w:r w:rsidR="003D69DD">
        <w:rPr>
          <w:i/>
          <w:szCs w:val="22"/>
        </w:rPr>
        <w:t>2017.</w:t>
      </w:r>
      <w:r w:rsidRPr="00C4605F">
        <w:rPr>
          <w:szCs w:val="22"/>
        </w:rPr>
        <w:t>.</w:t>
      </w:r>
    </w:p>
    <w:p w:rsidR="004A6DBD" w:rsidRPr="00C4605F" w:rsidRDefault="004A6DBD" w:rsidP="00173A93">
      <w:pPr>
        <w:pStyle w:val="Definition0"/>
        <w:rPr>
          <w:color w:val="000000"/>
          <w:szCs w:val="22"/>
        </w:rPr>
      </w:pPr>
      <w:r w:rsidRPr="00C4605F">
        <w:rPr>
          <w:b/>
          <w:i/>
          <w:szCs w:val="22"/>
        </w:rPr>
        <w:t>residential care service</w:t>
      </w:r>
      <w:r w:rsidRPr="00C4605F">
        <w:rPr>
          <w:color w:val="000000"/>
          <w:szCs w:val="22"/>
        </w:rPr>
        <w:t xml:space="preserve"> has the meaning given by the </w:t>
      </w:r>
      <w:r w:rsidRPr="00C4605F">
        <w:rPr>
          <w:i/>
          <w:color w:val="000000"/>
          <w:szCs w:val="22"/>
        </w:rPr>
        <w:t>Aged Care Act 1997</w:t>
      </w:r>
      <w:r w:rsidRPr="00C4605F">
        <w:rPr>
          <w:color w:val="000000"/>
          <w:szCs w:val="22"/>
        </w:rPr>
        <w:t>;</w:t>
      </w:r>
    </w:p>
    <w:p w:rsidR="00154C1F" w:rsidRPr="00C4605F" w:rsidRDefault="00154C1F" w:rsidP="00173A93">
      <w:pPr>
        <w:pStyle w:val="Definition0"/>
        <w:rPr>
          <w:b/>
          <w:i/>
          <w:szCs w:val="22"/>
        </w:rPr>
      </w:pPr>
      <w:r w:rsidRPr="00C4605F">
        <w:rPr>
          <w:b/>
          <w:i/>
          <w:szCs w:val="22"/>
        </w:rPr>
        <w:t>residential care has the meaning given by section 41–3 of the Aged Care Act 1997;</w:t>
      </w:r>
    </w:p>
    <w:p w:rsidR="00D23592" w:rsidRPr="00C4605F" w:rsidRDefault="00D23592" w:rsidP="00173A93">
      <w:pPr>
        <w:pStyle w:val="Definition0"/>
        <w:rPr>
          <w:szCs w:val="22"/>
        </w:rPr>
      </w:pPr>
      <w:r w:rsidRPr="00C4605F">
        <w:rPr>
          <w:b/>
          <w:i/>
          <w:szCs w:val="22"/>
        </w:rPr>
        <w:t>revoked scheme</w:t>
      </w:r>
      <w:r w:rsidRPr="00C4605F">
        <w:rPr>
          <w:i/>
          <w:szCs w:val="22"/>
        </w:rPr>
        <w:t xml:space="preserve"> </w:t>
      </w:r>
      <w:r w:rsidRPr="00C4605F">
        <w:rPr>
          <w:szCs w:val="22"/>
        </w:rPr>
        <w:t xml:space="preserve">means the </w:t>
      </w:r>
      <w:r w:rsidRPr="00C4605F">
        <w:rPr>
          <w:i/>
          <w:szCs w:val="22"/>
        </w:rPr>
        <w:t>Repatriation Pharmaceutical Benefits Scheme</w:t>
      </w:r>
      <w:r w:rsidRPr="00C4605F">
        <w:rPr>
          <w:szCs w:val="22"/>
        </w:rPr>
        <w:t xml:space="preserve"> (1995 No.12);</w:t>
      </w:r>
    </w:p>
    <w:p w:rsidR="0099008F" w:rsidRPr="00C4605F" w:rsidRDefault="00EB6651" w:rsidP="00173A93">
      <w:pPr>
        <w:pStyle w:val="Definition0"/>
        <w:rPr>
          <w:szCs w:val="22"/>
        </w:rPr>
      </w:pPr>
      <w:r w:rsidRPr="00C4605F">
        <w:rPr>
          <w:b/>
          <w:i/>
          <w:szCs w:val="22"/>
        </w:rPr>
        <w:t>RPBS Explanatory Notes</w:t>
      </w:r>
      <w:r w:rsidR="0099008F" w:rsidRPr="00C4605F">
        <w:rPr>
          <w:b/>
          <w:color w:val="000000"/>
          <w:szCs w:val="22"/>
        </w:rPr>
        <w:t xml:space="preserve"> </w:t>
      </w:r>
      <w:r w:rsidR="0099008F" w:rsidRPr="00C4605F">
        <w:rPr>
          <w:color w:val="000000"/>
          <w:szCs w:val="22"/>
        </w:rPr>
        <w:t xml:space="preserve">means </w:t>
      </w:r>
      <w:r w:rsidR="0099008F" w:rsidRPr="00C4605F">
        <w:rPr>
          <w:szCs w:val="22"/>
        </w:rPr>
        <w:t xml:space="preserve">the document forming part of the </w:t>
      </w:r>
      <w:r w:rsidR="0099008F" w:rsidRPr="00C4605F">
        <w:rPr>
          <w:i/>
          <w:szCs w:val="22"/>
        </w:rPr>
        <w:t>Pharmaceutical Benefits Scheme</w:t>
      </w:r>
      <w:r w:rsidR="0099008F" w:rsidRPr="00C4605F">
        <w:rPr>
          <w:szCs w:val="22"/>
        </w:rPr>
        <w:t xml:space="preserve"> that is the: RPBS Explanatory Notes – being the version of the document as it exists on the date for the document in Schedule</w:t>
      </w:r>
      <w:r w:rsidR="007F0F20" w:rsidRPr="00C4605F">
        <w:rPr>
          <w:szCs w:val="22"/>
        </w:rPr>
        <w:t> </w:t>
      </w:r>
      <w:r w:rsidR="0099008F" w:rsidRPr="00C4605F">
        <w:rPr>
          <w:szCs w:val="22"/>
        </w:rPr>
        <w:t>1;</w:t>
      </w:r>
    </w:p>
    <w:p w:rsidR="0099008F" w:rsidRPr="00D34180" w:rsidRDefault="00D34180" w:rsidP="00173A93">
      <w:pPr>
        <w:pStyle w:val="notetext"/>
        <w:rPr>
          <w:szCs w:val="18"/>
        </w:rPr>
      </w:pPr>
      <w:r w:rsidRPr="00D34180">
        <w:rPr>
          <w:szCs w:val="18"/>
        </w:rPr>
        <w:t>Note:</w:t>
      </w:r>
      <w:r w:rsidRPr="00D34180">
        <w:rPr>
          <w:szCs w:val="18"/>
        </w:rPr>
        <w:tab/>
      </w:r>
      <w:r w:rsidR="0099008F" w:rsidRPr="00D34180">
        <w:rPr>
          <w:szCs w:val="18"/>
        </w:rPr>
        <w:t>as at 1 September 2014 the part comprised pages 1079-1082.</w:t>
      </w:r>
    </w:p>
    <w:p w:rsidR="0099008F" w:rsidRPr="00C9469C" w:rsidRDefault="0099008F" w:rsidP="00173A93">
      <w:pPr>
        <w:pStyle w:val="Definition0"/>
      </w:pPr>
      <w:r w:rsidRPr="00EB6651">
        <w:rPr>
          <w:b/>
          <w:i/>
        </w:rPr>
        <w:t>RPBS prescriber</w:t>
      </w:r>
      <w:r w:rsidRPr="00A0402A">
        <w:t xml:space="preserve"> means an </w:t>
      </w:r>
      <w:r w:rsidRPr="00A0402A">
        <w:rPr>
          <w:i/>
        </w:rPr>
        <w:t>Approved Medical Practitioner</w:t>
      </w:r>
      <w:r w:rsidRPr="00A0402A">
        <w:t xml:space="preserve">, an </w:t>
      </w:r>
      <w:r w:rsidRPr="00A0402A">
        <w:rPr>
          <w:i/>
        </w:rPr>
        <w:t>Authorised Midwife</w:t>
      </w:r>
      <w:r w:rsidRPr="00A0402A">
        <w:t xml:space="preserve"> or an </w:t>
      </w:r>
      <w:r w:rsidRPr="00A0402A">
        <w:rPr>
          <w:i/>
        </w:rPr>
        <w:t>Authorised Nurse Practitioner</w:t>
      </w:r>
      <w:r w:rsidRPr="00A0402A">
        <w:t>;</w:t>
      </w:r>
    </w:p>
    <w:p w:rsidR="0099008F" w:rsidRPr="00173A93" w:rsidRDefault="00EB6651" w:rsidP="00173A93">
      <w:pPr>
        <w:pStyle w:val="notetext"/>
        <w:rPr>
          <w:szCs w:val="18"/>
        </w:rPr>
      </w:pPr>
      <w:r>
        <w:rPr>
          <w:szCs w:val="18"/>
        </w:rPr>
        <w:t>Note:</w:t>
      </w:r>
      <w:r>
        <w:rPr>
          <w:szCs w:val="18"/>
        </w:rPr>
        <w:tab/>
      </w:r>
      <w:r w:rsidR="0099008F" w:rsidRPr="00173A93">
        <w:rPr>
          <w:szCs w:val="18"/>
        </w:rPr>
        <w:t xml:space="preserve">an RPBS prescriber who is an </w:t>
      </w:r>
      <w:r w:rsidR="0099008F" w:rsidRPr="00173A93">
        <w:rPr>
          <w:i/>
          <w:szCs w:val="18"/>
        </w:rPr>
        <w:t>Authorised Midwife</w:t>
      </w:r>
      <w:r w:rsidR="0099008F" w:rsidRPr="00173A93">
        <w:rPr>
          <w:szCs w:val="18"/>
        </w:rPr>
        <w:t xml:space="preserve"> or an </w:t>
      </w:r>
      <w:r w:rsidR="0099008F" w:rsidRPr="00173A93">
        <w:rPr>
          <w:i/>
          <w:szCs w:val="18"/>
        </w:rPr>
        <w:t>Authorised Nurse Practitioner</w:t>
      </w:r>
      <w:r w:rsidR="0099008F" w:rsidRPr="00173A93">
        <w:rPr>
          <w:szCs w:val="18"/>
        </w:rPr>
        <w:t xml:space="preserve"> may only prescribe a </w:t>
      </w:r>
      <w:r w:rsidR="0099008F" w:rsidRPr="00173A93">
        <w:rPr>
          <w:i/>
          <w:szCs w:val="18"/>
        </w:rPr>
        <w:t>Pharmaceutical benefit</w:t>
      </w:r>
      <w:r w:rsidR="0099008F" w:rsidRPr="00173A93">
        <w:rPr>
          <w:szCs w:val="18"/>
        </w:rPr>
        <w:t xml:space="preserve"> listed on the </w:t>
      </w:r>
      <w:r w:rsidR="0099008F" w:rsidRPr="00173A93">
        <w:rPr>
          <w:i/>
          <w:szCs w:val="18"/>
        </w:rPr>
        <w:t>PBS</w:t>
      </w:r>
      <w:r w:rsidR="0099008F" w:rsidRPr="00173A93">
        <w:rPr>
          <w:szCs w:val="18"/>
        </w:rPr>
        <w:t xml:space="preserve"> and a prescription by an </w:t>
      </w:r>
      <w:r w:rsidR="0099008F" w:rsidRPr="00173A93">
        <w:rPr>
          <w:i/>
          <w:szCs w:val="18"/>
        </w:rPr>
        <w:t>Authorised Midwife</w:t>
      </w:r>
      <w:r w:rsidR="0099008F" w:rsidRPr="00173A93">
        <w:rPr>
          <w:szCs w:val="18"/>
        </w:rPr>
        <w:t xml:space="preserve"> or an </w:t>
      </w:r>
      <w:r w:rsidR="0099008F" w:rsidRPr="00173A93">
        <w:rPr>
          <w:i/>
          <w:szCs w:val="18"/>
        </w:rPr>
        <w:t>Authorised Nurse Practitioner</w:t>
      </w:r>
      <w:r w:rsidR="0099008F" w:rsidRPr="00173A93">
        <w:rPr>
          <w:szCs w:val="18"/>
        </w:rPr>
        <w:t xml:space="preserve"> for a </w:t>
      </w:r>
      <w:r w:rsidR="0099008F" w:rsidRPr="00173A93">
        <w:rPr>
          <w:i/>
          <w:szCs w:val="18"/>
        </w:rPr>
        <w:t>Pharmaceutical benefit</w:t>
      </w:r>
      <w:r w:rsidR="0099008F" w:rsidRPr="00173A93">
        <w:rPr>
          <w:szCs w:val="18"/>
        </w:rPr>
        <w:t xml:space="preserve"> that is not available on the </w:t>
      </w:r>
      <w:r w:rsidR="0099008F" w:rsidRPr="00173A93">
        <w:rPr>
          <w:i/>
          <w:szCs w:val="18"/>
        </w:rPr>
        <w:t>PBS</w:t>
      </w:r>
      <w:r w:rsidR="0099008F" w:rsidRPr="00173A93">
        <w:rPr>
          <w:szCs w:val="18"/>
        </w:rPr>
        <w:t xml:space="preserve"> is not recognised under the </w:t>
      </w:r>
      <w:r w:rsidR="0099008F" w:rsidRPr="00173A93">
        <w:rPr>
          <w:i/>
          <w:szCs w:val="18"/>
        </w:rPr>
        <w:t>Scheme</w:t>
      </w:r>
      <w:r w:rsidR="0099008F" w:rsidRPr="00173A93">
        <w:rPr>
          <w:szCs w:val="18"/>
        </w:rPr>
        <w:t xml:space="preserve">, even if the </w:t>
      </w:r>
      <w:r w:rsidR="0099008F" w:rsidRPr="00173A93">
        <w:rPr>
          <w:i/>
          <w:szCs w:val="18"/>
        </w:rPr>
        <w:t>Pharmaceutical benefit</w:t>
      </w:r>
      <w:r w:rsidR="0099008F" w:rsidRPr="00173A93">
        <w:rPr>
          <w:szCs w:val="18"/>
        </w:rPr>
        <w:t xml:space="preserve"> is available under the </w:t>
      </w:r>
      <w:r w:rsidR="0099008F" w:rsidRPr="00173A93">
        <w:rPr>
          <w:i/>
          <w:szCs w:val="18"/>
        </w:rPr>
        <w:t>Scheme</w:t>
      </w:r>
      <w:r w:rsidR="0099008F" w:rsidRPr="00173A93">
        <w:rPr>
          <w:szCs w:val="18"/>
        </w:rPr>
        <w:t xml:space="preserve"> on the prescription of, say, an </w:t>
      </w:r>
      <w:r w:rsidR="0099008F" w:rsidRPr="00173A93">
        <w:rPr>
          <w:i/>
          <w:szCs w:val="18"/>
        </w:rPr>
        <w:t>Approved Medical Practitioner</w:t>
      </w:r>
      <w:r w:rsidR="0099008F" w:rsidRPr="00173A93">
        <w:rPr>
          <w:szCs w:val="18"/>
        </w:rPr>
        <w:t>.</w:t>
      </w:r>
    </w:p>
    <w:p w:rsidR="0099008F" w:rsidRPr="00C4605F" w:rsidRDefault="0099008F" w:rsidP="00173A93">
      <w:pPr>
        <w:pStyle w:val="Definition0"/>
        <w:rPr>
          <w:szCs w:val="22"/>
        </w:rPr>
      </w:pPr>
      <w:r w:rsidRPr="00C4605F">
        <w:rPr>
          <w:b/>
          <w:i/>
          <w:szCs w:val="22"/>
        </w:rPr>
        <w:t>RPBS</w:t>
      </w:r>
      <w:r w:rsidRPr="00C4605F">
        <w:rPr>
          <w:szCs w:val="22"/>
        </w:rPr>
        <w:t xml:space="preserve"> means the Repatriation</w:t>
      </w:r>
      <w:r w:rsidR="002B5BA4" w:rsidRPr="00C4605F">
        <w:rPr>
          <w:szCs w:val="22"/>
        </w:rPr>
        <w:t xml:space="preserve"> Pharmaceutical Benefits Scheme</w:t>
      </w:r>
      <w:r w:rsidRPr="00C4605F">
        <w:rPr>
          <w:szCs w:val="22"/>
        </w:rPr>
        <w:t>.</w:t>
      </w:r>
    </w:p>
    <w:p w:rsidR="003F2F64" w:rsidRPr="00C4605F" w:rsidRDefault="003F2F64" w:rsidP="00173A93">
      <w:pPr>
        <w:pStyle w:val="Definition0"/>
        <w:rPr>
          <w:szCs w:val="22"/>
        </w:rPr>
      </w:pPr>
      <w:r w:rsidRPr="00C4605F">
        <w:rPr>
          <w:b/>
          <w:i/>
          <w:szCs w:val="22"/>
        </w:rPr>
        <w:t>RPBS Schedule</w:t>
      </w:r>
      <w:r w:rsidRPr="00C4605F">
        <w:rPr>
          <w:szCs w:val="22"/>
        </w:rPr>
        <w:t xml:space="preserve"> means the document forming part of the </w:t>
      </w:r>
      <w:r w:rsidRPr="00C4605F">
        <w:rPr>
          <w:i/>
          <w:szCs w:val="22"/>
        </w:rPr>
        <w:t>Pharmaceutical Benefits Scheme</w:t>
      </w:r>
      <w:r w:rsidRPr="00C4605F">
        <w:rPr>
          <w:szCs w:val="22"/>
        </w:rPr>
        <w:t xml:space="preserve"> that is the </w:t>
      </w:r>
      <w:r w:rsidRPr="00C4605F">
        <w:rPr>
          <w:i/>
          <w:color w:val="000000"/>
          <w:szCs w:val="22"/>
        </w:rPr>
        <w:t>Repatriation Schedule of Pharmaceutical Benefits</w:t>
      </w:r>
      <w:r w:rsidRPr="00C4605F">
        <w:rPr>
          <w:szCs w:val="22"/>
        </w:rPr>
        <w:t>, being the version of the document as it exists on the date for the document in Schedule 1;</w:t>
      </w:r>
    </w:p>
    <w:p w:rsidR="00B40C67" w:rsidRPr="00C4605F" w:rsidRDefault="00B40C67" w:rsidP="00173A93">
      <w:pPr>
        <w:pStyle w:val="Definition0"/>
        <w:rPr>
          <w:bCs/>
          <w:iCs/>
          <w:szCs w:val="22"/>
        </w:rPr>
      </w:pPr>
      <w:r w:rsidRPr="00C4605F">
        <w:rPr>
          <w:b/>
          <w:i/>
          <w:szCs w:val="22"/>
        </w:rPr>
        <w:t>safety net</w:t>
      </w:r>
      <w:r w:rsidRPr="00C4605F">
        <w:rPr>
          <w:szCs w:val="22"/>
        </w:rPr>
        <w:t xml:space="preserve">, in respect of its application to a person under this </w:t>
      </w:r>
      <w:r w:rsidRPr="00C4605F">
        <w:rPr>
          <w:i/>
          <w:szCs w:val="22"/>
        </w:rPr>
        <w:t>Scheme</w:t>
      </w:r>
      <w:r w:rsidRPr="00C4605F">
        <w:rPr>
          <w:szCs w:val="22"/>
        </w:rPr>
        <w:t xml:space="preserve">, means the </w:t>
      </w:r>
      <w:r w:rsidRPr="00C4605F">
        <w:rPr>
          <w:bCs/>
          <w:i/>
          <w:iCs/>
          <w:szCs w:val="22"/>
        </w:rPr>
        <w:t>concessional beneficiary safety net</w:t>
      </w:r>
      <w:r w:rsidRPr="00C4605F">
        <w:rPr>
          <w:bCs/>
          <w:iCs/>
          <w:szCs w:val="22"/>
        </w:rPr>
        <w:t xml:space="preserve"> or </w:t>
      </w:r>
      <w:r w:rsidRPr="00C4605F">
        <w:rPr>
          <w:bCs/>
          <w:i/>
          <w:iCs/>
          <w:szCs w:val="22"/>
        </w:rPr>
        <w:t>general patient safety net</w:t>
      </w:r>
      <w:r w:rsidRPr="00C4605F">
        <w:rPr>
          <w:bCs/>
          <w:iCs/>
          <w:szCs w:val="22"/>
        </w:rPr>
        <w:t>, whichever amount first applies to the person for the purposes of section 84C of the</w:t>
      </w:r>
      <w:r w:rsidRPr="00C4605F">
        <w:rPr>
          <w:b/>
          <w:bCs/>
          <w:iCs/>
          <w:szCs w:val="22"/>
        </w:rPr>
        <w:t xml:space="preserve"> </w:t>
      </w:r>
      <w:r w:rsidRPr="00C4605F">
        <w:rPr>
          <w:bCs/>
          <w:i/>
          <w:iCs/>
          <w:szCs w:val="22"/>
        </w:rPr>
        <w:t>National Health Act 1953</w:t>
      </w:r>
      <w:r w:rsidRPr="00C4605F">
        <w:rPr>
          <w:bCs/>
          <w:iCs/>
          <w:szCs w:val="22"/>
        </w:rPr>
        <w:t>, in force from time to time;</w:t>
      </w:r>
    </w:p>
    <w:p w:rsidR="00B40C67" w:rsidRPr="00173A93" w:rsidRDefault="00EB6651" w:rsidP="00173A93">
      <w:pPr>
        <w:pStyle w:val="notetext"/>
        <w:rPr>
          <w:color w:val="000000"/>
          <w:szCs w:val="18"/>
        </w:rPr>
      </w:pPr>
      <w:r>
        <w:rPr>
          <w:bCs/>
          <w:iCs/>
          <w:szCs w:val="18"/>
        </w:rPr>
        <w:t>Note:</w:t>
      </w:r>
      <w:r>
        <w:rPr>
          <w:bCs/>
          <w:iCs/>
          <w:szCs w:val="18"/>
        </w:rPr>
        <w:tab/>
      </w:r>
      <w:r w:rsidR="00B40C67" w:rsidRPr="00173A93">
        <w:rPr>
          <w:bCs/>
          <w:iCs/>
          <w:szCs w:val="18"/>
        </w:rPr>
        <w:t xml:space="preserve">under section 84C of the </w:t>
      </w:r>
      <w:r w:rsidR="00B40C67" w:rsidRPr="00173A93">
        <w:rPr>
          <w:bCs/>
          <w:i/>
          <w:iCs/>
          <w:szCs w:val="18"/>
        </w:rPr>
        <w:t>National Health Act 1953</w:t>
      </w:r>
      <w:r w:rsidR="00B40C67" w:rsidRPr="00173A93">
        <w:rPr>
          <w:bCs/>
          <w:iCs/>
          <w:szCs w:val="18"/>
        </w:rPr>
        <w:t xml:space="preserve"> a concession card or entitlement card is issued when a person reaches their Safety Net.  The card is issued for the </w:t>
      </w:r>
      <w:r w:rsidR="002B5BA4">
        <w:rPr>
          <w:bCs/>
          <w:iCs/>
          <w:szCs w:val="18"/>
        </w:rPr>
        <w:t xml:space="preserve">“relevant entitlement period”. </w:t>
      </w:r>
      <w:r w:rsidR="00B40C67" w:rsidRPr="00173A93">
        <w:rPr>
          <w:bCs/>
          <w:iCs/>
          <w:szCs w:val="18"/>
        </w:rPr>
        <w:t>The relevant entitlement period is the remainder of the calendar year after the card is issued.</w:t>
      </w:r>
    </w:p>
    <w:p w:rsidR="00EE6EF3" w:rsidRPr="00C4605F" w:rsidRDefault="00EE6EF3" w:rsidP="00173A93">
      <w:pPr>
        <w:pStyle w:val="Definition0"/>
        <w:rPr>
          <w:b/>
          <w:szCs w:val="22"/>
        </w:rPr>
      </w:pPr>
      <w:r w:rsidRPr="00C4605F">
        <w:rPr>
          <w:b/>
          <w:i/>
          <w:szCs w:val="22"/>
        </w:rPr>
        <w:t>Secretary</w:t>
      </w:r>
      <w:r w:rsidRPr="00C4605F">
        <w:rPr>
          <w:szCs w:val="22"/>
        </w:rPr>
        <w:t xml:space="preserve"> has the meaning given in Part 1 of the National Health Act 1953.</w:t>
      </w:r>
    </w:p>
    <w:p w:rsidR="00B40C67" w:rsidRPr="00C4605F" w:rsidRDefault="00B40C67" w:rsidP="00173A93">
      <w:pPr>
        <w:pStyle w:val="Definition0"/>
        <w:rPr>
          <w:color w:val="000000"/>
          <w:szCs w:val="22"/>
        </w:rPr>
      </w:pPr>
      <w:r w:rsidRPr="00C4605F">
        <w:rPr>
          <w:b/>
          <w:i/>
          <w:szCs w:val="22"/>
        </w:rPr>
        <w:lastRenderedPageBreak/>
        <w:t>Scheme</w:t>
      </w:r>
      <w:r w:rsidRPr="00C4605F">
        <w:rPr>
          <w:b/>
          <w:color w:val="000000"/>
          <w:szCs w:val="22"/>
        </w:rPr>
        <w:t xml:space="preserve"> </w:t>
      </w:r>
      <w:r w:rsidRPr="00C4605F">
        <w:rPr>
          <w:color w:val="000000"/>
          <w:szCs w:val="22"/>
        </w:rPr>
        <w:t xml:space="preserve">means the </w:t>
      </w:r>
      <w:r w:rsidRPr="00C4605F">
        <w:rPr>
          <w:i/>
          <w:color w:val="000000"/>
          <w:szCs w:val="22"/>
        </w:rPr>
        <w:t>Repatriation Pharmaceutical Benefits Scheme</w:t>
      </w:r>
      <w:r w:rsidRPr="00C4605F">
        <w:rPr>
          <w:color w:val="000000"/>
          <w:szCs w:val="22"/>
        </w:rPr>
        <w:t>;</w:t>
      </w:r>
    </w:p>
    <w:p w:rsidR="007943DC" w:rsidRPr="00C4605F" w:rsidRDefault="007943DC" w:rsidP="00173A93">
      <w:pPr>
        <w:pStyle w:val="Definition0"/>
        <w:rPr>
          <w:b/>
          <w:color w:val="000000"/>
          <w:szCs w:val="22"/>
        </w:rPr>
      </w:pPr>
      <w:r w:rsidRPr="00C4605F">
        <w:rPr>
          <w:b/>
          <w:i/>
          <w:szCs w:val="22"/>
        </w:rPr>
        <w:t>social security pension supplement</w:t>
      </w:r>
      <w:r w:rsidRPr="00C4605F">
        <w:rPr>
          <w:b/>
          <w:szCs w:val="22"/>
        </w:rPr>
        <w:t xml:space="preserve"> </w:t>
      </w:r>
      <w:r w:rsidRPr="00C4605F">
        <w:rPr>
          <w:szCs w:val="22"/>
        </w:rPr>
        <w:t xml:space="preserve">means a rate or amount worked out under section 20A of the </w:t>
      </w:r>
      <w:r w:rsidRPr="00C4605F">
        <w:rPr>
          <w:i/>
          <w:szCs w:val="22"/>
        </w:rPr>
        <w:t>Social Security Act 1991</w:t>
      </w:r>
      <w:r w:rsidRPr="00C4605F">
        <w:rPr>
          <w:szCs w:val="22"/>
        </w:rPr>
        <w:t>;</w:t>
      </w:r>
    </w:p>
    <w:p w:rsidR="00BE729C" w:rsidRPr="00C4605F" w:rsidRDefault="0055767D" w:rsidP="00173A93">
      <w:pPr>
        <w:pStyle w:val="Definition0"/>
        <w:rPr>
          <w:b/>
          <w:szCs w:val="22"/>
        </w:rPr>
      </w:pPr>
      <w:r w:rsidRPr="00C4605F">
        <w:rPr>
          <w:b/>
          <w:i/>
          <w:szCs w:val="22"/>
        </w:rPr>
        <w:t>Scheduled item</w:t>
      </w:r>
      <w:r w:rsidR="00BE729C" w:rsidRPr="00C4605F">
        <w:rPr>
          <w:b/>
          <w:szCs w:val="22"/>
        </w:rPr>
        <w:t xml:space="preserve"> </w:t>
      </w:r>
      <w:r w:rsidR="00BE729C" w:rsidRPr="00C4605F">
        <w:rPr>
          <w:szCs w:val="22"/>
        </w:rPr>
        <w:t xml:space="preserve">means an item in the </w:t>
      </w:r>
      <w:r w:rsidR="00BE729C" w:rsidRPr="00C4605F">
        <w:rPr>
          <w:i/>
          <w:szCs w:val="22"/>
        </w:rPr>
        <w:t>PBS Schedule</w:t>
      </w:r>
      <w:r w:rsidR="00BE729C" w:rsidRPr="00C4605F">
        <w:rPr>
          <w:szCs w:val="22"/>
        </w:rPr>
        <w:t xml:space="preserve"> or the </w:t>
      </w:r>
      <w:r w:rsidR="00BE729C" w:rsidRPr="00C4605F">
        <w:rPr>
          <w:i/>
          <w:szCs w:val="22"/>
        </w:rPr>
        <w:t>RPBS Schedule</w:t>
      </w:r>
      <w:r w:rsidR="00BE729C" w:rsidRPr="00C4605F">
        <w:rPr>
          <w:szCs w:val="22"/>
        </w:rPr>
        <w:t>;</w:t>
      </w:r>
    </w:p>
    <w:p w:rsidR="001F6B4C" w:rsidRPr="00E81EE4" w:rsidRDefault="001F6B4C" w:rsidP="00BF24ED">
      <w:pPr>
        <w:pStyle w:val="Definition0"/>
        <w:rPr>
          <w:color w:val="000000"/>
          <w:szCs w:val="24"/>
        </w:rPr>
      </w:pPr>
      <w:r w:rsidRPr="00BF24ED">
        <w:rPr>
          <w:b/>
          <w:i/>
          <w:color w:val="000000"/>
          <w:szCs w:val="24"/>
        </w:rPr>
        <w:t>Sixth Community Pharmacy Agreement</w:t>
      </w:r>
      <w:r w:rsidRPr="00E81EE4">
        <w:rPr>
          <w:color w:val="000000"/>
          <w:szCs w:val="24"/>
        </w:rPr>
        <w:t xml:space="preserve"> means</w:t>
      </w:r>
      <w:r w:rsidRPr="00E81EE4">
        <w:rPr>
          <w:b/>
          <w:color w:val="000000"/>
          <w:szCs w:val="24"/>
        </w:rPr>
        <w:t xml:space="preserve"> </w:t>
      </w:r>
      <w:r w:rsidRPr="00820421">
        <w:rPr>
          <w:color w:val="000000"/>
          <w:szCs w:val="24"/>
        </w:rPr>
        <w:t>t</w:t>
      </w:r>
      <w:r w:rsidRPr="00AD2A9D">
        <w:rPr>
          <w:szCs w:val="24"/>
          <w:lang w:val="en-US"/>
        </w:rPr>
        <w:t xml:space="preserve">he </w:t>
      </w:r>
      <w:r w:rsidRPr="00E81EE4">
        <w:rPr>
          <w:szCs w:val="24"/>
          <w:lang w:val="en-US"/>
        </w:rPr>
        <w:t xml:space="preserve">written agreement </w:t>
      </w:r>
      <w:r w:rsidRPr="00AD2A9D">
        <w:rPr>
          <w:szCs w:val="24"/>
          <w:lang w:val="en-US"/>
        </w:rPr>
        <w:t xml:space="preserve">between the Australian Government and </w:t>
      </w:r>
      <w:r w:rsidRPr="00E81EE4">
        <w:rPr>
          <w:szCs w:val="24"/>
          <w:lang w:val="en-US"/>
        </w:rPr>
        <w:t>the Pharmacy Guild of Australia</w:t>
      </w:r>
      <w:r>
        <w:rPr>
          <w:szCs w:val="24"/>
          <w:lang w:val="en-US"/>
        </w:rPr>
        <w:t xml:space="preserve"> called the “Sixth Community Pharmacy Agreement” which relates </w:t>
      </w:r>
      <w:r w:rsidRPr="00E81EE4">
        <w:rPr>
          <w:szCs w:val="24"/>
          <w:lang w:val="en-US"/>
        </w:rPr>
        <w:t xml:space="preserve">to </w:t>
      </w:r>
      <w:r w:rsidRPr="00AD2A9D">
        <w:rPr>
          <w:szCs w:val="24"/>
          <w:lang w:val="en-US"/>
        </w:rPr>
        <w:t xml:space="preserve">the delivery of </w:t>
      </w:r>
      <w:r w:rsidRPr="00E81EE4">
        <w:rPr>
          <w:i/>
          <w:szCs w:val="24"/>
          <w:lang w:val="en-US"/>
        </w:rPr>
        <w:t>PBS</w:t>
      </w:r>
      <w:r w:rsidRPr="00AD2A9D">
        <w:rPr>
          <w:szCs w:val="24"/>
          <w:lang w:val="en-US"/>
        </w:rPr>
        <w:t xml:space="preserve"> medicines and related services</w:t>
      </w:r>
      <w:r>
        <w:rPr>
          <w:szCs w:val="24"/>
          <w:lang w:val="en-US"/>
        </w:rPr>
        <w:t>,</w:t>
      </w:r>
      <w:r w:rsidRPr="00E81EE4">
        <w:rPr>
          <w:szCs w:val="24"/>
          <w:lang w:val="en-US"/>
        </w:rPr>
        <w:t xml:space="preserve"> </w:t>
      </w:r>
      <w:r w:rsidRPr="00E81EE4">
        <w:rPr>
          <w:szCs w:val="24"/>
        </w:rPr>
        <w:t xml:space="preserve">being the version of the agreement as it exists </w:t>
      </w:r>
      <w:r w:rsidRPr="00E81EE4">
        <w:rPr>
          <w:color w:val="000000"/>
          <w:szCs w:val="24"/>
        </w:rPr>
        <w:t xml:space="preserve">on the date for the </w:t>
      </w:r>
      <w:r>
        <w:rPr>
          <w:color w:val="000000"/>
          <w:szCs w:val="24"/>
        </w:rPr>
        <w:t xml:space="preserve">document </w:t>
      </w:r>
      <w:r w:rsidRPr="00E81EE4">
        <w:rPr>
          <w:color w:val="000000"/>
          <w:szCs w:val="24"/>
        </w:rPr>
        <w:t>in Schedule 1.</w:t>
      </w:r>
    </w:p>
    <w:p w:rsidR="007E2727" w:rsidRPr="00C4605F" w:rsidRDefault="0055767D" w:rsidP="00173A93">
      <w:pPr>
        <w:pStyle w:val="Definition0"/>
        <w:rPr>
          <w:szCs w:val="22"/>
        </w:rPr>
      </w:pPr>
      <w:r w:rsidRPr="00C4605F">
        <w:rPr>
          <w:b/>
          <w:i/>
          <w:szCs w:val="22"/>
        </w:rPr>
        <w:t>SRCA disability</w:t>
      </w:r>
      <w:r w:rsidR="00642310" w:rsidRPr="00C4605F">
        <w:rPr>
          <w:b/>
          <w:szCs w:val="22"/>
        </w:rPr>
        <w:t xml:space="preserve"> </w:t>
      </w:r>
      <w:r w:rsidR="00642310" w:rsidRPr="00C4605F">
        <w:rPr>
          <w:szCs w:val="22"/>
        </w:rPr>
        <w:t>means an injury (</w:t>
      </w:r>
      <w:r w:rsidR="007E2727" w:rsidRPr="00C4605F">
        <w:rPr>
          <w:szCs w:val="22"/>
        </w:rPr>
        <w:t xml:space="preserve">within the meaning of the </w:t>
      </w:r>
      <w:r w:rsidR="007E2727" w:rsidRPr="00C4605F">
        <w:rPr>
          <w:i/>
          <w:szCs w:val="22"/>
        </w:rPr>
        <w:t>Safety, Rehabilitation and Compensation Act 1988</w:t>
      </w:r>
      <w:r w:rsidR="007E2727" w:rsidRPr="00C4605F">
        <w:rPr>
          <w:szCs w:val="22"/>
        </w:rPr>
        <w:t>):</w:t>
      </w:r>
    </w:p>
    <w:p w:rsidR="007E2727" w:rsidRPr="00C4605F" w:rsidRDefault="00395FFE" w:rsidP="0055767D">
      <w:pPr>
        <w:pStyle w:val="paragraph"/>
        <w:rPr>
          <w:szCs w:val="22"/>
        </w:rPr>
      </w:pPr>
      <w:r w:rsidRPr="00C4605F">
        <w:rPr>
          <w:szCs w:val="22"/>
        </w:rPr>
        <w:tab/>
        <w:t>(a)</w:t>
      </w:r>
      <w:r w:rsidRPr="00C4605F">
        <w:rPr>
          <w:szCs w:val="22"/>
        </w:rPr>
        <w:tab/>
      </w:r>
      <w:r w:rsidR="007E2727" w:rsidRPr="00C4605F">
        <w:rPr>
          <w:szCs w:val="22"/>
        </w:rPr>
        <w:t xml:space="preserve"> for which the Military Rehabilitation and Compensation Commission has accepted liability to pay compensation under that </w:t>
      </w:r>
      <w:proofErr w:type="spellStart"/>
      <w:r w:rsidR="007E2727" w:rsidRPr="00C4605F">
        <w:rPr>
          <w:szCs w:val="22"/>
        </w:rPr>
        <w:t>Act;and</w:t>
      </w:r>
      <w:proofErr w:type="spellEnd"/>
      <w:r w:rsidR="007E2727" w:rsidRPr="00C4605F">
        <w:rPr>
          <w:szCs w:val="22"/>
        </w:rPr>
        <w:t xml:space="preserve"> </w:t>
      </w:r>
    </w:p>
    <w:p w:rsidR="007E2727" w:rsidRPr="00C4605F" w:rsidRDefault="00395FFE" w:rsidP="00395FFE">
      <w:pPr>
        <w:pStyle w:val="paragraph"/>
        <w:rPr>
          <w:szCs w:val="22"/>
        </w:rPr>
      </w:pPr>
      <w:r w:rsidRPr="00C4605F">
        <w:rPr>
          <w:szCs w:val="22"/>
        </w:rPr>
        <w:tab/>
        <w:t>(b)</w:t>
      </w:r>
      <w:r w:rsidRPr="00C4605F">
        <w:rPr>
          <w:szCs w:val="22"/>
        </w:rPr>
        <w:tab/>
      </w:r>
      <w:r w:rsidR="007E2727" w:rsidRPr="00C4605F">
        <w:rPr>
          <w:szCs w:val="22"/>
        </w:rPr>
        <w:t xml:space="preserve"> for which the person with the injury is eligible </w:t>
      </w:r>
      <w:r w:rsidR="00B32FD2" w:rsidRPr="00C4605F">
        <w:rPr>
          <w:szCs w:val="22"/>
        </w:rPr>
        <w:t>to be provided with</w:t>
      </w:r>
      <w:r w:rsidR="007E2727" w:rsidRPr="00C4605F">
        <w:rPr>
          <w:szCs w:val="22"/>
        </w:rPr>
        <w:t xml:space="preserve"> treatment under Part V of the </w:t>
      </w:r>
      <w:r w:rsidR="007E2727" w:rsidRPr="00C4605F">
        <w:rPr>
          <w:i/>
          <w:szCs w:val="22"/>
        </w:rPr>
        <w:t>Act</w:t>
      </w:r>
      <w:r w:rsidR="007E2727" w:rsidRPr="00C4605F">
        <w:rPr>
          <w:szCs w:val="22"/>
        </w:rPr>
        <w:t>.</w:t>
      </w:r>
    </w:p>
    <w:p w:rsidR="007E2727" w:rsidRPr="00395FFE" w:rsidRDefault="007E2727" w:rsidP="007E2727">
      <w:pPr>
        <w:pStyle w:val="notetext"/>
        <w:rPr>
          <w:szCs w:val="18"/>
        </w:rPr>
      </w:pPr>
      <w:r w:rsidRPr="00395FFE">
        <w:rPr>
          <w:szCs w:val="18"/>
        </w:rPr>
        <w:t>Note</w:t>
      </w:r>
      <w:r w:rsidR="00ED434E" w:rsidRPr="00395FFE">
        <w:rPr>
          <w:szCs w:val="18"/>
        </w:rPr>
        <w:t xml:space="preserve"> 1</w:t>
      </w:r>
      <w:r w:rsidRPr="00395FFE">
        <w:rPr>
          <w:szCs w:val="18"/>
        </w:rPr>
        <w:t>:</w:t>
      </w:r>
      <w:r w:rsidRPr="00395FFE">
        <w:rPr>
          <w:szCs w:val="18"/>
        </w:rPr>
        <w:tab/>
        <w:t xml:space="preserve">In the </w:t>
      </w:r>
      <w:r w:rsidRPr="00395FFE">
        <w:rPr>
          <w:i/>
          <w:szCs w:val="18"/>
        </w:rPr>
        <w:t>Safety, Rehabilitation and Compensation Act 1988</w:t>
      </w:r>
      <w:r w:rsidRPr="00395FFE">
        <w:rPr>
          <w:szCs w:val="18"/>
        </w:rPr>
        <w:t xml:space="preserve"> the definition of </w:t>
      </w:r>
      <w:r w:rsidRPr="00395FFE">
        <w:rPr>
          <w:i/>
          <w:szCs w:val="18"/>
        </w:rPr>
        <w:t xml:space="preserve">injury </w:t>
      </w:r>
      <w:r w:rsidRPr="00395FFE">
        <w:rPr>
          <w:szCs w:val="18"/>
        </w:rPr>
        <w:t>includes a disease (see section 5A of that Act).</w:t>
      </w:r>
    </w:p>
    <w:p w:rsidR="007E2727" w:rsidRPr="00395FFE" w:rsidRDefault="00ED434E" w:rsidP="00395FFE">
      <w:pPr>
        <w:pStyle w:val="notetext"/>
        <w:rPr>
          <w:szCs w:val="18"/>
        </w:rPr>
      </w:pPr>
      <w:r w:rsidRPr="00395FFE">
        <w:rPr>
          <w:szCs w:val="18"/>
        </w:rPr>
        <w:t>Note 2:</w:t>
      </w:r>
      <w:r w:rsidRPr="00395FFE">
        <w:rPr>
          <w:szCs w:val="18"/>
        </w:rPr>
        <w:tab/>
        <w:t xml:space="preserve">Section 85(2A) of the </w:t>
      </w:r>
      <w:r w:rsidRPr="00395FFE">
        <w:rPr>
          <w:i/>
          <w:szCs w:val="18"/>
        </w:rPr>
        <w:t>Act</w:t>
      </w:r>
      <w:r w:rsidRPr="00395FFE">
        <w:rPr>
          <w:szCs w:val="18"/>
        </w:rPr>
        <w:t xml:space="preserve"> provides eligibility for treatment of a person with a</w:t>
      </w:r>
      <w:r w:rsidR="007A3944" w:rsidRPr="00395FFE">
        <w:rPr>
          <w:szCs w:val="18"/>
        </w:rPr>
        <w:t>n</w:t>
      </w:r>
      <w:r w:rsidRPr="00395FFE">
        <w:rPr>
          <w:szCs w:val="18"/>
        </w:rPr>
        <w:t xml:space="preserve"> </w:t>
      </w:r>
      <w:r w:rsidR="007A3944" w:rsidRPr="00395FFE">
        <w:rPr>
          <w:szCs w:val="18"/>
        </w:rPr>
        <w:t xml:space="preserve">injury under the </w:t>
      </w:r>
      <w:r w:rsidR="007A3944" w:rsidRPr="00395FFE">
        <w:rPr>
          <w:i/>
          <w:szCs w:val="18"/>
        </w:rPr>
        <w:t>Safety, Rehabilitation and Compensation Act 1988</w:t>
      </w:r>
      <w:r w:rsidRPr="00395FFE">
        <w:rPr>
          <w:szCs w:val="18"/>
        </w:rPr>
        <w:t>.</w:t>
      </w:r>
    </w:p>
    <w:p w:rsidR="007C57B0" w:rsidRPr="00C4605F" w:rsidRDefault="007C57B0" w:rsidP="00173A93">
      <w:pPr>
        <w:pStyle w:val="Definition0"/>
        <w:rPr>
          <w:b/>
          <w:color w:val="000000"/>
          <w:szCs w:val="22"/>
          <w:highlight w:val="yellow"/>
        </w:rPr>
      </w:pPr>
      <w:r w:rsidRPr="00C4605F">
        <w:rPr>
          <w:b/>
          <w:i/>
          <w:szCs w:val="22"/>
        </w:rPr>
        <w:t>Standard Prescription Form</w:t>
      </w:r>
      <w:r w:rsidRPr="00C4605F">
        <w:rPr>
          <w:b/>
          <w:szCs w:val="22"/>
        </w:rPr>
        <w:t xml:space="preserve"> </w:t>
      </w:r>
      <w:r w:rsidRPr="00C4605F">
        <w:rPr>
          <w:szCs w:val="22"/>
        </w:rPr>
        <w:t xml:space="preserve">means a </w:t>
      </w:r>
      <w:r w:rsidRPr="00C4605F">
        <w:rPr>
          <w:i/>
          <w:szCs w:val="22"/>
        </w:rPr>
        <w:t>prescription</w:t>
      </w:r>
      <w:r w:rsidRPr="00C4605F">
        <w:rPr>
          <w:szCs w:val="22"/>
        </w:rPr>
        <w:t xml:space="preserve"> prepared in accordance with </w:t>
      </w:r>
      <w:r w:rsidR="003D69DD">
        <w:rPr>
          <w:szCs w:val="22"/>
        </w:rPr>
        <w:t xml:space="preserve">subsection 40(2) </w:t>
      </w:r>
      <w:r w:rsidRPr="00C4605F">
        <w:rPr>
          <w:color w:val="000000"/>
          <w:szCs w:val="22"/>
        </w:rPr>
        <w:t xml:space="preserve">of the </w:t>
      </w:r>
      <w:r w:rsidRPr="00C4605F">
        <w:rPr>
          <w:i/>
          <w:iCs/>
          <w:szCs w:val="22"/>
        </w:rPr>
        <w:t xml:space="preserve">National Health (Pharmaceutical Benefits) Regulations </w:t>
      </w:r>
      <w:r w:rsidR="003D69DD">
        <w:rPr>
          <w:i/>
          <w:iCs/>
          <w:szCs w:val="22"/>
        </w:rPr>
        <w:t>2017</w:t>
      </w:r>
      <w:r w:rsidRPr="00C4605F">
        <w:rPr>
          <w:iCs/>
          <w:szCs w:val="22"/>
        </w:rPr>
        <w:t>;</w:t>
      </w:r>
    </w:p>
    <w:p w:rsidR="007C57B0" w:rsidRPr="00395FFE" w:rsidRDefault="007C57B0" w:rsidP="00395FFE">
      <w:pPr>
        <w:pStyle w:val="notetext"/>
        <w:rPr>
          <w:color w:val="000000"/>
          <w:szCs w:val="18"/>
        </w:rPr>
      </w:pPr>
      <w:r w:rsidRPr="00395FFE">
        <w:rPr>
          <w:color w:val="000000"/>
          <w:szCs w:val="18"/>
        </w:rPr>
        <w:t xml:space="preserve">Note: a Standard Prescription Form does not include a </w:t>
      </w:r>
      <w:r w:rsidRPr="00395FFE">
        <w:rPr>
          <w:i/>
          <w:szCs w:val="18"/>
        </w:rPr>
        <w:t>medication chart prescription</w:t>
      </w:r>
      <w:r w:rsidRPr="00395FFE">
        <w:rPr>
          <w:szCs w:val="18"/>
        </w:rPr>
        <w:t>.</w:t>
      </w:r>
    </w:p>
    <w:p w:rsidR="0083512D" w:rsidRPr="00C4605F" w:rsidRDefault="0083512D" w:rsidP="00173A93">
      <w:pPr>
        <w:pStyle w:val="Definition0"/>
        <w:rPr>
          <w:szCs w:val="22"/>
        </w:rPr>
      </w:pPr>
      <w:r w:rsidRPr="00C4605F">
        <w:rPr>
          <w:b/>
          <w:i/>
          <w:szCs w:val="22"/>
        </w:rPr>
        <w:t>supply certification form</w:t>
      </w:r>
      <w:r w:rsidRPr="00C4605F">
        <w:rPr>
          <w:b/>
          <w:szCs w:val="22"/>
        </w:rPr>
        <w:t xml:space="preserve"> </w:t>
      </w:r>
      <w:r w:rsidRPr="00C4605F">
        <w:rPr>
          <w:szCs w:val="22"/>
        </w:rPr>
        <w:t xml:space="preserve">means the form of that name in the </w:t>
      </w:r>
      <w:r w:rsidRPr="00C4605F">
        <w:rPr>
          <w:i/>
          <w:szCs w:val="22"/>
        </w:rPr>
        <w:t>claims rules</w:t>
      </w:r>
      <w:r w:rsidRPr="00C4605F">
        <w:rPr>
          <w:szCs w:val="22"/>
        </w:rPr>
        <w:t>.</w:t>
      </w:r>
    </w:p>
    <w:p w:rsidR="00884868" w:rsidRPr="00C4605F" w:rsidRDefault="00884868" w:rsidP="00173A93">
      <w:pPr>
        <w:pStyle w:val="Definition0"/>
        <w:rPr>
          <w:szCs w:val="22"/>
        </w:rPr>
      </w:pPr>
      <w:r w:rsidRPr="00C4605F">
        <w:rPr>
          <w:b/>
          <w:i/>
          <w:szCs w:val="22"/>
        </w:rPr>
        <w:t>Treatment Principles</w:t>
      </w:r>
      <w:r w:rsidRPr="00C4605F">
        <w:rPr>
          <w:szCs w:val="22"/>
        </w:rPr>
        <w:t xml:space="preserve"> is the written document prepared by the Repatriation Commission</w:t>
      </w:r>
      <w:r w:rsidR="0006594E" w:rsidRPr="00C4605F">
        <w:rPr>
          <w:szCs w:val="22"/>
        </w:rPr>
        <w:t>,</w:t>
      </w:r>
      <w:r w:rsidRPr="00C4605F">
        <w:rPr>
          <w:szCs w:val="22"/>
        </w:rPr>
        <w:t xml:space="preserve"> approved by the Minister under section 90 of the </w:t>
      </w:r>
      <w:r w:rsidRPr="00C4605F">
        <w:rPr>
          <w:i/>
          <w:szCs w:val="22"/>
        </w:rPr>
        <w:t>Veterans’ Entitlements Act 1986</w:t>
      </w:r>
      <w:r w:rsidR="0006594E" w:rsidRPr="00C4605F">
        <w:rPr>
          <w:szCs w:val="22"/>
        </w:rPr>
        <w:t>, and in force from time to time;</w:t>
      </w:r>
    </w:p>
    <w:p w:rsidR="00586DD3" w:rsidRPr="00C4605F" w:rsidRDefault="00586DD3" w:rsidP="00173A93">
      <w:pPr>
        <w:pStyle w:val="Definition0"/>
        <w:rPr>
          <w:szCs w:val="22"/>
        </w:rPr>
      </w:pPr>
      <w:bookmarkStart w:id="10" w:name="OLE_LINK8"/>
      <w:bookmarkStart w:id="11" w:name="OLE_LINK9"/>
      <w:r w:rsidRPr="00C4605F">
        <w:rPr>
          <w:b/>
          <w:i/>
          <w:szCs w:val="22"/>
        </w:rPr>
        <w:t>veterans supplement</w:t>
      </w:r>
      <w:r w:rsidRPr="00C4605F">
        <w:rPr>
          <w:i/>
          <w:szCs w:val="22"/>
        </w:rPr>
        <w:t xml:space="preserve"> </w:t>
      </w:r>
      <w:r w:rsidRPr="00C4605F">
        <w:rPr>
          <w:szCs w:val="22"/>
        </w:rPr>
        <w:t xml:space="preserve">means the payment under section 118A of the </w:t>
      </w:r>
      <w:r w:rsidRPr="00C4605F">
        <w:rPr>
          <w:i/>
          <w:szCs w:val="22"/>
        </w:rPr>
        <w:t>Act</w:t>
      </w:r>
      <w:r w:rsidR="002115E4" w:rsidRPr="00C4605F">
        <w:rPr>
          <w:szCs w:val="22"/>
        </w:rPr>
        <w:t>.</w:t>
      </w:r>
    </w:p>
    <w:p w:rsidR="00315F5B" w:rsidRPr="00C4605F" w:rsidRDefault="00315F5B" w:rsidP="00173A93">
      <w:pPr>
        <w:pStyle w:val="Definition0"/>
        <w:rPr>
          <w:color w:val="000000"/>
          <w:szCs w:val="22"/>
          <w:lang w:val="en-US"/>
        </w:rPr>
      </w:pPr>
      <w:r w:rsidRPr="00C4605F">
        <w:rPr>
          <w:b/>
          <w:i/>
          <w:szCs w:val="22"/>
        </w:rPr>
        <w:t>war</w:t>
      </w:r>
      <w:r w:rsidRPr="00C4605F">
        <w:rPr>
          <w:b/>
          <w:i/>
          <w:color w:val="000000"/>
          <w:szCs w:val="22"/>
          <w:lang w:val="en-US"/>
        </w:rPr>
        <w:t xml:space="preserve"> widow/war widower pension</w:t>
      </w:r>
      <w:r w:rsidRPr="00C4605F">
        <w:rPr>
          <w:b/>
          <w:color w:val="FF0000"/>
          <w:szCs w:val="22"/>
          <w:lang w:val="en-US"/>
        </w:rPr>
        <w:t xml:space="preserve"> </w:t>
      </w:r>
      <w:r w:rsidRPr="00C4605F">
        <w:rPr>
          <w:color w:val="000000"/>
          <w:szCs w:val="22"/>
          <w:lang w:val="en-US"/>
        </w:rPr>
        <w:t>means a payment received by a</w:t>
      </w:r>
      <w:r w:rsidRPr="00C4605F">
        <w:rPr>
          <w:b/>
          <w:color w:val="000000"/>
          <w:szCs w:val="22"/>
          <w:lang w:val="en-US"/>
        </w:rPr>
        <w:t xml:space="preserve"> </w:t>
      </w:r>
      <w:r w:rsidRPr="00C4605F">
        <w:rPr>
          <w:color w:val="000000"/>
          <w:szCs w:val="22"/>
          <w:lang w:val="en-US"/>
        </w:rPr>
        <w:t>war widow/war widower —pensioner comprised of:</w:t>
      </w:r>
    </w:p>
    <w:p w:rsidR="00395FFE" w:rsidRPr="00C4605F" w:rsidRDefault="00395FFE" w:rsidP="00395FFE">
      <w:pPr>
        <w:pStyle w:val="paragraph"/>
        <w:rPr>
          <w:szCs w:val="22"/>
        </w:rPr>
      </w:pPr>
      <w:r w:rsidRPr="00C4605F">
        <w:rPr>
          <w:color w:val="000000"/>
          <w:szCs w:val="22"/>
        </w:rPr>
        <w:tab/>
        <w:t>(a)</w:t>
      </w:r>
      <w:r w:rsidRPr="00C4605F">
        <w:rPr>
          <w:color w:val="000000"/>
          <w:szCs w:val="22"/>
        </w:rPr>
        <w:tab/>
      </w:r>
      <w:r w:rsidR="00315F5B" w:rsidRPr="00C4605F">
        <w:rPr>
          <w:color w:val="000000"/>
          <w:szCs w:val="22"/>
        </w:rPr>
        <w:t xml:space="preserve">a pension under Part II or IV of the Act at a rate determined under or by reference to subsection 30(1) of the </w:t>
      </w:r>
      <w:r w:rsidR="00315F5B" w:rsidRPr="00C4605F">
        <w:rPr>
          <w:i/>
          <w:color w:val="000000"/>
          <w:szCs w:val="22"/>
        </w:rPr>
        <w:t>Act</w:t>
      </w:r>
      <w:r w:rsidR="00315F5B" w:rsidRPr="00C4605F">
        <w:rPr>
          <w:color w:val="000000"/>
          <w:szCs w:val="22"/>
        </w:rPr>
        <w:t>; or</w:t>
      </w:r>
    </w:p>
    <w:p w:rsidR="00395FFE" w:rsidRPr="00C4605F" w:rsidRDefault="00395FFE" w:rsidP="00395FFE">
      <w:pPr>
        <w:pStyle w:val="paragraph"/>
        <w:rPr>
          <w:szCs w:val="22"/>
        </w:rPr>
      </w:pPr>
      <w:r w:rsidRPr="00C4605F">
        <w:rPr>
          <w:color w:val="000000"/>
          <w:szCs w:val="22"/>
        </w:rPr>
        <w:tab/>
        <w:t>(b)</w:t>
      </w:r>
      <w:r w:rsidRPr="00C4605F">
        <w:rPr>
          <w:color w:val="000000"/>
          <w:szCs w:val="22"/>
        </w:rPr>
        <w:tab/>
      </w:r>
      <w:r w:rsidR="00315F5B" w:rsidRPr="00C4605F">
        <w:rPr>
          <w:color w:val="000000"/>
          <w:szCs w:val="22"/>
        </w:rPr>
        <w:t>a lump sum mentioned in paragraph 234(1)(b) of the MRCA or a weekly amount mentioned in that paragraph.</w:t>
      </w:r>
    </w:p>
    <w:p w:rsidR="00315F5B" w:rsidRPr="00C4605F" w:rsidRDefault="00EB6651" w:rsidP="00395FFE">
      <w:pPr>
        <w:pStyle w:val="notetext"/>
        <w:rPr>
          <w:color w:val="000000"/>
          <w:szCs w:val="18"/>
        </w:rPr>
      </w:pPr>
      <w:r w:rsidRPr="00C4605F">
        <w:rPr>
          <w:color w:val="000000"/>
          <w:szCs w:val="18"/>
        </w:rPr>
        <w:t>Note:</w:t>
      </w:r>
      <w:r w:rsidRPr="00C4605F">
        <w:rPr>
          <w:color w:val="000000"/>
          <w:szCs w:val="18"/>
        </w:rPr>
        <w:tab/>
      </w:r>
      <w:r w:rsidR="00315F5B" w:rsidRPr="00C4605F">
        <w:rPr>
          <w:color w:val="000000"/>
          <w:szCs w:val="18"/>
        </w:rPr>
        <w:t xml:space="preserve">MRCA is defined in subsection 5Q(1) of the </w:t>
      </w:r>
      <w:r w:rsidR="00315F5B" w:rsidRPr="00C4605F">
        <w:rPr>
          <w:i/>
          <w:color w:val="000000"/>
          <w:szCs w:val="18"/>
        </w:rPr>
        <w:t>Act</w:t>
      </w:r>
      <w:r w:rsidR="00315F5B" w:rsidRPr="00C4605F">
        <w:rPr>
          <w:color w:val="000000"/>
          <w:szCs w:val="18"/>
        </w:rPr>
        <w:t xml:space="preserve"> as the </w:t>
      </w:r>
      <w:r w:rsidR="00315F5B" w:rsidRPr="00C4605F">
        <w:rPr>
          <w:i/>
          <w:color w:val="000000"/>
          <w:szCs w:val="18"/>
        </w:rPr>
        <w:t>Military Rehabilitation and Compensation Act 2004</w:t>
      </w:r>
      <w:r w:rsidR="00315F5B" w:rsidRPr="00C4605F">
        <w:rPr>
          <w:color w:val="000000"/>
          <w:szCs w:val="18"/>
        </w:rPr>
        <w:t>.</w:t>
      </w:r>
    </w:p>
    <w:p w:rsidR="003A4C41" w:rsidRPr="00C4605F" w:rsidRDefault="00EB6651" w:rsidP="00395FFE">
      <w:pPr>
        <w:pStyle w:val="notetext"/>
        <w:rPr>
          <w:szCs w:val="18"/>
        </w:rPr>
      </w:pPr>
      <w:r w:rsidRPr="00C4605F">
        <w:rPr>
          <w:szCs w:val="18"/>
        </w:rPr>
        <w:t>Note:</w:t>
      </w:r>
      <w:r w:rsidRPr="00C4605F">
        <w:rPr>
          <w:szCs w:val="18"/>
        </w:rPr>
        <w:tab/>
      </w:r>
      <w:r w:rsidR="003A4C41" w:rsidRPr="00C4605F">
        <w:rPr>
          <w:szCs w:val="18"/>
        </w:rPr>
        <w:t xml:space="preserve">references in the </w:t>
      </w:r>
      <w:r w:rsidR="003A4C41" w:rsidRPr="00C4605F">
        <w:rPr>
          <w:i/>
          <w:szCs w:val="18"/>
        </w:rPr>
        <w:t>Scheme</w:t>
      </w:r>
      <w:r w:rsidR="003A4C41" w:rsidRPr="00C4605F">
        <w:rPr>
          <w:szCs w:val="18"/>
        </w:rPr>
        <w:t xml:space="preserve"> to paragraphs, subparagraphs, sections and su</w:t>
      </w:r>
      <w:r w:rsidR="002B5BA4" w:rsidRPr="00C4605F">
        <w:rPr>
          <w:szCs w:val="18"/>
        </w:rPr>
        <w:t xml:space="preserve">bsections are interchangeable. </w:t>
      </w:r>
      <w:r w:rsidR="003A4C41" w:rsidRPr="00C4605F">
        <w:rPr>
          <w:szCs w:val="18"/>
        </w:rPr>
        <w:t>For example a reference to “paragraph 10” of the Scheme is the same as a referenc</w:t>
      </w:r>
      <w:r w:rsidR="00472CF4" w:rsidRPr="00C4605F">
        <w:rPr>
          <w:szCs w:val="18"/>
        </w:rPr>
        <w:t>e to “section 10” of the Scheme and vice versa.</w:t>
      </w:r>
    </w:p>
    <w:p w:rsidR="00C205A5" w:rsidRDefault="00C205A5" w:rsidP="00173A93">
      <w:pPr>
        <w:pStyle w:val="Definition0"/>
        <w:rPr>
          <w:szCs w:val="22"/>
        </w:rPr>
      </w:pPr>
      <w:r w:rsidRPr="00D34180">
        <w:rPr>
          <w:b/>
          <w:i/>
          <w:szCs w:val="22"/>
        </w:rPr>
        <w:lastRenderedPageBreak/>
        <w:t>war-caused or defence-caused injuries or diseases</w:t>
      </w:r>
      <w:r w:rsidR="00D81F57" w:rsidRPr="00D34180">
        <w:rPr>
          <w:szCs w:val="22"/>
        </w:rPr>
        <w:t xml:space="preserve"> means the injuries or diseases described in, respectively, section 9 and 70 of the </w:t>
      </w:r>
      <w:r w:rsidR="00D81F57" w:rsidRPr="00D34180">
        <w:rPr>
          <w:i/>
          <w:szCs w:val="22"/>
        </w:rPr>
        <w:t>Act</w:t>
      </w:r>
      <w:r w:rsidR="00613DEA" w:rsidRPr="00D34180">
        <w:rPr>
          <w:szCs w:val="22"/>
        </w:rPr>
        <w:t>;</w:t>
      </w:r>
      <w:r w:rsidR="00D81F57" w:rsidRPr="00D34180">
        <w:rPr>
          <w:szCs w:val="22"/>
        </w:rPr>
        <w:t xml:space="preserve"> and </w:t>
      </w:r>
      <w:r w:rsidRPr="00D34180">
        <w:rPr>
          <w:color w:val="000000"/>
          <w:szCs w:val="22"/>
        </w:rPr>
        <w:t xml:space="preserve">in relation to a person with a </w:t>
      </w:r>
      <w:r w:rsidRPr="00D34180">
        <w:rPr>
          <w:i/>
          <w:color w:val="000000"/>
          <w:szCs w:val="22"/>
        </w:rPr>
        <w:t>SRCA disability</w:t>
      </w:r>
      <w:r w:rsidRPr="00D34180">
        <w:rPr>
          <w:color w:val="000000"/>
          <w:szCs w:val="22"/>
        </w:rPr>
        <w:t xml:space="preserve"> means the </w:t>
      </w:r>
      <w:r w:rsidR="00D81F57" w:rsidRPr="00D34180">
        <w:rPr>
          <w:color w:val="000000"/>
          <w:szCs w:val="22"/>
        </w:rPr>
        <w:t xml:space="preserve">person’s injury </w:t>
      </w:r>
      <w:r w:rsidRPr="00D34180">
        <w:rPr>
          <w:szCs w:val="22"/>
        </w:rPr>
        <w:t xml:space="preserve">(within the meaning of the </w:t>
      </w:r>
      <w:r w:rsidRPr="00D34180">
        <w:rPr>
          <w:i/>
          <w:szCs w:val="22"/>
        </w:rPr>
        <w:t>Safety, Rehabilitation and Compensation Act 1988</w:t>
      </w:r>
      <w:r w:rsidRPr="00D34180">
        <w:rPr>
          <w:szCs w:val="22"/>
        </w:rPr>
        <w:t xml:space="preserve">) was caused by, or arose out of, the person’s employment in the Defence Force that is covered by the </w:t>
      </w:r>
      <w:r w:rsidRPr="00D34180">
        <w:rPr>
          <w:i/>
          <w:szCs w:val="22"/>
        </w:rPr>
        <w:t>Safety, Rehabilitation and Compensation Act 1988</w:t>
      </w:r>
      <w:r w:rsidRPr="00D34180">
        <w:rPr>
          <w:szCs w:val="22"/>
        </w:rPr>
        <w:t>.</w:t>
      </w:r>
    </w:p>
    <w:p w:rsidR="000E3E0B" w:rsidRPr="00D34180" w:rsidRDefault="000E3E0B" w:rsidP="000E3E0B">
      <w:pPr>
        <w:pStyle w:val="ActHead5"/>
      </w:pPr>
      <w:bookmarkStart w:id="12" w:name="_Toc441055002"/>
      <w:r w:rsidRPr="00EA257A">
        <w:rPr>
          <w:rStyle w:val="CharSectno"/>
        </w:rPr>
        <w:t>4</w:t>
      </w:r>
      <w:r>
        <w:t xml:space="preserve">  </w:t>
      </w:r>
      <w:r w:rsidRPr="000E3E0B">
        <w:rPr>
          <w:rStyle w:val="CharSectno"/>
        </w:rPr>
        <w:t>Noti</w:t>
      </w:r>
      <w:r>
        <w:t>fication of certain matters in the Explanatory Notes</w:t>
      </w:r>
      <w:bookmarkEnd w:id="12"/>
    </w:p>
    <w:bookmarkEnd w:id="10"/>
    <w:bookmarkEnd w:id="11"/>
    <w:p w:rsidR="00511323" w:rsidRDefault="00EA257A" w:rsidP="00EA257A">
      <w:pPr>
        <w:pStyle w:val="subsection"/>
        <w:rPr>
          <w:szCs w:val="24"/>
        </w:rPr>
      </w:pPr>
      <w:r>
        <w:rPr>
          <w:szCs w:val="24"/>
        </w:rPr>
        <w:tab/>
      </w:r>
      <w:r>
        <w:rPr>
          <w:szCs w:val="24"/>
        </w:rPr>
        <w:tab/>
      </w:r>
      <w:r w:rsidR="00511323" w:rsidRPr="00511323">
        <w:rPr>
          <w:szCs w:val="24"/>
        </w:rPr>
        <w:t xml:space="preserve">Where it is provided for the </w:t>
      </w:r>
      <w:r w:rsidR="00511323" w:rsidRPr="00511323">
        <w:rPr>
          <w:i/>
          <w:szCs w:val="24"/>
        </w:rPr>
        <w:t>Department</w:t>
      </w:r>
      <w:r w:rsidR="00511323" w:rsidRPr="00511323">
        <w:rPr>
          <w:szCs w:val="24"/>
        </w:rPr>
        <w:t xml:space="preserve"> or the </w:t>
      </w:r>
      <w:r w:rsidR="00511323" w:rsidRPr="00511323">
        <w:rPr>
          <w:i/>
          <w:szCs w:val="24"/>
        </w:rPr>
        <w:t>Commission</w:t>
      </w:r>
      <w:r w:rsidR="00511323" w:rsidRPr="00511323">
        <w:rPr>
          <w:szCs w:val="24"/>
        </w:rPr>
        <w:t xml:space="preserve"> to notify of certain matters under the </w:t>
      </w:r>
      <w:r w:rsidR="00511323" w:rsidRPr="00511323">
        <w:rPr>
          <w:i/>
          <w:szCs w:val="24"/>
        </w:rPr>
        <w:t>Scheme</w:t>
      </w:r>
      <w:r w:rsidR="00511323" w:rsidRPr="00511323">
        <w:rPr>
          <w:szCs w:val="24"/>
        </w:rPr>
        <w:t xml:space="preserve">, the inclusion of the matter in the </w:t>
      </w:r>
      <w:r w:rsidR="00511323" w:rsidRPr="00511323">
        <w:rPr>
          <w:i/>
          <w:szCs w:val="24"/>
        </w:rPr>
        <w:t>RPBS Explanatory Notes</w:t>
      </w:r>
      <w:r w:rsidR="00511323" w:rsidRPr="00511323">
        <w:rPr>
          <w:szCs w:val="24"/>
        </w:rPr>
        <w:t xml:space="preserve"> and publication of the </w:t>
      </w:r>
      <w:r w:rsidR="00511323" w:rsidRPr="00511323">
        <w:rPr>
          <w:i/>
          <w:szCs w:val="24"/>
        </w:rPr>
        <w:t>RPBS Explanatory Notes</w:t>
      </w:r>
      <w:r w:rsidR="00511323" w:rsidRPr="00511323">
        <w:rPr>
          <w:szCs w:val="24"/>
        </w:rPr>
        <w:t xml:space="preserve"> (as part of the publication of the </w:t>
      </w:r>
      <w:r w:rsidR="00511323" w:rsidRPr="00511323">
        <w:rPr>
          <w:i/>
          <w:szCs w:val="24"/>
        </w:rPr>
        <w:t>Pharmaceutical Benefits Scheme</w:t>
      </w:r>
      <w:r w:rsidR="00511323" w:rsidRPr="00511323">
        <w:rPr>
          <w:szCs w:val="24"/>
        </w:rPr>
        <w:t xml:space="preserve"> which includes the </w:t>
      </w:r>
      <w:r w:rsidR="00511323" w:rsidRPr="00511323">
        <w:rPr>
          <w:i/>
          <w:szCs w:val="24"/>
        </w:rPr>
        <w:t>RPBS Explanatory Notes</w:t>
      </w:r>
      <w:r w:rsidR="00511323" w:rsidRPr="00511323">
        <w:rPr>
          <w:szCs w:val="24"/>
        </w:rPr>
        <w:t>) shall be taken to constitute such notification.</w:t>
      </w:r>
    </w:p>
    <w:p w:rsidR="00EA257A" w:rsidRPr="00EA257A" w:rsidRDefault="00EA257A" w:rsidP="00EA257A">
      <w:pPr>
        <w:pStyle w:val="ActHead5"/>
      </w:pPr>
      <w:bookmarkStart w:id="13" w:name="_Toc441055003"/>
      <w:r w:rsidRPr="00EA257A">
        <w:rPr>
          <w:rStyle w:val="CharSectno"/>
        </w:rPr>
        <w:t>5</w:t>
      </w:r>
      <w:r>
        <w:t xml:space="preserve">  Department to notify of certain matters as agent of the Commission</w:t>
      </w:r>
      <w:bookmarkEnd w:id="13"/>
    </w:p>
    <w:p w:rsidR="00884868" w:rsidRDefault="00884868" w:rsidP="00EA257A">
      <w:pPr>
        <w:pStyle w:val="subsection"/>
      </w:pPr>
      <w:r>
        <w:rPr>
          <w:color w:val="FFFFFF"/>
        </w:rPr>
        <w:t>3B.</w:t>
      </w:r>
      <w:r w:rsidR="00EA257A">
        <w:rPr>
          <w:color w:val="FFFFFF"/>
        </w:rPr>
        <w:tab/>
      </w:r>
      <w:r w:rsidR="00EA257A">
        <w:rPr>
          <w:color w:val="FFFFFF"/>
        </w:rPr>
        <w:tab/>
      </w:r>
      <w:r>
        <w:t xml:space="preserve">Where it is provided that the </w:t>
      </w:r>
      <w:r w:rsidRPr="00E810D7">
        <w:rPr>
          <w:i/>
        </w:rPr>
        <w:t>Department</w:t>
      </w:r>
      <w:r>
        <w:t xml:space="preserve"> may notify of certain matters, the </w:t>
      </w:r>
      <w:r w:rsidRPr="00E810D7">
        <w:rPr>
          <w:i/>
        </w:rPr>
        <w:t>Department</w:t>
      </w:r>
      <w:r>
        <w:t xml:space="preserve"> may only do so for and on behalf of the </w:t>
      </w:r>
      <w:r w:rsidRPr="00E810D7">
        <w:rPr>
          <w:i/>
        </w:rPr>
        <w:t>Commission</w:t>
      </w:r>
      <w:r>
        <w:t>, as its agent.</w:t>
      </w:r>
    </w:p>
    <w:p w:rsidR="00884868" w:rsidRPr="00B21CDD" w:rsidRDefault="00884868" w:rsidP="00997F8B">
      <w:pPr>
        <w:pStyle w:val="ActHead2"/>
        <w:pageBreakBefore/>
        <w:spacing w:before="240"/>
      </w:pPr>
      <w:bookmarkStart w:id="14" w:name="_Toc441055004"/>
      <w:r w:rsidRPr="00375404">
        <w:rPr>
          <w:rStyle w:val="CharPartNo"/>
        </w:rPr>
        <w:lastRenderedPageBreak/>
        <w:t>Part 2</w:t>
      </w:r>
      <w:r w:rsidR="00375404" w:rsidRPr="00B33A0E">
        <w:t>—</w:t>
      </w:r>
      <w:r w:rsidRPr="00C4605F">
        <w:rPr>
          <w:rStyle w:val="CharPartText"/>
        </w:rPr>
        <w:t>Prescribing of Benefits Procedure by Medical Practitioners</w:t>
      </w:r>
      <w:bookmarkEnd w:id="14"/>
    </w:p>
    <w:p w:rsidR="00375404" w:rsidRPr="00EA257A" w:rsidRDefault="00375404" w:rsidP="00375404">
      <w:pPr>
        <w:pStyle w:val="ActHead5"/>
      </w:pPr>
      <w:bookmarkStart w:id="15" w:name="_Toc441055005"/>
      <w:r w:rsidRPr="00375404">
        <w:rPr>
          <w:rStyle w:val="CharSectno"/>
        </w:rPr>
        <w:t>6</w:t>
      </w:r>
      <w:r>
        <w:t xml:space="preserve">  Prior Approval</w:t>
      </w:r>
      <w:bookmarkEnd w:id="15"/>
    </w:p>
    <w:p w:rsidR="00884868" w:rsidRDefault="00375404" w:rsidP="00375404">
      <w:pPr>
        <w:pStyle w:val="paragraph"/>
      </w:pPr>
      <w:r>
        <w:tab/>
        <w:t>(a)</w:t>
      </w:r>
      <w:r w:rsidR="00884868">
        <w:tab/>
        <w:t xml:space="preserve">The </w:t>
      </w:r>
      <w:r w:rsidR="00884868" w:rsidRPr="00E810D7">
        <w:rPr>
          <w:i/>
        </w:rPr>
        <w:t>Commission</w:t>
      </w:r>
      <w:r w:rsidR="00884868">
        <w:t xml:space="preserve"> may approve any matters requiring </w:t>
      </w:r>
      <w:r w:rsidR="00884868">
        <w:rPr>
          <w:b/>
        </w:rPr>
        <w:t>“Prior Approval”</w:t>
      </w:r>
      <w:r w:rsidR="00884868">
        <w:t>; and</w:t>
      </w:r>
    </w:p>
    <w:p w:rsidR="00884868" w:rsidRDefault="00375404" w:rsidP="00375404">
      <w:pPr>
        <w:pStyle w:val="paragraph"/>
      </w:pPr>
      <w:r>
        <w:tab/>
        <w:t>(b)</w:t>
      </w:r>
      <w:r w:rsidR="00884868">
        <w:tab/>
      </w:r>
      <w:r w:rsidR="00884868" w:rsidRPr="004907B2">
        <w:rPr>
          <w:i/>
        </w:rPr>
        <w:t>Prior Approval</w:t>
      </w:r>
      <w:r w:rsidR="00884868">
        <w:t xml:space="preserve"> must be sought, in advance, in accordance with an </w:t>
      </w:r>
      <w:r w:rsidR="00884868" w:rsidRPr="00E810D7">
        <w:rPr>
          <w:i/>
        </w:rPr>
        <w:t>Authority Prescription Form</w:t>
      </w:r>
      <w:r w:rsidR="00884868">
        <w:t>.</w:t>
      </w:r>
    </w:p>
    <w:p w:rsidR="00375404" w:rsidRDefault="00375404" w:rsidP="00375404">
      <w:pPr>
        <w:pStyle w:val="ActHead5"/>
      </w:pPr>
      <w:bookmarkStart w:id="16" w:name="_Toc441055006"/>
      <w:r w:rsidRPr="00375404">
        <w:rPr>
          <w:rStyle w:val="CharSectno"/>
        </w:rPr>
        <w:t>7</w:t>
      </w:r>
      <w:r>
        <w:t xml:space="preserve">  Restrictions</w:t>
      </w:r>
      <w:bookmarkEnd w:id="16"/>
    </w:p>
    <w:p w:rsidR="00884868" w:rsidRPr="00C4605F" w:rsidRDefault="00375404" w:rsidP="00375404">
      <w:pPr>
        <w:pStyle w:val="subsection"/>
        <w:rPr>
          <w:szCs w:val="22"/>
        </w:rPr>
      </w:pPr>
      <w:r>
        <w:tab/>
      </w:r>
      <w:r>
        <w:tab/>
      </w:r>
      <w:r w:rsidR="00884868" w:rsidRPr="00C4605F">
        <w:rPr>
          <w:szCs w:val="22"/>
        </w:rPr>
        <w:t>Restrictions apply to the prescribing of certain items. These include:</w:t>
      </w:r>
    </w:p>
    <w:p w:rsidR="00884868" w:rsidRPr="00C4605F" w:rsidRDefault="00884868" w:rsidP="00375404">
      <w:pPr>
        <w:pStyle w:val="paragraph"/>
        <w:rPr>
          <w:szCs w:val="22"/>
        </w:rPr>
      </w:pPr>
      <w:r w:rsidRPr="00C4605F">
        <w:rPr>
          <w:szCs w:val="22"/>
        </w:rPr>
        <w:tab/>
        <w:t>(a)</w:t>
      </w:r>
      <w:r w:rsidRPr="00C4605F">
        <w:rPr>
          <w:szCs w:val="22"/>
        </w:rPr>
        <w:tab/>
      </w:r>
      <w:r w:rsidRPr="00C4605F">
        <w:rPr>
          <w:b/>
          <w:szCs w:val="22"/>
        </w:rPr>
        <w:t>items — quantities and repeats:</w:t>
      </w:r>
      <w:r w:rsidRPr="00C4605F">
        <w:rPr>
          <w:szCs w:val="22"/>
        </w:rPr>
        <w:t xml:space="preserve"> those listed in the </w:t>
      </w:r>
      <w:r w:rsidRPr="00C4605F">
        <w:rPr>
          <w:i/>
          <w:szCs w:val="22"/>
        </w:rPr>
        <w:t>RPBS Schedule</w:t>
      </w:r>
      <w:r w:rsidRPr="00C4605F">
        <w:rPr>
          <w:szCs w:val="22"/>
        </w:rPr>
        <w:t xml:space="preserve"> or </w:t>
      </w:r>
      <w:r w:rsidRPr="00C4605F">
        <w:rPr>
          <w:i/>
          <w:szCs w:val="22"/>
        </w:rPr>
        <w:t>PBS Schedule</w:t>
      </w:r>
      <w:r w:rsidRPr="00C4605F">
        <w:rPr>
          <w:szCs w:val="22"/>
        </w:rPr>
        <w:t>;</w:t>
      </w:r>
    </w:p>
    <w:p w:rsidR="00884868" w:rsidRPr="00C4605F" w:rsidRDefault="00884868" w:rsidP="00375404">
      <w:pPr>
        <w:pStyle w:val="paragraph"/>
        <w:rPr>
          <w:szCs w:val="22"/>
        </w:rPr>
      </w:pPr>
      <w:r w:rsidRPr="00C4605F">
        <w:rPr>
          <w:szCs w:val="22"/>
        </w:rPr>
        <w:tab/>
        <w:t>(b)</w:t>
      </w:r>
      <w:r w:rsidRPr="00C4605F">
        <w:rPr>
          <w:szCs w:val="22"/>
        </w:rPr>
        <w:tab/>
      </w:r>
      <w:r w:rsidRPr="00C4605F">
        <w:rPr>
          <w:b/>
          <w:szCs w:val="22"/>
        </w:rPr>
        <w:t>surgical appliances and other treatment aids:</w:t>
      </w:r>
      <w:r w:rsidRPr="00C4605F">
        <w:rPr>
          <w:szCs w:val="22"/>
        </w:rPr>
        <w:t xml:space="preserve"> surgical appliances and other treatment aids provided under the </w:t>
      </w:r>
      <w:r w:rsidRPr="00C4605F">
        <w:rPr>
          <w:i/>
          <w:szCs w:val="22"/>
        </w:rPr>
        <w:t>Treatment Principles</w:t>
      </w:r>
      <w:r w:rsidRPr="00C4605F">
        <w:rPr>
          <w:szCs w:val="22"/>
        </w:rPr>
        <w:t xml:space="preserve"> may not be prescribed unless specifically listed in the </w:t>
      </w:r>
      <w:r w:rsidRPr="00C4605F">
        <w:rPr>
          <w:i/>
          <w:szCs w:val="22"/>
        </w:rPr>
        <w:t>RPBS Schedule</w:t>
      </w:r>
      <w:r w:rsidRPr="00C4605F">
        <w:rPr>
          <w:szCs w:val="22"/>
        </w:rPr>
        <w:t>;</w:t>
      </w:r>
    </w:p>
    <w:p w:rsidR="00884868" w:rsidRPr="00C4605F" w:rsidRDefault="00884868" w:rsidP="00375404">
      <w:pPr>
        <w:pStyle w:val="paragraph"/>
        <w:rPr>
          <w:szCs w:val="22"/>
        </w:rPr>
      </w:pPr>
      <w:r w:rsidRPr="00C4605F">
        <w:rPr>
          <w:szCs w:val="22"/>
        </w:rPr>
        <w:tab/>
        <w:t>(c)</w:t>
      </w:r>
      <w:r w:rsidRPr="00C4605F">
        <w:rPr>
          <w:szCs w:val="22"/>
        </w:rPr>
        <w:tab/>
      </w:r>
      <w:r w:rsidRPr="00C4605F">
        <w:rPr>
          <w:b/>
          <w:szCs w:val="22"/>
        </w:rPr>
        <w:t>admixtures:</w:t>
      </w:r>
      <w:r w:rsidRPr="00C4605F">
        <w:rPr>
          <w:szCs w:val="22"/>
        </w:rPr>
        <w:t xml:space="preserve"> the following restrictions apply to admixtures:</w:t>
      </w:r>
    </w:p>
    <w:p w:rsidR="00884868" w:rsidRPr="00C4605F" w:rsidRDefault="00884868" w:rsidP="00E726DC">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t>admixture of two or more ready</w:t>
      </w:r>
      <w:r w:rsidRPr="00C4605F">
        <w:rPr>
          <w:szCs w:val="22"/>
        </w:rPr>
        <w:noBreakHyphen/>
        <w:t>prepared items into a single combined form, or the addition of one or more supplementary ingredients to a ready</w:t>
      </w:r>
      <w:r w:rsidRPr="00C4605F">
        <w:rPr>
          <w:szCs w:val="22"/>
        </w:rPr>
        <w:noBreakHyphen/>
        <w:t xml:space="preserve">prepared item, is not </w:t>
      </w:r>
      <w:r w:rsidR="00E810D7" w:rsidRPr="00C4605F">
        <w:rPr>
          <w:szCs w:val="22"/>
        </w:rPr>
        <w:t xml:space="preserve">recognised as a </w:t>
      </w:r>
      <w:r w:rsidR="00E810D7" w:rsidRPr="00C4605F">
        <w:rPr>
          <w:i/>
          <w:szCs w:val="22"/>
        </w:rPr>
        <w:t>Pharmaceutical b</w:t>
      </w:r>
      <w:r w:rsidRPr="00C4605F">
        <w:rPr>
          <w:i/>
          <w:szCs w:val="22"/>
        </w:rPr>
        <w:t>enefit</w:t>
      </w:r>
      <w:r w:rsidRPr="00C4605F">
        <w:rPr>
          <w:szCs w:val="22"/>
        </w:rPr>
        <w:t>;</w:t>
      </w:r>
    </w:p>
    <w:p w:rsidR="00884868" w:rsidRPr="00C4605F" w:rsidRDefault="00E726DC" w:rsidP="00E726DC">
      <w:pPr>
        <w:pStyle w:val="paragraphsub"/>
        <w:rPr>
          <w:szCs w:val="22"/>
        </w:rPr>
      </w:pPr>
      <w:r w:rsidRPr="00C4605F">
        <w:rPr>
          <w:szCs w:val="22"/>
        </w:rPr>
        <w:tab/>
      </w:r>
      <w:r w:rsidR="00884868" w:rsidRPr="00C4605F">
        <w:rPr>
          <w:szCs w:val="22"/>
        </w:rPr>
        <w:t>(ii)</w:t>
      </w:r>
      <w:r w:rsidR="00884868" w:rsidRPr="00C4605F">
        <w:rPr>
          <w:szCs w:val="22"/>
        </w:rPr>
        <w:tab/>
        <w:t xml:space="preserve">the extemporaneous prescribing of two or more official formulary preparations in a single combined form, or the addition of one or more supplementary ingredients to an official formulary preparation, </w:t>
      </w:r>
      <w:r w:rsidR="00E810D7" w:rsidRPr="00C4605F">
        <w:rPr>
          <w:szCs w:val="22"/>
        </w:rPr>
        <w:t xml:space="preserve">is a recognised </w:t>
      </w:r>
      <w:r w:rsidR="00E810D7" w:rsidRPr="00C4605F">
        <w:rPr>
          <w:i/>
          <w:szCs w:val="22"/>
        </w:rPr>
        <w:t>Pharmaceutical b</w:t>
      </w:r>
      <w:r w:rsidR="00884868" w:rsidRPr="00C4605F">
        <w:rPr>
          <w:i/>
          <w:szCs w:val="22"/>
        </w:rPr>
        <w:t>enefit</w:t>
      </w:r>
      <w:r w:rsidR="00884868" w:rsidRPr="00C4605F">
        <w:rPr>
          <w:szCs w:val="22"/>
        </w:rPr>
        <w:t>; and</w:t>
      </w:r>
    </w:p>
    <w:p w:rsidR="00884868" w:rsidRPr="00C4605F" w:rsidRDefault="00E726DC" w:rsidP="00E726DC">
      <w:pPr>
        <w:pStyle w:val="paragraphsub"/>
        <w:rPr>
          <w:szCs w:val="22"/>
        </w:rPr>
      </w:pPr>
      <w:r w:rsidRPr="00C4605F">
        <w:rPr>
          <w:szCs w:val="22"/>
        </w:rPr>
        <w:tab/>
      </w:r>
      <w:r w:rsidR="00884868" w:rsidRPr="00C4605F">
        <w:rPr>
          <w:szCs w:val="22"/>
        </w:rPr>
        <w:t>(iii)</w:t>
      </w:r>
      <w:r w:rsidR="00884868" w:rsidRPr="00C4605F">
        <w:rPr>
          <w:szCs w:val="22"/>
        </w:rPr>
        <w:tab/>
        <w:t xml:space="preserve">where one or more of the components of a preparation specified in </w:t>
      </w:r>
      <w:proofErr w:type="spellStart"/>
      <w:r w:rsidR="00884868" w:rsidRPr="00C4605F">
        <w:rPr>
          <w:szCs w:val="22"/>
        </w:rPr>
        <w:t>subsubparagraph</w:t>
      </w:r>
      <w:proofErr w:type="spellEnd"/>
      <w:r w:rsidR="00884868" w:rsidRPr="00C4605F">
        <w:rPr>
          <w:szCs w:val="22"/>
        </w:rPr>
        <w:t xml:space="preserve"> (ii) are non</w:t>
      </w:r>
      <w:r w:rsidR="00884868" w:rsidRPr="00C4605F">
        <w:rPr>
          <w:szCs w:val="22"/>
        </w:rPr>
        <w:noBreakHyphen/>
      </w:r>
      <w:r w:rsidR="00884868" w:rsidRPr="00C4605F">
        <w:rPr>
          <w:i/>
          <w:szCs w:val="22"/>
        </w:rPr>
        <w:t>RPBS Schedule</w:t>
      </w:r>
      <w:r w:rsidR="00884868" w:rsidRPr="00C4605F">
        <w:rPr>
          <w:szCs w:val="22"/>
        </w:rPr>
        <w:t xml:space="preserve"> or non-</w:t>
      </w:r>
      <w:r w:rsidR="00884868" w:rsidRPr="00C4605F">
        <w:rPr>
          <w:i/>
          <w:szCs w:val="22"/>
        </w:rPr>
        <w:t>PBS Schedule</w:t>
      </w:r>
      <w:r w:rsidR="00884868" w:rsidRPr="00C4605F">
        <w:rPr>
          <w:szCs w:val="22"/>
        </w:rPr>
        <w:t xml:space="preserve"> items, Prior Approval is required for their prescribing;</w:t>
      </w:r>
    </w:p>
    <w:p w:rsidR="00197EE6" w:rsidRPr="008E7266" w:rsidRDefault="00884868" w:rsidP="006B5EA1">
      <w:pPr>
        <w:pStyle w:val="paragraph"/>
        <w:tabs>
          <w:tab w:val="clear" w:pos="1531"/>
          <w:tab w:val="right" w:pos="709"/>
          <w:tab w:val="left" w:pos="1276"/>
        </w:tabs>
        <w:ind w:left="1701" w:hanging="1723"/>
        <w:rPr>
          <w:sz w:val="24"/>
          <w:szCs w:val="24"/>
        </w:rPr>
      </w:pPr>
      <w:r w:rsidRPr="00C4605F">
        <w:rPr>
          <w:szCs w:val="22"/>
        </w:rPr>
        <w:tab/>
      </w:r>
      <w:r w:rsidR="00197EE6">
        <w:rPr>
          <w:szCs w:val="22"/>
        </w:rPr>
        <w:tab/>
      </w:r>
      <w:r w:rsidR="00197EE6" w:rsidRPr="008D00D5">
        <w:rPr>
          <w:sz w:val="24"/>
          <w:szCs w:val="24"/>
        </w:rPr>
        <w:t>(d)</w:t>
      </w:r>
      <w:r w:rsidR="00197EE6" w:rsidRPr="008D00D5">
        <w:rPr>
          <w:sz w:val="24"/>
          <w:szCs w:val="24"/>
        </w:rPr>
        <w:tab/>
      </w:r>
      <w:r w:rsidR="00DC4665">
        <w:rPr>
          <w:sz w:val="24"/>
          <w:szCs w:val="24"/>
        </w:rPr>
        <w:t xml:space="preserve"> </w:t>
      </w:r>
      <w:r w:rsidR="00197EE6" w:rsidRPr="008D00D5">
        <w:rPr>
          <w:b/>
          <w:sz w:val="24"/>
          <w:szCs w:val="24"/>
        </w:rPr>
        <w:t>conformity with standards:</w:t>
      </w:r>
      <w:r w:rsidR="00197EE6" w:rsidRPr="008D00D5">
        <w:rPr>
          <w:sz w:val="24"/>
          <w:szCs w:val="24"/>
        </w:rPr>
        <w:t xml:space="preserve"> no drug or therapeutic substance shall </w:t>
      </w:r>
      <w:r w:rsidR="00197EE6">
        <w:rPr>
          <w:sz w:val="24"/>
          <w:szCs w:val="24"/>
        </w:rPr>
        <w:t xml:space="preserve"> </w:t>
      </w:r>
      <w:r w:rsidR="00197EE6" w:rsidRPr="008D00D5">
        <w:rPr>
          <w:sz w:val="24"/>
          <w:szCs w:val="24"/>
        </w:rPr>
        <w:t>be prescribed unless it conforms with</w:t>
      </w:r>
      <w:r w:rsidR="00197EE6">
        <w:rPr>
          <w:sz w:val="24"/>
          <w:szCs w:val="24"/>
        </w:rPr>
        <w:t xml:space="preserve"> </w:t>
      </w:r>
      <w:r w:rsidR="00197EE6" w:rsidRPr="008D00D5">
        <w:rPr>
          <w:sz w:val="24"/>
          <w:szCs w:val="24"/>
        </w:rPr>
        <w:t xml:space="preserve">the specific or general standards as determined by the relevant Minister under the </w:t>
      </w:r>
      <w:r w:rsidR="00197EE6" w:rsidRPr="008D00D5">
        <w:rPr>
          <w:i/>
          <w:sz w:val="24"/>
          <w:szCs w:val="24"/>
        </w:rPr>
        <w:t>Therapeutic Goods Act 1989</w:t>
      </w:r>
      <w:r w:rsidR="00197EE6">
        <w:rPr>
          <w:i/>
          <w:sz w:val="24"/>
          <w:szCs w:val="24"/>
        </w:rPr>
        <w:t>.</w:t>
      </w:r>
    </w:p>
    <w:p w:rsidR="00884868" w:rsidRPr="00C4605F" w:rsidRDefault="00884868" w:rsidP="00375404">
      <w:pPr>
        <w:pStyle w:val="paragraph"/>
        <w:rPr>
          <w:szCs w:val="22"/>
        </w:rPr>
      </w:pPr>
      <w:r w:rsidRPr="00C4605F">
        <w:rPr>
          <w:szCs w:val="22"/>
        </w:rPr>
        <w:tab/>
        <w:t>(e)</w:t>
      </w:r>
      <w:r w:rsidRPr="00C4605F">
        <w:rPr>
          <w:szCs w:val="22"/>
        </w:rPr>
        <w:tab/>
      </w:r>
      <w:r w:rsidRPr="00C4605F">
        <w:rPr>
          <w:b/>
          <w:szCs w:val="22"/>
        </w:rPr>
        <w:t>basis for prescribing:</w:t>
      </w:r>
      <w:r w:rsidRPr="00C4605F">
        <w:rPr>
          <w:szCs w:val="22"/>
        </w:rPr>
        <w:t xml:space="preserve"> the prescribing of therapeutic substances other than on the clinical diagnosis of a </w:t>
      </w:r>
      <w:r w:rsidR="00345D77" w:rsidRPr="00C4605F">
        <w:rPr>
          <w:i/>
          <w:szCs w:val="22"/>
        </w:rPr>
        <w:t>Medical Practitioner</w:t>
      </w:r>
      <w:r w:rsidR="00345D77" w:rsidRPr="00C4605F">
        <w:rPr>
          <w:szCs w:val="22"/>
        </w:rPr>
        <w:t xml:space="preserve">, </w:t>
      </w:r>
      <w:r w:rsidR="00345D77" w:rsidRPr="00C4605F">
        <w:rPr>
          <w:i/>
          <w:szCs w:val="22"/>
        </w:rPr>
        <w:t>Authorised Nurse Practitioner</w:t>
      </w:r>
      <w:r w:rsidR="00345D77" w:rsidRPr="00C4605F">
        <w:rPr>
          <w:szCs w:val="22"/>
        </w:rPr>
        <w:t xml:space="preserve"> or </w:t>
      </w:r>
      <w:r w:rsidR="00345D77" w:rsidRPr="00C4605F">
        <w:rPr>
          <w:i/>
          <w:szCs w:val="22"/>
        </w:rPr>
        <w:t>Authorised Midwife</w:t>
      </w:r>
      <w:r w:rsidRPr="00C4605F">
        <w:rPr>
          <w:szCs w:val="22"/>
        </w:rPr>
        <w:t xml:space="preserve"> shall be invalid;</w:t>
      </w:r>
    </w:p>
    <w:p w:rsidR="00E00829" w:rsidRPr="00B3473D" w:rsidRDefault="00E726DC" w:rsidP="00E726DC">
      <w:pPr>
        <w:pStyle w:val="notetext"/>
        <w:rPr>
          <w:szCs w:val="18"/>
        </w:rPr>
      </w:pPr>
      <w:r w:rsidRPr="00B3473D">
        <w:rPr>
          <w:szCs w:val="18"/>
        </w:rPr>
        <w:t>Note:</w:t>
      </w:r>
      <w:r w:rsidRPr="00B3473D">
        <w:rPr>
          <w:szCs w:val="18"/>
        </w:rPr>
        <w:tab/>
      </w:r>
      <w:r w:rsidR="00E00829" w:rsidRPr="00B3473D">
        <w:rPr>
          <w:szCs w:val="18"/>
        </w:rPr>
        <w:t xml:space="preserve">an RPBS prescriber who is an </w:t>
      </w:r>
      <w:r w:rsidR="00E00829" w:rsidRPr="00B3473D">
        <w:rPr>
          <w:i/>
          <w:szCs w:val="18"/>
        </w:rPr>
        <w:t>Authorised Midwife</w:t>
      </w:r>
      <w:r w:rsidR="00E00829" w:rsidRPr="00B3473D">
        <w:rPr>
          <w:szCs w:val="18"/>
        </w:rPr>
        <w:t xml:space="preserve"> or an </w:t>
      </w:r>
      <w:r w:rsidR="00E00829" w:rsidRPr="00B3473D">
        <w:rPr>
          <w:i/>
          <w:szCs w:val="18"/>
        </w:rPr>
        <w:t>Authorised Nurse Practitioner</w:t>
      </w:r>
      <w:r w:rsidR="00E00829" w:rsidRPr="00B3473D">
        <w:rPr>
          <w:szCs w:val="18"/>
        </w:rPr>
        <w:t xml:space="preserve"> may only prescribe a </w:t>
      </w:r>
      <w:r w:rsidR="00E00829" w:rsidRPr="00B3473D">
        <w:rPr>
          <w:i/>
          <w:szCs w:val="18"/>
        </w:rPr>
        <w:t>Pharmaceutical benefit</w:t>
      </w:r>
      <w:r w:rsidR="00E00829" w:rsidRPr="00B3473D">
        <w:rPr>
          <w:szCs w:val="18"/>
        </w:rPr>
        <w:t xml:space="preserve"> listed on the </w:t>
      </w:r>
      <w:r w:rsidR="00E00829" w:rsidRPr="00B3473D">
        <w:rPr>
          <w:i/>
          <w:szCs w:val="18"/>
        </w:rPr>
        <w:t>PBS</w:t>
      </w:r>
      <w:r w:rsidR="00E00829" w:rsidRPr="00B3473D">
        <w:rPr>
          <w:szCs w:val="18"/>
        </w:rPr>
        <w:t xml:space="preserve"> and a prescription by an </w:t>
      </w:r>
      <w:r w:rsidR="00E00829" w:rsidRPr="00B3473D">
        <w:rPr>
          <w:i/>
          <w:szCs w:val="18"/>
        </w:rPr>
        <w:t>Authorised Midwife</w:t>
      </w:r>
      <w:r w:rsidR="00E00829" w:rsidRPr="00B3473D">
        <w:rPr>
          <w:szCs w:val="18"/>
        </w:rPr>
        <w:t xml:space="preserve"> or an </w:t>
      </w:r>
      <w:r w:rsidR="00E00829" w:rsidRPr="00B3473D">
        <w:rPr>
          <w:i/>
          <w:szCs w:val="18"/>
        </w:rPr>
        <w:t>Authorised Nurse Practitioner</w:t>
      </w:r>
      <w:r w:rsidR="00E00829" w:rsidRPr="00B3473D">
        <w:rPr>
          <w:szCs w:val="18"/>
        </w:rPr>
        <w:t xml:space="preserve"> for a </w:t>
      </w:r>
      <w:r w:rsidR="00E00829" w:rsidRPr="00B3473D">
        <w:rPr>
          <w:i/>
          <w:szCs w:val="18"/>
        </w:rPr>
        <w:t>Pharmaceutical benefit</w:t>
      </w:r>
      <w:r w:rsidR="00E00829" w:rsidRPr="00B3473D">
        <w:rPr>
          <w:szCs w:val="18"/>
        </w:rPr>
        <w:t xml:space="preserve"> that is not available on the </w:t>
      </w:r>
      <w:r w:rsidR="00E00829" w:rsidRPr="00B3473D">
        <w:rPr>
          <w:i/>
          <w:szCs w:val="18"/>
        </w:rPr>
        <w:t>PBS</w:t>
      </w:r>
      <w:r w:rsidR="00E00829" w:rsidRPr="00B3473D">
        <w:rPr>
          <w:szCs w:val="18"/>
        </w:rPr>
        <w:t xml:space="preserve"> is not recognised under the </w:t>
      </w:r>
      <w:r w:rsidR="00E00829" w:rsidRPr="00B3473D">
        <w:rPr>
          <w:i/>
          <w:szCs w:val="18"/>
        </w:rPr>
        <w:t>Scheme</w:t>
      </w:r>
      <w:r w:rsidR="00E00829" w:rsidRPr="00B3473D">
        <w:rPr>
          <w:szCs w:val="18"/>
        </w:rPr>
        <w:t xml:space="preserve">, even if the </w:t>
      </w:r>
      <w:r w:rsidR="00E00829" w:rsidRPr="00B3473D">
        <w:rPr>
          <w:i/>
          <w:szCs w:val="18"/>
        </w:rPr>
        <w:t>Pharmaceutical benefit</w:t>
      </w:r>
      <w:r w:rsidR="00E00829" w:rsidRPr="00B3473D">
        <w:rPr>
          <w:szCs w:val="18"/>
        </w:rPr>
        <w:t xml:space="preserve"> is available under the </w:t>
      </w:r>
      <w:r w:rsidR="00E00829" w:rsidRPr="00B3473D">
        <w:rPr>
          <w:i/>
          <w:szCs w:val="18"/>
        </w:rPr>
        <w:t>Scheme</w:t>
      </w:r>
      <w:r w:rsidR="00E00829" w:rsidRPr="00B3473D">
        <w:rPr>
          <w:szCs w:val="18"/>
        </w:rPr>
        <w:t xml:space="preserve"> on the prescription of, say, an </w:t>
      </w:r>
      <w:r w:rsidR="00E00829" w:rsidRPr="00B3473D">
        <w:rPr>
          <w:i/>
          <w:szCs w:val="18"/>
        </w:rPr>
        <w:t>Approved Medical Practitioner</w:t>
      </w:r>
      <w:r w:rsidR="00E00829" w:rsidRPr="00B3473D">
        <w:rPr>
          <w:szCs w:val="18"/>
        </w:rPr>
        <w:t>.</w:t>
      </w:r>
    </w:p>
    <w:p w:rsidR="00884868" w:rsidRPr="00C4605F" w:rsidRDefault="00884868" w:rsidP="00375404">
      <w:pPr>
        <w:pStyle w:val="paragraph"/>
        <w:rPr>
          <w:szCs w:val="22"/>
        </w:rPr>
      </w:pPr>
      <w:r>
        <w:tab/>
      </w:r>
      <w:r w:rsidRPr="00C4605F">
        <w:rPr>
          <w:szCs w:val="22"/>
        </w:rPr>
        <w:t>(f)</w:t>
      </w:r>
      <w:r w:rsidRPr="00C4605F">
        <w:rPr>
          <w:szCs w:val="22"/>
        </w:rPr>
        <w:tab/>
      </w:r>
      <w:r w:rsidRPr="00C4605F">
        <w:rPr>
          <w:b/>
          <w:szCs w:val="22"/>
        </w:rPr>
        <w:t>approval for therapeutic use:</w:t>
      </w:r>
      <w:r w:rsidRPr="00C4605F">
        <w:rPr>
          <w:szCs w:val="22"/>
        </w:rPr>
        <w:t xml:space="preserve"> it is invalid to prescribe:</w:t>
      </w:r>
    </w:p>
    <w:p w:rsidR="00884868" w:rsidRPr="00C4605F" w:rsidRDefault="00884868" w:rsidP="00B3473D">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t>an item that is not approved for therapeutic use in the treatment of human illness by the relevant Commonwealth, State or Territory Government agencies, or</w:t>
      </w:r>
    </w:p>
    <w:p w:rsidR="00884868" w:rsidRPr="00C4605F" w:rsidRDefault="00B3473D" w:rsidP="00B3473D">
      <w:pPr>
        <w:pStyle w:val="paragraphsub"/>
        <w:rPr>
          <w:szCs w:val="22"/>
        </w:rPr>
      </w:pPr>
      <w:r w:rsidRPr="00C4605F">
        <w:rPr>
          <w:szCs w:val="22"/>
        </w:rPr>
        <w:lastRenderedPageBreak/>
        <w:tab/>
      </w:r>
      <w:r w:rsidR="00884868" w:rsidRPr="00C4605F">
        <w:rPr>
          <w:szCs w:val="22"/>
        </w:rPr>
        <w:t>(ii)</w:t>
      </w:r>
      <w:r w:rsidR="00884868" w:rsidRPr="00C4605F">
        <w:rPr>
          <w:szCs w:val="22"/>
        </w:rPr>
        <w:tab/>
        <w:t>an item for use if it is not in accordance with the terms and conditions specified by the relevant Government agencies in approving the item as a therapeutic substance;</w:t>
      </w:r>
    </w:p>
    <w:p w:rsidR="00884868" w:rsidRPr="00C4605F" w:rsidRDefault="00884868" w:rsidP="00375404">
      <w:pPr>
        <w:pStyle w:val="paragraph"/>
        <w:rPr>
          <w:szCs w:val="22"/>
        </w:rPr>
      </w:pPr>
      <w:r w:rsidRPr="00C4605F">
        <w:rPr>
          <w:szCs w:val="22"/>
        </w:rPr>
        <w:tab/>
        <w:t>(g)</w:t>
      </w:r>
      <w:r w:rsidRPr="00C4605F">
        <w:rPr>
          <w:szCs w:val="22"/>
        </w:rPr>
        <w:tab/>
      </w:r>
      <w:r w:rsidRPr="00C4605F">
        <w:rPr>
          <w:b/>
          <w:szCs w:val="22"/>
        </w:rPr>
        <w:t>Prior Approval for non-conforming items:</w:t>
      </w:r>
      <w:r w:rsidRPr="00C4605F">
        <w:rPr>
          <w:szCs w:val="22"/>
        </w:rPr>
        <w:t xml:space="preserve"> any drug or medicine intended for use other than in conformity with the requirements in subparagraph (d) requires </w:t>
      </w:r>
      <w:r w:rsidRPr="00C4605F">
        <w:rPr>
          <w:i/>
          <w:szCs w:val="22"/>
        </w:rPr>
        <w:t>Prior Approval</w:t>
      </w:r>
      <w:r w:rsidRPr="00C4605F">
        <w:rPr>
          <w:szCs w:val="22"/>
        </w:rPr>
        <w:t>;</w:t>
      </w:r>
    </w:p>
    <w:p w:rsidR="00884868" w:rsidRPr="00C4605F" w:rsidRDefault="00884868" w:rsidP="00B3473D">
      <w:pPr>
        <w:pStyle w:val="paragraph"/>
        <w:rPr>
          <w:szCs w:val="22"/>
        </w:rPr>
      </w:pPr>
      <w:r w:rsidRPr="00C4605F">
        <w:rPr>
          <w:szCs w:val="22"/>
        </w:rPr>
        <w:tab/>
        <w:t>(h)</w:t>
      </w:r>
      <w:r w:rsidRPr="00C4605F">
        <w:rPr>
          <w:szCs w:val="22"/>
        </w:rPr>
        <w:tab/>
      </w:r>
      <w:r w:rsidRPr="00C4605F">
        <w:rPr>
          <w:b/>
          <w:szCs w:val="22"/>
        </w:rPr>
        <w:t>PBS Schedule restricted items:</w:t>
      </w:r>
      <w:r w:rsidRPr="00C4605F">
        <w:rPr>
          <w:szCs w:val="22"/>
        </w:rPr>
        <w:t xml:space="preserve"> the prescribing of </w:t>
      </w:r>
      <w:r w:rsidRPr="00C4605F">
        <w:rPr>
          <w:i/>
          <w:szCs w:val="22"/>
        </w:rPr>
        <w:t>PBS Schedule</w:t>
      </w:r>
      <w:r w:rsidRPr="00C4605F">
        <w:rPr>
          <w:szCs w:val="22"/>
        </w:rPr>
        <w:t xml:space="preserve"> restricted items is to comply with the restrictions relating to the prescribing of such items as indicated in the </w:t>
      </w:r>
      <w:r w:rsidRPr="00C4605F">
        <w:rPr>
          <w:i/>
          <w:szCs w:val="22"/>
        </w:rPr>
        <w:t>PBS Schedule</w:t>
      </w:r>
      <w:r w:rsidRPr="00C4605F">
        <w:rPr>
          <w:szCs w:val="22"/>
        </w:rPr>
        <w:t xml:space="preserve"> unless </w:t>
      </w:r>
      <w:r w:rsidRPr="00C4605F">
        <w:rPr>
          <w:i/>
          <w:szCs w:val="22"/>
        </w:rPr>
        <w:t>Prior Approval</w:t>
      </w:r>
      <w:r w:rsidRPr="00C4605F">
        <w:rPr>
          <w:szCs w:val="22"/>
        </w:rPr>
        <w:t xml:space="preserve"> is obtained to prescribe otherwise;</w:t>
      </w:r>
    </w:p>
    <w:p w:rsidR="00884868" w:rsidRPr="00C4605F" w:rsidRDefault="00375404" w:rsidP="00375404">
      <w:pPr>
        <w:pStyle w:val="paragraph"/>
        <w:rPr>
          <w:szCs w:val="22"/>
        </w:rPr>
      </w:pPr>
      <w:r w:rsidRPr="00C4605F">
        <w:rPr>
          <w:szCs w:val="22"/>
        </w:rPr>
        <w:tab/>
      </w:r>
      <w:r w:rsidR="00884868" w:rsidRPr="00C4605F">
        <w:rPr>
          <w:szCs w:val="22"/>
        </w:rPr>
        <w:t>(j)</w:t>
      </w:r>
      <w:r w:rsidR="00884868" w:rsidRPr="00C4605F">
        <w:rPr>
          <w:szCs w:val="22"/>
        </w:rPr>
        <w:tab/>
      </w:r>
      <w:r w:rsidR="00884868" w:rsidRPr="00C4605F">
        <w:rPr>
          <w:b/>
          <w:szCs w:val="22"/>
        </w:rPr>
        <w:t>RPBS Schedule restricted items:</w:t>
      </w:r>
      <w:r w:rsidR="00884868" w:rsidRPr="00C4605F">
        <w:rPr>
          <w:szCs w:val="22"/>
        </w:rPr>
        <w:t xml:space="preserve"> the prescribing of </w:t>
      </w:r>
      <w:r w:rsidR="00884868" w:rsidRPr="00C4605F">
        <w:rPr>
          <w:i/>
          <w:szCs w:val="22"/>
        </w:rPr>
        <w:t>RPBS Schedule</w:t>
      </w:r>
      <w:r w:rsidR="00884868" w:rsidRPr="00C4605F">
        <w:rPr>
          <w:szCs w:val="22"/>
        </w:rPr>
        <w:t xml:space="preserve"> restricted items under this Part is to comply with the restrictions relating to the prescribing of such items as indicated in the </w:t>
      </w:r>
      <w:r w:rsidR="00884868" w:rsidRPr="00C4605F">
        <w:rPr>
          <w:i/>
          <w:szCs w:val="22"/>
        </w:rPr>
        <w:t>RPBS Schedule</w:t>
      </w:r>
      <w:r w:rsidR="00884868" w:rsidRPr="00C4605F">
        <w:rPr>
          <w:szCs w:val="22"/>
        </w:rPr>
        <w:t xml:space="preserve"> unless </w:t>
      </w:r>
      <w:r w:rsidR="00884868" w:rsidRPr="00C4605F">
        <w:rPr>
          <w:i/>
          <w:szCs w:val="22"/>
        </w:rPr>
        <w:t>Prior Approval</w:t>
      </w:r>
      <w:r w:rsidR="00884868" w:rsidRPr="00C4605F">
        <w:rPr>
          <w:szCs w:val="22"/>
        </w:rPr>
        <w:t xml:space="preserve"> is obtained to prescribe otherwise;</w:t>
      </w:r>
    </w:p>
    <w:p w:rsidR="00884868" w:rsidRPr="00C4605F" w:rsidRDefault="00884868" w:rsidP="00375404">
      <w:pPr>
        <w:pStyle w:val="paragraph"/>
        <w:rPr>
          <w:i/>
          <w:szCs w:val="22"/>
        </w:rPr>
      </w:pPr>
      <w:r w:rsidRPr="00C4605F">
        <w:rPr>
          <w:szCs w:val="22"/>
        </w:rPr>
        <w:tab/>
        <w:t>(k)</w:t>
      </w:r>
      <w:r w:rsidRPr="00C4605F">
        <w:rPr>
          <w:szCs w:val="22"/>
        </w:rPr>
        <w:tab/>
      </w:r>
      <w:r w:rsidRPr="00C4605F">
        <w:rPr>
          <w:b/>
          <w:szCs w:val="22"/>
        </w:rPr>
        <w:t>Prior Approval for non-Schedule items:</w:t>
      </w:r>
      <w:r w:rsidRPr="00C4605F">
        <w:rPr>
          <w:szCs w:val="22"/>
        </w:rPr>
        <w:t xml:space="preserve"> the prescribing of an item not included in the </w:t>
      </w:r>
      <w:r w:rsidRPr="00C4605F">
        <w:rPr>
          <w:i/>
          <w:szCs w:val="22"/>
        </w:rPr>
        <w:t>RPBS Schedule</w:t>
      </w:r>
      <w:r w:rsidRPr="00C4605F">
        <w:rPr>
          <w:szCs w:val="22"/>
        </w:rPr>
        <w:t xml:space="preserve"> or </w:t>
      </w:r>
      <w:r w:rsidRPr="00C4605F">
        <w:rPr>
          <w:i/>
          <w:szCs w:val="22"/>
        </w:rPr>
        <w:t>PBS Schedule</w:t>
      </w:r>
      <w:r w:rsidRPr="00C4605F">
        <w:rPr>
          <w:szCs w:val="22"/>
        </w:rPr>
        <w:t xml:space="preserve"> requires </w:t>
      </w:r>
      <w:r w:rsidRPr="00C4605F">
        <w:rPr>
          <w:i/>
          <w:szCs w:val="22"/>
        </w:rPr>
        <w:t>Prior Approval.</w:t>
      </w:r>
    </w:p>
    <w:p w:rsidR="002D5EF9" w:rsidRPr="00C4605F" w:rsidRDefault="002D5EF9" w:rsidP="002D5EF9">
      <w:pPr>
        <w:pStyle w:val="ActHead5"/>
        <w:rPr>
          <w:rStyle w:val="CharSectno"/>
          <w:sz w:val="22"/>
          <w:szCs w:val="22"/>
        </w:rPr>
      </w:pPr>
      <w:bookmarkStart w:id="17" w:name="_Toc441055007"/>
      <w:r w:rsidRPr="00C4605F">
        <w:rPr>
          <w:rStyle w:val="CharSectno"/>
          <w:sz w:val="22"/>
          <w:szCs w:val="22"/>
        </w:rPr>
        <w:t>8</w:t>
      </w:r>
      <w:r w:rsidRPr="00C4605F">
        <w:rPr>
          <w:sz w:val="22"/>
          <w:szCs w:val="22"/>
        </w:rPr>
        <w:t xml:space="preserve">  Prescribing provisions</w:t>
      </w:r>
      <w:bookmarkEnd w:id="17"/>
    </w:p>
    <w:p w:rsidR="00884868" w:rsidRPr="00C4605F" w:rsidRDefault="00884868" w:rsidP="002D5EF9">
      <w:pPr>
        <w:pStyle w:val="subsection"/>
        <w:rPr>
          <w:szCs w:val="22"/>
        </w:rPr>
      </w:pPr>
      <w:r w:rsidRPr="00C4605F">
        <w:rPr>
          <w:color w:val="FFFFFF"/>
          <w:szCs w:val="22"/>
        </w:rPr>
        <w:t>7.</w:t>
      </w:r>
      <w:r w:rsidR="002D5EF9" w:rsidRPr="00C4605F">
        <w:rPr>
          <w:b/>
          <w:szCs w:val="22"/>
        </w:rPr>
        <w:tab/>
      </w:r>
      <w:r w:rsidR="002D5EF9" w:rsidRPr="00C4605F">
        <w:rPr>
          <w:b/>
          <w:szCs w:val="22"/>
        </w:rPr>
        <w:tab/>
      </w:r>
      <w:r w:rsidRPr="00C4605F">
        <w:rPr>
          <w:szCs w:val="22"/>
        </w:rPr>
        <w:t xml:space="preserve">The </w:t>
      </w:r>
      <w:r w:rsidRPr="00C4605F">
        <w:rPr>
          <w:i/>
          <w:szCs w:val="22"/>
        </w:rPr>
        <w:t>PBS Schedule</w:t>
      </w:r>
      <w:r w:rsidRPr="00C4605F">
        <w:rPr>
          <w:szCs w:val="22"/>
        </w:rPr>
        <w:t xml:space="preserve"> and </w:t>
      </w:r>
      <w:r w:rsidRPr="00C4605F">
        <w:rPr>
          <w:i/>
          <w:szCs w:val="22"/>
        </w:rPr>
        <w:t>RPBS Schedule</w:t>
      </w:r>
      <w:r w:rsidRPr="00C4605F">
        <w:rPr>
          <w:szCs w:val="22"/>
        </w:rPr>
        <w:t xml:space="preserve"> are the primary references for the</w:t>
      </w:r>
      <w:r w:rsidR="006A548F" w:rsidRPr="00C4605F">
        <w:rPr>
          <w:szCs w:val="22"/>
        </w:rPr>
        <w:t xml:space="preserve"> prescribing of </w:t>
      </w:r>
      <w:r w:rsidR="006A548F" w:rsidRPr="00C4605F">
        <w:rPr>
          <w:i/>
          <w:szCs w:val="22"/>
        </w:rPr>
        <w:t>Pharmaceutical b</w:t>
      </w:r>
      <w:r w:rsidRPr="00C4605F">
        <w:rPr>
          <w:i/>
          <w:szCs w:val="22"/>
        </w:rPr>
        <w:t>enefits</w:t>
      </w:r>
      <w:r w:rsidRPr="00C4605F">
        <w:rPr>
          <w:szCs w:val="22"/>
        </w:rPr>
        <w:t>.</w:t>
      </w:r>
    </w:p>
    <w:p w:rsidR="002D5EF9" w:rsidRPr="00C4605F" w:rsidRDefault="002D5EF9" w:rsidP="002D5EF9">
      <w:pPr>
        <w:pStyle w:val="ActHead5"/>
        <w:rPr>
          <w:sz w:val="22"/>
          <w:szCs w:val="22"/>
        </w:rPr>
      </w:pPr>
      <w:bookmarkStart w:id="18" w:name="_Toc441055008"/>
      <w:r w:rsidRPr="00C4605F">
        <w:rPr>
          <w:rStyle w:val="CharSectno"/>
          <w:sz w:val="22"/>
          <w:szCs w:val="22"/>
        </w:rPr>
        <w:t>9</w:t>
      </w:r>
      <w:r w:rsidRPr="00C4605F">
        <w:rPr>
          <w:sz w:val="22"/>
          <w:szCs w:val="22"/>
        </w:rPr>
        <w:t xml:space="preserve">  Application of PBS Schedule restrictions and RPBS Schedule restrictions</w:t>
      </w:r>
      <w:bookmarkEnd w:id="18"/>
    </w:p>
    <w:p w:rsidR="00884868" w:rsidRPr="00C4605F" w:rsidRDefault="00884868" w:rsidP="002D5EF9">
      <w:pPr>
        <w:pStyle w:val="subsection"/>
        <w:rPr>
          <w:szCs w:val="22"/>
        </w:rPr>
      </w:pPr>
      <w:r w:rsidRPr="00C4605F">
        <w:rPr>
          <w:color w:val="FFFFFF"/>
          <w:szCs w:val="22"/>
        </w:rPr>
        <w:t>8.</w:t>
      </w:r>
      <w:r w:rsidR="002D5EF9" w:rsidRPr="00C4605F">
        <w:rPr>
          <w:b/>
          <w:szCs w:val="22"/>
        </w:rPr>
        <w:tab/>
      </w:r>
      <w:r w:rsidR="002D5EF9" w:rsidRPr="00C4605F">
        <w:rPr>
          <w:b/>
          <w:szCs w:val="22"/>
        </w:rPr>
        <w:tab/>
      </w:r>
      <w:r w:rsidRPr="00C4605F">
        <w:rPr>
          <w:szCs w:val="22"/>
        </w:rPr>
        <w:t xml:space="preserve">Restrictions specified in the </w:t>
      </w:r>
      <w:r w:rsidRPr="00C4605F">
        <w:rPr>
          <w:i/>
          <w:szCs w:val="22"/>
        </w:rPr>
        <w:t>PBS Schedule</w:t>
      </w:r>
      <w:r w:rsidRPr="00C4605F">
        <w:rPr>
          <w:szCs w:val="22"/>
        </w:rPr>
        <w:t xml:space="preserve"> and </w:t>
      </w:r>
      <w:r w:rsidRPr="00C4605F">
        <w:rPr>
          <w:i/>
          <w:szCs w:val="22"/>
        </w:rPr>
        <w:t>RPBS Schedule</w:t>
      </w:r>
      <w:r w:rsidRPr="00C4605F">
        <w:rPr>
          <w:szCs w:val="22"/>
        </w:rPr>
        <w:t xml:space="preserve"> which limit supply of items to a particular class of person, or are reserved for specified purposes or require an authority to prescribe, apply unless </w:t>
      </w:r>
      <w:r w:rsidRPr="00C4605F">
        <w:rPr>
          <w:i/>
          <w:szCs w:val="22"/>
        </w:rPr>
        <w:t>Prior Approval</w:t>
      </w:r>
      <w:r w:rsidRPr="00C4605F">
        <w:rPr>
          <w:szCs w:val="22"/>
        </w:rPr>
        <w:t xml:space="preserve"> is obtained to prescribe otherwise.</w:t>
      </w:r>
    </w:p>
    <w:p w:rsidR="002D5EF9" w:rsidRPr="00C4605F" w:rsidRDefault="002D5EF9" w:rsidP="002D5EF9">
      <w:pPr>
        <w:pStyle w:val="ActHead5"/>
        <w:rPr>
          <w:sz w:val="22"/>
          <w:szCs w:val="22"/>
        </w:rPr>
      </w:pPr>
      <w:bookmarkStart w:id="19" w:name="_Toc441055009"/>
      <w:r w:rsidRPr="00C4605F">
        <w:rPr>
          <w:rStyle w:val="CharSectno"/>
          <w:sz w:val="22"/>
          <w:szCs w:val="22"/>
        </w:rPr>
        <w:t>10</w:t>
      </w:r>
      <w:r w:rsidRPr="00C4605F">
        <w:rPr>
          <w:sz w:val="22"/>
          <w:szCs w:val="22"/>
        </w:rPr>
        <w:t xml:space="preserve">  Prescriptions to conform with State or Territory Law</w:t>
      </w:r>
      <w:bookmarkEnd w:id="19"/>
    </w:p>
    <w:p w:rsidR="00884868" w:rsidRPr="00C4605F" w:rsidRDefault="00884868" w:rsidP="00815FFA">
      <w:pPr>
        <w:pStyle w:val="subsection"/>
        <w:rPr>
          <w:szCs w:val="22"/>
        </w:rPr>
      </w:pPr>
      <w:r w:rsidRPr="00C4605F">
        <w:rPr>
          <w:color w:val="FFFFFF"/>
          <w:szCs w:val="22"/>
        </w:rPr>
        <w:t>9.</w:t>
      </w:r>
      <w:r w:rsidRPr="00C4605F">
        <w:rPr>
          <w:color w:val="FFFFFF"/>
          <w:szCs w:val="22"/>
        </w:rPr>
        <w:tab/>
      </w:r>
      <w:r w:rsidR="00815FFA" w:rsidRPr="00C4605F">
        <w:rPr>
          <w:b/>
          <w:szCs w:val="22"/>
        </w:rPr>
        <w:tab/>
      </w:r>
      <w:r w:rsidRPr="00C4605F">
        <w:rPr>
          <w:szCs w:val="22"/>
        </w:rPr>
        <w:t xml:space="preserve">For a </w:t>
      </w:r>
      <w:r w:rsidRPr="00C4605F">
        <w:rPr>
          <w:i/>
          <w:szCs w:val="22"/>
        </w:rPr>
        <w:t>prescription</w:t>
      </w:r>
      <w:r w:rsidRPr="00C4605F">
        <w:rPr>
          <w:szCs w:val="22"/>
        </w:rPr>
        <w:t xml:space="preserve"> to be recognised by the Commission it must conform with the provi</w:t>
      </w:r>
      <w:r w:rsidR="006A548F" w:rsidRPr="00C4605F">
        <w:rPr>
          <w:szCs w:val="22"/>
        </w:rPr>
        <w:t>sions of State or Territory law.</w:t>
      </w:r>
    </w:p>
    <w:p w:rsidR="00815FFA" w:rsidRPr="00C4605F" w:rsidRDefault="00815FFA" w:rsidP="00815FFA">
      <w:pPr>
        <w:pStyle w:val="ActHead5"/>
        <w:rPr>
          <w:sz w:val="22"/>
          <w:szCs w:val="22"/>
        </w:rPr>
      </w:pPr>
      <w:bookmarkStart w:id="20" w:name="_Toc441055010"/>
      <w:r w:rsidRPr="00C4605F">
        <w:rPr>
          <w:rStyle w:val="CharSectno"/>
          <w:sz w:val="22"/>
          <w:szCs w:val="22"/>
        </w:rPr>
        <w:t>11</w:t>
      </w:r>
      <w:r w:rsidRPr="00C4605F">
        <w:rPr>
          <w:sz w:val="22"/>
          <w:szCs w:val="22"/>
        </w:rPr>
        <w:t xml:space="preserve">  Form of prescriptions</w:t>
      </w:r>
      <w:bookmarkEnd w:id="20"/>
    </w:p>
    <w:p w:rsidR="006A548F" w:rsidRPr="00C4605F" w:rsidRDefault="00884868" w:rsidP="00815FFA">
      <w:pPr>
        <w:pStyle w:val="subsection"/>
        <w:rPr>
          <w:szCs w:val="22"/>
        </w:rPr>
      </w:pPr>
      <w:r w:rsidRPr="00C4605F">
        <w:rPr>
          <w:color w:val="FFFFFF"/>
          <w:szCs w:val="22"/>
        </w:rPr>
        <w:t>10.</w:t>
      </w:r>
      <w:r w:rsidR="00815FFA" w:rsidRPr="00C4605F">
        <w:rPr>
          <w:szCs w:val="22"/>
        </w:rPr>
        <w:tab/>
      </w:r>
      <w:r w:rsidR="00815FFA" w:rsidRPr="00C4605F">
        <w:rPr>
          <w:szCs w:val="22"/>
        </w:rPr>
        <w:tab/>
      </w:r>
      <w:r w:rsidR="006A548F" w:rsidRPr="00C4605F">
        <w:rPr>
          <w:szCs w:val="22"/>
        </w:rPr>
        <w:t>Who can write Prescriptions</w:t>
      </w:r>
    </w:p>
    <w:p w:rsidR="006A548F" w:rsidRPr="00C4605F" w:rsidRDefault="00815FFA" w:rsidP="00815FFA">
      <w:pPr>
        <w:pStyle w:val="subsection"/>
        <w:rPr>
          <w:szCs w:val="22"/>
        </w:rPr>
      </w:pPr>
      <w:r w:rsidRPr="00C4605F">
        <w:rPr>
          <w:szCs w:val="22"/>
        </w:rPr>
        <w:tab/>
        <w:t>(1)</w:t>
      </w:r>
      <w:r w:rsidRPr="00C4605F">
        <w:rPr>
          <w:szCs w:val="22"/>
        </w:rPr>
        <w:tab/>
      </w:r>
      <w:r w:rsidR="006A548F" w:rsidRPr="00C4605F">
        <w:rPr>
          <w:szCs w:val="22"/>
        </w:rPr>
        <w:t xml:space="preserve">Prescriptions are to be written by a </w:t>
      </w:r>
      <w:r w:rsidR="006A548F" w:rsidRPr="00C4605F">
        <w:rPr>
          <w:i/>
          <w:szCs w:val="22"/>
        </w:rPr>
        <w:t>Medical Practitioner</w:t>
      </w:r>
      <w:r w:rsidR="006A548F" w:rsidRPr="00C4605F">
        <w:rPr>
          <w:szCs w:val="22"/>
        </w:rPr>
        <w:t xml:space="preserve">, </w:t>
      </w:r>
      <w:r w:rsidR="006A548F" w:rsidRPr="00C4605F">
        <w:rPr>
          <w:i/>
          <w:szCs w:val="22"/>
        </w:rPr>
        <w:t>Authorised Nurse Practitioner</w:t>
      </w:r>
      <w:r w:rsidR="006A548F" w:rsidRPr="00C4605F">
        <w:rPr>
          <w:szCs w:val="22"/>
        </w:rPr>
        <w:t xml:space="preserve"> or </w:t>
      </w:r>
      <w:r w:rsidR="006A548F" w:rsidRPr="00C4605F">
        <w:rPr>
          <w:i/>
          <w:szCs w:val="22"/>
        </w:rPr>
        <w:t>Authorised Midwife</w:t>
      </w:r>
      <w:r w:rsidR="006A548F" w:rsidRPr="00C4605F">
        <w:rPr>
          <w:szCs w:val="22"/>
        </w:rPr>
        <w:t xml:space="preserve"> and except where inconsistent with the </w:t>
      </w:r>
      <w:r w:rsidR="006A548F" w:rsidRPr="00C4605F">
        <w:rPr>
          <w:i/>
          <w:szCs w:val="22"/>
        </w:rPr>
        <w:t>Scheme</w:t>
      </w:r>
      <w:r w:rsidR="006A548F" w:rsidRPr="00C4605F">
        <w:rPr>
          <w:szCs w:val="22"/>
        </w:rPr>
        <w:t xml:space="preserve"> are to:</w:t>
      </w:r>
    </w:p>
    <w:p w:rsidR="006A548F" w:rsidRPr="00C4605F" w:rsidRDefault="00815FFA" w:rsidP="00815FFA">
      <w:pPr>
        <w:pStyle w:val="paragraph"/>
        <w:rPr>
          <w:szCs w:val="22"/>
        </w:rPr>
      </w:pPr>
      <w:r w:rsidRPr="00C4605F">
        <w:rPr>
          <w:szCs w:val="22"/>
        </w:rPr>
        <w:tab/>
        <w:t>(a)</w:t>
      </w:r>
      <w:r w:rsidRPr="00C4605F">
        <w:rPr>
          <w:szCs w:val="22"/>
        </w:rPr>
        <w:tab/>
      </w:r>
      <w:r w:rsidR="006A548F" w:rsidRPr="00C4605F">
        <w:rPr>
          <w:szCs w:val="22"/>
        </w:rPr>
        <w:t xml:space="preserve">satisfy the requirements for prescriptions in the </w:t>
      </w:r>
      <w:r w:rsidR="006A548F" w:rsidRPr="00C4605F">
        <w:rPr>
          <w:i/>
          <w:iCs/>
          <w:szCs w:val="22"/>
        </w:rPr>
        <w:t xml:space="preserve">National Health (Pharmaceutical Benefits) Regulations </w:t>
      </w:r>
      <w:r w:rsidR="003D69DD">
        <w:rPr>
          <w:i/>
          <w:iCs/>
          <w:szCs w:val="22"/>
        </w:rPr>
        <w:t>2017</w:t>
      </w:r>
      <w:r w:rsidR="006A548F" w:rsidRPr="00C4605F">
        <w:rPr>
          <w:iCs/>
          <w:szCs w:val="22"/>
        </w:rPr>
        <w:t>; and</w:t>
      </w:r>
    </w:p>
    <w:p w:rsidR="006A548F" w:rsidRPr="00C4605F" w:rsidRDefault="00815FFA" w:rsidP="00815FFA">
      <w:pPr>
        <w:pStyle w:val="paragraph"/>
        <w:rPr>
          <w:szCs w:val="22"/>
        </w:rPr>
      </w:pPr>
      <w:r w:rsidRPr="00C4605F">
        <w:rPr>
          <w:szCs w:val="22"/>
        </w:rPr>
        <w:tab/>
        <w:t>(b)</w:t>
      </w:r>
      <w:r w:rsidRPr="00C4605F">
        <w:rPr>
          <w:szCs w:val="22"/>
        </w:rPr>
        <w:tab/>
      </w:r>
      <w:r w:rsidR="006A548F" w:rsidRPr="00C4605F">
        <w:rPr>
          <w:szCs w:val="22"/>
        </w:rPr>
        <w:t xml:space="preserve">in the case of a prescription written by an </w:t>
      </w:r>
      <w:r w:rsidR="006A548F" w:rsidRPr="00C4605F">
        <w:rPr>
          <w:i/>
          <w:szCs w:val="22"/>
        </w:rPr>
        <w:t>Authorised Nurse Practitioner</w:t>
      </w:r>
      <w:r w:rsidR="006A548F" w:rsidRPr="00C4605F">
        <w:rPr>
          <w:szCs w:val="22"/>
        </w:rPr>
        <w:t xml:space="preserve"> or </w:t>
      </w:r>
      <w:r w:rsidR="006A548F" w:rsidRPr="00C4605F">
        <w:rPr>
          <w:i/>
          <w:szCs w:val="22"/>
        </w:rPr>
        <w:t>Authorised Midwife</w:t>
      </w:r>
      <w:r w:rsidR="006A548F" w:rsidRPr="00C4605F">
        <w:rPr>
          <w:szCs w:val="22"/>
        </w:rPr>
        <w:t xml:space="preserve"> — </w:t>
      </w:r>
      <w:r w:rsidR="005C2360" w:rsidRPr="00C4605F">
        <w:rPr>
          <w:szCs w:val="22"/>
        </w:rPr>
        <w:t xml:space="preserve">only </w:t>
      </w:r>
      <w:r w:rsidR="006A548F" w:rsidRPr="00C4605F">
        <w:rPr>
          <w:szCs w:val="22"/>
        </w:rPr>
        <w:t xml:space="preserve">be for a </w:t>
      </w:r>
      <w:r w:rsidR="006A548F" w:rsidRPr="00C4605F">
        <w:rPr>
          <w:i/>
          <w:szCs w:val="22"/>
        </w:rPr>
        <w:t>Pharmaceutical benefit</w:t>
      </w:r>
      <w:r w:rsidR="006A548F" w:rsidRPr="00C4605F">
        <w:rPr>
          <w:szCs w:val="22"/>
        </w:rPr>
        <w:t xml:space="preserve"> the person is permitted to prescribe under the </w:t>
      </w:r>
      <w:r w:rsidR="006A548F" w:rsidRPr="00C4605F">
        <w:rPr>
          <w:i/>
          <w:szCs w:val="22"/>
        </w:rPr>
        <w:t>National Health Act 1953</w:t>
      </w:r>
      <w:r w:rsidR="006A548F" w:rsidRPr="00C4605F">
        <w:rPr>
          <w:szCs w:val="22"/>
        </w:rPr>
        <w:t xml:space="preserve"> (including under the instruments under that Act).</w:t>
      </w:r>
    </w:p>
    <w:p w:rsidR="000535F3" w:rsidRPr="00C83F68" w:rsidRDefault="00815FFA" w:rsidP="00815FFA">
      <w:pPr>
        <w:pStyle w:val="notetext"/>
      </w:pPr>
      <w:r>
        <w:lastRenderedPageBreak/>
        <w:t>Note:</w:t>
      </w:r>
      <w:r>
        <w:tab/>
      </w:r>
      <w:r w:rsidR="000535F3" w:rsidRPr="002E6B5A">
        <w:t>an RPBS prescriber who is an Authorised Midwife or an Authorised Nurse Practitioner may only prescribe a Pharmaceutical benefit listed on the PBS and a prescription by an Authorised Midwife or an Authorised Nurse Practitioner for a Pharmaceutical benefit that is not available on the PBS is not recognised under the Scheme, even if the Pharmaceutical benefit is available under the Scheme on the prescription of, say, an Approved Medical Practitioner.</w:t>
      </w:r>
    </w:p>
    <w:p w:rsidR="00D45E46" w:rsidRPr="00786C7A" w:rsidRDefault="00786C7A" w:rsidP="002D5EF9">
      <w:pPr>
        <w:pStyle w:val="ActHead5"/>
      </w:pPr>
      <w:bookmarkStart w:id="21" w:name="_Toc441055011"/>
      <w:r w:rsidRPr="00786C7A">
        <w:rPr>
          <w:rStyle w:val="CharSectno"/>
        </w:rPr>
        <w:t>11AA</w:t>
      </w:r>
      <w:r>
        <w:t xml:space="preserve">  </w:t>
      </w:r>
      <w:r w:rsidR="00D45E46" w:rsidRPr="00786C7A">
        <w:t>Writing prescriptions-general</w:t>
      </w:r>
      <w:bookmarkEnd w:id="21"/>
    </w:p>
    <w:p w:rsidR="00D45E46" w:rsidRPr="00C4605F" w:rsidRDefault="00D45E46" w:rsidP="00786C7A">
      <w:pPr>
        <w:pStyle w:val="subsection"/>
        <w:rPr>
          <w:rFonts w:eastAsia="Calibri"/>
          <w:szCs w:val="22"/>
        </w:rPr>
      </w:pPr>
      <w:r w:rsidRPr="00D45E46">
        <w:rPr>
          <w:rFonts w:eastAsia="Calibri"/>
        </w:rPr>
        <w:tab/>
      </w:r>
      <w:r w:rsidRPr="00D45E46">
        <w:rPr>
          <w:rFonts w:eastAsia="Calibri"/>
        </w:rPr>
        <w:tab/>
      </w:r>
      <w:r w:rsidRPr="00C4605F">
        <w:rPr>
          <w:rFonts w:eastAsia="Calibri"/>
          <w:szCs w:val="22"/>
        </w:rPr>
        <w:t xml:space="preserve">A prescription for the supply of a </w:t>
      </w:r>
      <w:r w:rsidRPr="00C4605F">
        <w:rPr>
          <w:rFonts w:eastAsia="Calibri"/>
          <w:i/>
          <w:szCs w:val="22"/>
        </w:rPr>
        <w:t>Pharmaceutical benefit</w:t>
      </w:r>
      <w:r w:rsidRPr="00C4605F">
        <w:rPr>
          <w:rFonts w:eastAsia="Calibri"/>
          <w:szCs w:val="22"/>
        </w:rPr>
        <w:t xml:space="preserve"> must be written in accordance with; </w:t>
      </w:r>
    </w:p>
    <w:p w:rsidR="00D45E46" w:rsidRPr="00C4605F" w:rsidRDefault="00D45E46" w:rsidP="00786C7A">
      <w:pPr>
        <w:pStyle w:val="paragraph"/>
        <w:rPr>
          <w:szCs w:val="22"/>
        </w:rPr>
      </w:pPr>
      <w:r w:rsidRPr="00C4605F">
        <w:rPr>
          <w:szCs w:val="22"/>
        </w:rPr>
        <w:tab/>
        <w:t>(a)</w:t>
      </w:r>
      <w:r w:rsidRPr="00C4605F">
        <w:rPr>
          <w:szCs w:val="22"/>
        </w:rPr>
        <w:tab/>
        <w:t xml:space="preserve">section 11A (prescriptions other than medication chart prescriptions); or </w:t>
      </w:r>
    </w:p>
    <w:p w:rsidR="00D45E46" w:rsidRPr="00C4605F" w:rsidRDefault="00D45E46" w:rsidP="00786C7A">
      <w:pPr>
        <w:pStyle w:val="paragraph"/>
        <w:rPr>
          <w:szCs w:val="22"/>
        </w:rPr>
      </w:pPr>
      <w:r w:rsidRPr="00C4605F">
        <w:rPr>
          <w:szCs w:val="22"/>
        </w:rPr>
        <w:tab/>
        <w:t>(b)</w:t>
      </w:r>
      <w:r w:rsidRPr="00C4605F">
        <w:rPr>
          <w:szCs w:val="22"/>
        </w:rPr>
        <w:tab/>
        <w:t>section 11B</w:t>
      </w:r>
      <w:r w:rsidRPr="00C4605F">
        <w:rPr>
          <w:color w:val="000000"/>
          <w:szCs w:val="22"/>
        </w:rPr>
        <w:t xml:space="preserve"> (medication chart prescriptions).</w:t>
      </w:r>
    </w:p>
    <w:p w:rsidR="00D45E46" w:rsidRPr="00D45E46" w:rsidRDefault="00786C7A" w:rsidP="00786C7A">
      <w:pPr>
        <w:pStyle w:val="notetext"/>
        <w:rPr>
          <w:rFonts w:eastAsia="Calibri"/>
          <w:szCs w:val="18"/>
        </w:rPr>
      </w:pPr>
      <w:r>
        <w:rPr>
          <w:rFonts w:eastAsia="Calibri"/>
          <w:szCs w:val="18"/>
        </w:rPr>
        <w:t>Note:</w:t>
      </w:r>
      <w:r>
        <w:rPr>
          <w:rFonts w:eastAsia="Calibri"/>
          <w:szCs w:val="18"/>
        </w:rPr>
        <w:tab/>
      </w:r>
      <w:r w:rsidR="00D45E46" w:rsidRPr="00D45E46">
        <w:rPr>
          <w:rFonts w:eastAsia="Calibri"/>
          <w:szCs w:val="18"/>
        </w:rPr>
        <w:t xml:space="preserve">other provisions of the </w:t>
      </w:r>
      <w:r w:rsidR="00D45E46" w:rsidRPr="00D45E46">
        <w:rPr>
          <w:rFonts w:eastAsia="Calibri"/>
          <w:i/>
          <w:szCs w:val="18"/>
        </w:rPr>
        <w:t>Scheme</w:t>
      </w:r>
      <w:r w:rsidR="00D45E46" w:rsidRPr="00D45E46">
        <w:rPr>
          <w:rFonts w:eastAsia="Calibri"/>
          <w:szCs w:val="18"/>
        </w:rPr>
        <w:t xml:space="preserve"> may also contain requirements for writing of prescriptions.</w:t>
      </w:r>
    </w:p>
    <w:p w:rsidR="00D45E46" w:rsidRPr="00D45E46" w:rsidRDefault="00D45E46" w:rsidP="002D5EF9">
      <w:pPr>
        <w:pStyle w:val="ActHead5"/>
        <w:rPr>
          <w:b w:val="0"/>
        </w:rPr>
      </w:pPr>
      <w:bookmarkStart w:id="22" w:name="_Toc441055012"/>
      <w:r w:rsidRPr="00786C7A">
        <w:rPr>
          <w:rStyle w:val="CharSectno"/>
        </w:rPr>
        <w:t>11A</w:t>
      </w:r>
      <w:r w:rsidRPr="00786C7A">
        <w:t xml:space="preserve">  Writing of prescriptions-prescriptions other than medication chart prescriptions</w:t>
      </w:r>
      <w:bookmarkEnd w:id="22"/>
    </w:p>
    <w:p w:rsidR="00D45E46" w:rsidRPr="00C4605F" w:rsidRDefault="00D45E46" w:rsidP="00786C7A">
      <w:pPr>
        <w:pStyle w:val="subsection"/>
        <w:rPr>
          <w:rFonts w:eastAsia="Calibri"/>
          <w:szCs w:val="22"/>
        </w:rPr>
      </w:pPr>
      <w:r w:rsidRPr="00C4605F">
        <w:rPr>
          <w:rFonts w:eastAsia="Calibri"/>
          <w:szCs w:val="22"/>
        </w:rPr>
        <w:tab/>
        <w:t>(1)</w:t>
      </w:r>
      <w:r w:rsidRPr="00C4605F">
        <w:rPr>
          <w:rFonts w:eastAsia="Calibri"/>
          <w:szCs w:val="22"/>
        </w:rPr>
        <w:tab/>
        <w:t xml:space="preserve">An </w:t>
      </w:r>
      <w:r w:rsidRPr="00C4605F">
        <w:rPr>
          <w:rFonts w:eastAsia="Calibri"/>
          <w:i/>
          <w:szCs w:val="22"/>
        </w:rPr>
        <w:t>RPBS prescriber</w:t>
      </w:r>
      <w:r w:rsidRPr="00C4605F">
        <w:rPr>
          <w:rFonts w:eastAsia="Calibri"/>
          <w:szCs w:val="22"/>
        </w:rPr>
        <w:t xml:space="preserve"> writes a prescription in accordance with this </w:t>
      </w:r>
      <w:r w:rsidRPr="00C4605F">
        <w:rPr>
          <w:rFonts w:eastAsia="Calibri"/>
          <w:i/>
          <w:szCs w:val="22"/>
        </w:rPr>
        <w:t>Scheme</w:t>
      </w:r>
      <w:r w:rsidRPr="00C4605F">
        <w:rPr>
          <w:rFonts w:eastAsia="Calibri"/>
          <w:szCs w:val="22"/>
        </w:rPr>
        <w:t xml:space="preserve"> if the </w:t>
      </w:r>
      <w:r w:rsidRPr="00C4605F">
        <w:rPr>
          <w:rFonts w:eastAsia="Calibri"/>
          <w:i/>
          <w:szCs w:val="22"/>
        </w:rPr>
        <w:t>RPBS prescriber</w:t>
      </w:r>
      <w:r w:rsidRPr="00C4605F" w:rsidDel="004A1820">
        <w:rPr>
          <w:rFonts w:eastAsia="Calibri"/>
          <w:szCs w:val="22"/>
        </w:rPr>
        <w:t xml:space="preserve"> </w:t>
      </w:r>
      <w:r w:rsidRPr="00C4605F">
        <w:rPr>
          <w:rFonts w:eastAsia="Calibri"/>
          <w:szCs w:val="22"/>
        </w:rPr>
        <w:t>:</w:t>
      </w:r>
    </w:p>
    <w:p w:rsidR="00D45E46" w:rsidRPr="00C4605F" w:rsidRDefault="00D45E46" w:rsidP="00786C7A">
      <w:pPr>
        <w:pStyle w:val="paragraph"/>
        <w:rPr>
          <w:szCs w:val="22"/>
        </w:rPr>
      </w:pPr>
      <w:r w:rsidRPr="00C4605F">
        <w:rPr>
          <w:szCs w:val="22"/>
        </w:rPr>
        <w:tab/>
        <w:t>(a)</w:t>
      </w:r>
      <w:r w:rsidRPr="00C4605F">
        <w:rPr>
          <w:szCs w:val="22"/>
        </w:rPr>
        <w:tab/>
        <w:t>prepares the prescription:</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t>in duplicate, by handwriting the prescription in ink on a prescription form:</w:t>
      </w:r>
    </w:p>
    <w:p w:rsidR="00D45E46" w:rsidRPr="00C4605F" w:rsidRDefault="00D45E46" w:rsidP="00D45E46">
      <w:pPr>
        <w:tabs>
          <w:tab w:val="right" w:pos="2722"/>
        </w:tabs>
        <w:spacing w:before="40"/>
        <w:ind w:left="2835" w:hanging="2835"/>
        <w:rPr>
          <w:szCs w:val="22"/>
        </w:rPr>
      </w:pPr>
      <w:r w:rsidRPr="00C4605F">
        <w:rPr>
          <w:szCs w:val="22"/>
        </w:rPr>
        <w:tab/>
        <w:t>(A)</w:t>
      </w:r>
      <w:r w:rsidRPr="00C4605F">
        <w:rPr>
          <w:szCs w:val="22"/>
        </w:rPr>
        <w:tab/>
        <w:t>that is as nearly as practicable 18 centimetres long by 12 centimetres wide;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t xml:space="preserve">on which appears the name and address of the </w:t>
      </w:r>
      <w:r w:rsidRPr="00C4605F">
        <w:rPr>
          <w:i/>
          <w:szCs w:val="22"/>
        </w:rPr>
        <w:t>RPBS prescriber</w:t>
      </w:r>
      <w:r w:rsidRPr="00C4605F">
        <w:rPr>
          <w:szCs w:val="22"/>
        </w:rPr>
        <w:t xml:space="preserve"> and, subject to subsection (4), the letters ‘RPBS’(or ‘DVA’); and</w:t>
      </w:r>
    </w:p>
    <w:p w:rsidR="00D45E46" w:rsidRPr="00C4605F" w:rsidRDefault="00D45E46" w:rsidP="00D45E46">
      <w:pPr>
        <w:tabs>
          <w:tab w:val="right" w:pos="2722"/>
        </w:tabs>
        <w:spacing w:before="40"/>
        <w:ind w:left="2835" w:hanging="2835"/>
        <w:rPr>
          <w:szCs w:val="22"/>
        </w:rPr>
      </w:pPr>
      <w:r w:rsidRPr="00C4605F">
        <w:rPr>
          <w:szCs w:val="22"/>
        </w:rPr>
        <w:tab/>
        <w:t>(C)</w:t>
      </w:r>
      <w:r w:rsidRPr="00C4605F">
        <w:rPr>
          <w:szCs w:val="22"/>
        </w:rPr>
        <w:tab/>
        <w:t>on the original of which appear the words ‘pharmacist/patient copy’; and</w:t>
      </w:r>
    </w:p>
    <w:p w:rsidR="00D45E46" w:rsidRPr="00C4605F" w:rsidRDefault="00D45E46" w:rsidP="00D45E46">
      <w:pPr>
        <w:tabs>
          <w:tab w:val="right" w:pos="2722"/>
        </w:tabs>
        <w:spacing w:before="40"/>
        <w:ind w:left="2835" w:hanging="2835"/>
        <w:rPr>
          <w:szCs w:val="22"/>
        </w:rPr>
      </w:pPr>
      <w:r w:rsidRPr="00C4605F">
        <w:rPr>
          <w:szCs w:val="22"/>
        </w:rPr>
        <w:tab/>
        <w:t>(D)</w:t>
      </w:r>
      <w:r w:rsidRPr="00C4605F">
        <w:rPr>
          <w:szCs w:val="22"/>
        </w:rPr>
        <w:tab/>
        <w:t>on the duplicate of which appear the words ‘Medicare Australia/DVA copy’; or</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t>in duplicate, by means of a computer on a prescription form:</w:t>
      </w:r>
    </w:p>
    <w:p w:rsidR="00D45E46" w:rsidRPr="00C4605F" w:rsidRDefault="00D45E46" w:rsidP="00D45E46">
      <w:pPr>
        <w:tabs>
          <w:tab w:val="right" w:pos="2722"/>
        </w:tabs>
        <w:spacing w:before="40"/>
        <w:ind w:left="2835" w:hanging="2835"/>
        <w:rPr>
          <w:szCs w:val="22"/>
        </w:rPr>
      </w:pPr>
      <w:r w:rsidRPr="00C4605F">
        <w:rPr>
          <w:szCs w:val="22"/>
        </w:rPr>
        <w:tab/>
        <w:t>(A)</w:t>
      </w:r>
      <w:r w:rsidRPr="00C4605F">
        <w:rPr>
          <w:szCs w:val="22"/>
        </w:rPr>
        <w:tab/>
        <w:t>that is as nearly as practicable 18 centimetres long by 12 centimetres wide;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t xml:space="preserve">on which appears the name and address of the </w:t>
      </w:r>
      <w:r w:rsidRPr="00C4605F">
        <w:rPr>
          <w:i/>
          <w:szCs w:val="22"/>
        </w:rPr>
        <w:t>RPBS prescriber</w:t>
      </w:r>
      <w:r w:rsidRPr="00C4605F">
        <w:rPr>
          <w:szCs w:val="22"/>
        </w:rPr>
        <w:t xml:space="preserve"> and, subject to subsection (4), the letters ‘RPBS’ (or ‘DVA’); and</w:t>
      </w:r>
    </w:p>
    <w:p w:rsidR="00D45E46" w:rsidRPr="00C4605F" w:rsidRDefault="00D45E46" w:rsidP="00D45E46">
      <w:pPr>
        <w:tabs>
          <w:tab w:val="right" w:pos="2722"/>
        </w:tabs>
        <w:spacing w:before="40"/>
        <w:ind w:left="2835" w:hanging="2835"/>
        <w:rPr>
          <w:szCs w:val="22"/>
        </w:rPr>
      </w:pPr>
      <w:r w:rsidRPr="00C4605F">
        <w:rPr>
          <w:szCs w:val="22"/>
        </w:rPr>
        <w:tab/>
        <w:t>(C)</w:t>
      </w:r>
      <w:r w:rsidRPr="00C4605F">
        <w:rPr>
          <w:szCs w:val="22"/>
        </w:rPr>
        <w:tab/>
        <w:t>on the original of which appear the words ‘pharmacist/patient copy’; and</w:t>
      </w:r>
    </w:p>
    <w:p w:rsidR="00D45E46" w:rsidRPr="00C4605F" w:rsidRDefault="00D45E46" w:rsidP="00D45E46">
      <w:pPr>
        <w:tabs>
          <w:tab w:val="right" w:pos="2722"/>
        </w:tabs>
        <w:spacing w:before="40"/>
        <w:ind w:left="2835" w:hanging="2835"/>
        <w:rPr>
          <w:szCs w:val="22"/>
        </w:rPr>
      </w:pPr>
      <w:r w:rsidRPr="00C4605F">
        <w:rPr>
          <w:szCs w:val="22"/>
        </w:rPr>
        <w:tab/>
        <w:t>(D)</w:t>
      </w:r>
      <w:r w:rsidRPr="00C4605F">
        <w:rPr>
          <w:szCs w:val="22"/>
        </w:rPr>
        <w:tab/>
        <w:t>on the duplicate of which appear the words ‘Medicare Australia/DVA copy’; and</w:t>
      </w:r>
    </w:p>
    <w:p w:rsidR="00D45E46" w:rsidRPr="00C4605F" w:rsidRDefault="00D45E46" w:rsidP="00D45E46">
      <w:pPr>
        <w:tabs>
          <w:tab w:val="right" w:pos="2722"/>
        </w:tabs>
        <w:spacing w:before="40"/>
        <w:ind w:left="2835" w:hanging="2835"/>
        <w:rPr>
          <w:szCs w:val="22"/>
        </w:rPr>
      </w:pPr>
      <w:r w:rsidRPr="00C4605F">
        <w:rPr>
          <w:szCs w:val="22"/>
        </w:rPr>
        <w:tab/>
        <w:t>(E)</w:t>
      </w:r>
      <w:r w:rsidRPr="00C4605F">
        <w:rPr>
          <w:szCs w:val="22"/>
        </w:rPr>
        <w:tab/>
        <w:t xml:space="preserve">that is approved in writing for the purpose by the Secretary (as defined in the </w:t>
      </w:r>
      <w:r w:rsidRPr="00C4605F">
        <w:rPr>
          <w:i/>
          <w:szCs w:val="22"/>
        </w:rPr>
        <w:t>National Health Act 1953</w:t>
      </w:r>
      <w:r w:rsidRPr="00C4605F">
        <w:rPr>
          <w:szCs w:val="22"/>
        </w:rPr>
        <w:t>); or</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iia</w:t>
      </w:r>
      <w:proofErr w:type="spellEnd"/>
      <w:r w:rsidRPr="00C4605F">
        <w:rPr>
          <w:rFonts w:eastAsia="Calibri"/>
          <w:szCs w:val="22"/>
        </w:rPr>
        <w:t>)</w:t>
      </w:r>
      <w:r w:rsidRPr="00C4605F">
        <w:rPr>
          <w:rFonts w:eastAsia="Calibri"/>
          <w:szCs w:val="22"/>
        </w:rPr>
        <w:tab/>
        <w:t>by means of a form:</w:t>
      </w:r>
    </w:p>
    <w:p w:rsidR="00D45E46" w:rsidRPr="00C4605F" w:rsidRDefault="00D45E46" w:rsidP="00D45E46">
      <w:pPr>
        <w:tabs>
          <w:tab w:val="right" w:pos="2722"/>
        </w:tabs>
        <w:spacing w:before="40"/>
        <w:ind w:left="2835" w:hanging="2835"/>
        <w:rPr>
          <w:szCs w:val="22"/>
        </w:rPr>
      </w:pPr>
      <w:r w:rsidRPr="00C4605F">
        <w:rPr>
          <w:szCs w:val="22"/>
        </w:rPr>
        <w:lastRenderedPageBreak/>
        <w:tab/>
        <w:t>(A)</w:t>
      </w:r>
      <w:r w:rsidRPr="00C4605F">
        <w:rPr>
          <w:szCs w:val="22"/>
        </w:rPr>
        <w:tab/>
        <w:t xml:space="preserve">on which appear the name and address of the </w:t>
      </w:r>
      <w:r w:rsidRPr="00C4605F">
        <w:rPr>
          <w:i/>
          <w:szCs w:val="22"/>
        </w:rPr>
        <w:t>RPBS prescriber</w:t>
      </w:r>
      <w:r w:rsidRPr="00C4605F">
        <w:rPr>
          <w:szCs w:val="22"/>
        </w:rPr>
        <w:t xml:space="preserve"> and the letters ‘RPBS’ (or ‘DVA’);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t xml:space="preserve">that is approved in writing by the Secretary (as defined in the </w:t>
      </w:r>
      <w:r w:rsidRPr="00C4605F">
        <w:rPr>
          <w:i/>
          <w:szCs w:val="22"/>
        </w:rPr>
        <w:t>National Health Act 1953</w:t>
      </w:r>
      <w:r w:rsidRPr="00C4605F">
        <w:rPr>
          <w:szCs w:val="22"/>
        </w:rPr>
        <w:t>) for the purpose of writing an electronic prescription; or</w:t>
      </w:r>
    </w:p>
    <w:p w:rsidR="00D45E46" w:rsidRPr="00C4605F" w:rsidRDefault="00D45E46" w:rsidP="00786C7A">
      <w:pPr>
        <w:pStyle w:val="paragraphsub"/>
        <w:rPr>
          <w:rFonts w:eastAsia="Calibri"/>
          <w:szCs w:val="22"/>
        </w:rPr>
      </w:pPr>
      <w:r w:rsidRPr="00C4605F">
        <w:rPr>
          <w:rFonts w:eastAsia="Calibri"/>
          <w:szCs w:val="22"/>
        </w:rPr>
        <w:tab/>
        <w:t>(iii)</w:t>
      </w:r>
      <w:r w:rsidRPr="00C4605F">
        <w:rPr>
          <w:rFonts w:eastAsia="Calibri"/>
          <w:szCs w:val="22"/>
        </w:rPr>
        <w:tab/>
        <w:t xml:space="preserve">by another method approved in writing by the Secretary (as defined in the </w:t>
      </w:r>
      <w:r w:rsidRPr="00C4605F">
        <w:rPr>
          <w:rFonts w:eastAsia="Calibri"/>
          <w:i/>
          <w:szCs w:val="22"/>
        </w:rPr>
        <w:t>National Health Act 1953</w:t>
      </w:r>
      <w:r w:rsidRPr="00C4605F">
        <w:rPr>
          <w:rFonts w:eastAsia="Calibri"/>
          <w:szCs w:val="22"/>
        </w:rPr>
        <w:t>); and</w:t>
      </w:r>
    </w:p>
    <w:p w:rsidR="00D45E46" w:rsidRPr="00C4605F" w:rsidRDefault="00D45E46" w:rsidP="00786C7A">
      <w:pPr>
        <w:pStyle w:val="paragraph"/>
        <w:rPr>
          <w:szCs w:val="22"/>
        </w:rPr>
      </w:pPr>
      <w:r w:rsidRPr="00C4605F">
        <w:rPr>
          <w:szCs w:val="22"/>
        </w:rPr>
        <w:tab/>
        <w:t>(b)</w:t>
      </w:r>
      <w:r w:rsidRPr="00C4605F">
        <w:rPr>
          <w:szCs w:val="22"/>
        </w:rPr>
        <w:tab/>
        <w:t>signs the prescription after it is prepared; and</w:t>
      </w:r>
    </w:p>
    <w:p w:rsidR="00D45E46" w:rsidRPr="00C4605F" w:rsidRDefault="00D45E46" w:rsidP="00786C7A">
      <w:pPr>
        <w:pStyle w:val="paragraph"/>
        <w:rPr>
          <w:szCs w:val="22"/>
        </w:rPr>
      </w:pPr>
      <w:r w:rsidRPr="00C4605F">
        <w:rPr>
          <w:szCs w:val="22"/>
        </w:rPr>
        <w:tab/>
        <w:t>(c)</w:t>
      </w:r>
      <w:r w:rsidRPr="00C4605F">
        <w:rPr>
          <w:szCs w:val="22"/>
        </w:rPr>
        <w:tab/>
        <w:t xml:space="preserve">for an </w:t>
      </w:r>
      <w:r w:rsidRPr="00C4605F">
        <w:rPr>
          <w:i/>
          <w:szCs w:val="22"/>
        </w:rPr>
        <w:t>authority prescription</w:t>
      </w:r>
      <w:r w:rsidRPr="00C4605F">
        <w:rPr>
          <w:szCs w:val="22"/>
        </w:rPr>
        <w:t xml:space="preserve">—writes on it that </w:t>
      </w:r>
      <w:r w:rsidRPr="00C4605F">
        <w:rPr>
          <w:i/>
          <w:szCs w:val="22"/>
        </w:rPr>
        <w:t>prior approval</w:t>
      </w:r>
      <w:r w:rsidRPr="00C4605F">
        <w:rPr>
          <w:szCs w:val="22"/>
        </w:rPr>
        <w:t xml:space="preserve"> has been obtained (if the case); and </w:t>
      </w:r>
    </w:p>
    <w:p w:rsidR="00D45E46" w:rsidRPr="00C4605F" w:rsidRDefault="00D45E46" w:rsidP="00786C7A">
      <w:pPr>
        <w:pStyle w:val="paragraph"/>
        <w:rPr>
          <w:szCs w:val="22"/>
        </w:rPr>
      </w:pPr>
      <w:r w:rsidRPr="00C4605F">
        <w:rPr>
          <w:szCs w:val="22"/>
        </w:rPr>
        <w:tab/>
        <w:t>(d)</w:t>
      </w:r>
      <w:r w:rsidRPr="00C4605F">
        <w:rPr>
          <w:szCs w:val="22"/>
        </w:rPr>
        <w:tab/>
        <w:t>specifies on the prescription the date on which the prescription is written; and</w:t>
      </w:r>
    </w:p>
    <w:p w:rsidR="00D45E46" w:rsidRPr="00C4605F" w:rsidRDefault="00D45E46" w:rsidP="00786C7A">
      <w:pPr>
        <w:pStyle w:val="paragraph"/>
        <w:rPr>
          <w:szCs w:val="22"/>
        </w:rPr>
      </w:pPr>
      <w:r w:rsidRPr="00C4605F">
        <w:rPr>
          <w:szCs w:val="22"/>
        </w:rPr>
        <w:tab/>
        <w:t>(e)</w:t>
      </w:r>
      <w:r w:rsidRPr="00C4605F">
        <w:rPr>
          <w:szCs w:val="22"/>
        </w:rPr>
        <w:tab/>
        <w:t xml:space="preserve">for </w:t>
      </w:r>
      <w:proofErr w:type="spellStart"/>
      <w:r w:rsidRPr="00C4605F">
        <w:rPr>
          <w:szCs w:val="22"/>
        </w:rPr>
        <w:t>a</w:t>
      </w:r>
      <w:proofErr w:type="spellEnd"/>
      <w:r w:rsidRPr="00C4605F">
        <w:rPr>
          <w:szCs w:val="22"/>
        </w:rPr>
        <w:t xml:space="preserve"> </w:t>
      </w:r>
      <w:r w:rsidRPr="00C4605F">
        <w:rPr>
          <w:i/>
          <w:szCs w:val="22"/>
        </w:rPr>
        <w:t>Authorised Midwife</w:t>
      </w:r>
      <w:r w:rsidRPr="00C4605F">
        <w:rPr>
          <w:szCs w:val="22"/>
        </w:rPr>
        <w:t xml:space="preserve"> or </w:t>
      </w:r>
      <w:r w:rsidRPr="00C4605F">
        <w:rPr>
          <w:i/>
          <w:szCs w:val="22"/>
        </w:rPr>
        <w:t>Authorised Nurse Practitioner</w:t>
      </w:r>
      <w:r w:rsidRPr="00C4605F">
        <w:rPr>
          <w:szCs w:val="22"/>
        </w:rPr>
        <w:t xml:space="preserve">—states in the prescription the number allotted to his or her approval under </w:t>
      </w:r>
      <w:r w:rsidR="003D69DD">
        <w:rPr>
          <w:szCs w:val="22"/>
        </w:rPr>
        <w:t>section</w:t>
      </w:r>
      <w:r w:rsidRPr="00C4605F">
        <w:rPr>
          <w:szCs w:val="22"/>
        </w:rPr>
        <w:t> </w:t>
      </w:r>
      <w:r w:rsidR="003D69DD">
        <w:rPr>
          <w:szCs w:val="22"/>
        </w:rPr>
        <w:t>16</w:t>
      </w:r>
      <w:r w:rsidRPr="00C4605F">
        <w:rPr>
          <w:szCs w:val="22"/>
        </w:rPr>
        <w:t xml:space="preserve"> of the </w:t>
      </w:r>
      <w:r w:rsidR="003D69DD" w:rsidRPr="00C4605F">
        <w:rPr>
          <w:i/>
          <w:szCs w:val="22"/>
        </w:rPr>
        <w:t>National Health (Pharmaceutical Benefits) Regulations </w:t>
      </w:r>
      <w:r w:rsidR="003D69DD">
        <w:rPr>
          <w:i/>
          <w:szCs w:val="22"/>
        </w:rPr>
        <w:t>2017</w:t>
      </w:r>
      <w:r w:rsidRPr="00C4605F">
        <w:rPr>
          <w:szCs w:val="22"/>
        </w:rPr>
        <w:t>; and</w:t>
      </w:r>
    </w:p>
    <w:p w:rsidR="00D45E46" w:rsidRPr="00C4605F" w:rsidRDefault="00D45E46" w:rsidP="00786C7A">
      <w:pPr>
        <w:pStyle w:val="paragraph"/>
        <w:rPr>
          <w:szCs w:val="22"/>
        </w:rPr>
      </w:pPr>
      <w:r w:rsidRPr="00C4605F">
        <w:rPr>
          <w:szCs w:val="22"/>
        </w:rPr>
        <w:tab/>
        <w:t>(f)</w:t>
      </w:r>
      <w:r w:rsidRPr="00C4605F">
        <w:rPr>
          <w:szCs w:val="22"/>
        </w:rPr>
        <w:tab/>
        <w:t xml:space="preserve">states in the prescription the name of the person for whom the </w:t>
      </w:r>
      <w:r w:rsidRPr="00C4605F">
        <w:rPr>
          <w:i/>
          <w:szCs w:val="22"/>
        </w:rPr>
        <w:t>Pharmaceutical benefit</w:t>
      </w:r>
      <w:r w:rsidRPr="00C4605F">
        <w:rPr>
          <w:szCs w:val="22"/>
        </w:rPr>
        <w:t xml:space="preserve"> is to be supplied and the address of that person; and</w:t>
      </w:r>
    </w:p>
    <w:p w:rsidR="00D45E46" w:rsidRPr="00C4605F" w:rsidRDefault="00D45E46" w:rsidP="00786C7A">
      <w:pPr>
        <w:pStyle w:val="paragraph"/>
        <w:rPr>
          <w:szCs w:val="22"/>
        </w:rPr>
      </w:pPr>
      <w:r w:rsidRPr="00C4605F">
        <w:rPr>
          <w:szCs w:val="22"/>
        </w:rPr>
        <w:tab/>
        <w:t>(g)</w:t>
      </w:r>
      <w:r w:rsidRPr="00C4605F">
        <w:rPr>
          <w:szCs w:val="22"/>
        </w:rPr>
        <w:tab/>
        <w:t xml:space="preserve">identifies in the prescription the </w:t>
      </w:r>
      <w:r w:rsidRPr="00C4605F">
        <w:rPr>
          <w:i/>
          <w:szCs w:val="22"/>
        </w:rPr>
        <w:t>Pharmaceutical benefit</w:t>
      </w:r>
      <w:r w:rsidRPr="00C4605F">
        <w:rPr>
          <w:szCs w:val="22"/>
        </w:rPr>
        <w:t xml:space="preserve"> by such particulars as are necessary </w:t>
      </w:r>
      <w:r w:rsidRPr="00C4605F">
        <w:rPr>
          <w:color w:val="000000"/>
          <w:szCs w:val="22"/>
        </w:rPr>
        <w:t>to identify</w:t>
      </w:r>
      <w:r w:rsidRPr="00C4605F">
        <w:rPr>
          <w:szCs w:val="22"/>
        </w:rPr>
        <w:t xml:space="preserve"> the </w:t>
      </w:r>
      <w:r w:rsidRPr="00C4605F">
        <w:rPr>
          <w:i/>
          <w:szCs w:val="22"/>
        </w:rPr>
        <w:t>Pharmaceutical benefit</w:t>
      </w:r>
      <w:r w:rsidRPr="00C4605F">
        <w:rPr>
          <w:szCs w:val="22"/>
        </w:rPr>
        <w:t>; and</w:t>
      </w:r>
    </w:p>
    <w:p w:rsidR="00D45E46" w:rsidRPr="00C4605F" w:rsidRDefault="00D45E46" w:rsidP="00786C7A">
      <w:pPr>
        <w:pStyle w:val="paragraph"/>
        <w:rPr>
          <w:szCs w:val="22"/>
        </w:rPr>
      </w:pPr>
      <w:r w:rsidRPr="00C4605F">
        <w:rPr>
          <w:szCs w:val="22"/>
        </w:rPr>
        <w:tab/>
        <w:t>(h)</w:t>
      </w:r>
      <w:r w:rsidRPr="00C4605F">
        <w:rPr>
          <w:szCs w:val="22"/>
        </w:rPr>
        <w:tab/>
        <w:t>states in the prescription:</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t xml:space="preserve">the quantity or number of units of the </w:t>
      </w:r>
      <w:r w:rsidRPr="00C4605F">
        <w:rPr>
          <w:rFonts w:eastAsia="Calibri"/>
          <w:i/>
          <w:szCs w:val="22"/>
        </w:rPr>
        <w:t>Pharmaceutical benefit</w:t>
      </w:r>
      <w:r w:rsidRPr="00C4605F">
        <w:rPr>
          <w:rFonts w:eastAsia="Calibri"/>
          <w:szCs w:val="22"/>
        </w:rPr>
        <w:t xml:space="preserve"> to be supplied; and</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t>if the supply of the benefit is to be repeated—the number of times it is to be repeated; and</w:t>
      </w:r>
    </w:p>
    <w:p w:rsidR="00D45E46" w:rsidRPr="00C4605F" w:rsidRDefault="00D45E46" w:rsidP="00322053">
      <w:pPr>
        <w:pStyle w:val="paragraph"/>
        <w:rPr>
          <w:szCs w:val="22"/>
        </w:rPr>
      </w:pPr>
      <w:r w:rsidRPr="00C4605F">
        <w:rPr>
          <w:szCs w:val="22"/>
        </w:rPr>
        <w:tab/>
      </w:r>
      <w:r w:rsidR="00322053" w:rsidRPr="00C4605F">
        <w:rPr>
          <w:szCs w:val="22"/>
        </w:rPr>
        <w:t>(</w:t>
      </w:r>
      <w:proofErr w:type="spellStart"/>
      <w:r w:rsidR="00322053" w:rsidRPr="00C4605F">
        <w:rPr>
          <w:szCs w:val="22"/>
        </w:rPr>
        <w:t>i</w:t>
      </w:r>
      <w:proofErr w:type="spellEnd"/>
      <w:r w:rsidR="00322053" w:rsidRPr="00C4605F">
        <w:rPr>
          <w:szCs w:val="22"/>
        </w:rPr>
        <w:t>)</w:t>
      </w:r>
      <w:r w:rsidR="00322053" w:rsidRPr="00C4605F">
        <w:rPr>
          <w:szCs w:val="22"/>
        </w:rPr>
        <w:tab/>
      </w:r>
      <w:r w:rsidRPr="00C4605F">
        <w:rPr>
          <w:szCs w:val="22"/>
        </w:rPr>
        <w:t xml:space="preserve">if the </w:t>
      </w:r>
      <w:r w:rsidRPr="00C4605F">
        <w:rPr>
          <w:i/>
          <w:szCs w:val="22"/>
        </w:rPr>
        <w:t>Pharmaceutical benefit</w:t>
      </w:r>
      <w:r w:rsidRPr="00C4605F">
        <w:rPr>
          <w:szCs w:val="22"/>
        </w:rPr>
        <w:t xml:space="preserve"> to be supplied is not a ready</w:t>
      </w:r>
      <w:r w:rsidRPr="00C4605F">
        <w:rPr>
          <w:szCs w:val="22"/>
        </w:rPr>
        <w:noBreakHyphen/>
        <w:t>prepared pharmaceutical benefit</w:t>
      </w:r>
      <w:r w:rsidRPr="00C4605F">
        <w:rPr>
          <w:i/>
          <w:szCs w:val="22"/>
        </w:rPr>
        <w:t xml:space="preserve"> </w:t>
      </w:r>
      <w:r w:rsidRPr="00C4605F">
        <w:rPr>
          <w:szCs w:val="22"/>
        </w:rPr>
        <w:t xml:space="preserve">(as defined in the </w:t>
      </w:r>
      <w:r w:rsidRPr="00C4605F">
        <w:rPr>
          <w:i/>
          <w:szCs w:val="22"/>
        </w:rPr>
        <w:t>National Health (Pharmaceutical Benefits) Regulations </w:t>
      </w:r>
      <w:r w:rsidR="003D69DD">
        <w:rPr>
          <w:i/>
          <w:szCs w:val="22"/>
        </w:rPr>
        <w:t>2017</w:t>
      </w:r>
      <w:r w:rsidRPr="00C4605F">
        <w:rPr>
          <w:szCs w:val="22"/>
        </w:rPr>
        <w:t xml:space="preserve">)—indicates in the prescription the manner in which the </w:t>
      </w:r>
      <w:r w:rsidRPr="00C4605F">
        <w:rPr>
          <w:i/>
          <w:szCs w:val="22"/>
        </w:rPr>
        <w:t>Pharmaceutical benefit</w:t>
      </w:r>
      <w:r w:rsidRPr="00C4605F">
        <w:rPr>
          <w:szCs w:val="22"/>
        </w:rPr>
        <w:t xml:space="preserve"> is to be administered.</w:t>
      </w:r>
    </w:p>
    <w:p w:rsidR="00D45E46" w:rsidRPr="00C4605F" w:rsidRDefault="00D45E46" w:rsidP="00322053">
      <w:pPr>
        <w:pStyle w:val="subsection"/>
        <w:rPr>
          <w:rFonts w:eastAsia="Calibri"/>
          <w:szCs w:val="22"/>
        </w:rPr>
      </w:pPr>
      <w:r w:rsidRPr="00C4605F">
        <w:rPr>
          <w:rFonts w:eastAsia="Calibri"/>
          <w:szCs w:val="22"/>
        </w:rPr>
        <w:tab/>
        <w:t>(2)</w:t>
      </w:r>
      <w:r w:rsidRPr="00C4605F">
        <w:rPr>
          <w:rFonts w:eastAsia="Calibri"/>
          <w:szCs w:val="22"/>
        </w:rPr>
        <w:tab/>
        <w:t xml:space="preserve">A prescription written in accordance with this section must not provide for the supply of a </w:t>
      </w:r>
      <w:r w:rsidRPr="00C4605F">
        <w:rPr>
          <w:rFonts w:eastAsia="Calibri"/>
          <w:i/>
          <w:szCs w:val="22"/>
        </w:rPr>
        <w:t xml:space="preserve">Pharmaceutical benefit </w:t>
      </w:r>
      <w:r w:rsidRPr="00C4605F">
        <w:rPr>
          <w:rFonts w:eastAsia="Calibri"/>
          <w:szCs w:val="22"/>
        </w:rPr>
        <w:t>to:</w:t>
      </w:r>
    </w:p>
    <w:p w:rsidR="00D45E46" w:rsidRPr="00C4605F" w:rsidRDefault="00D45E46" w:rsidP="00786C7A">
      <w:pPr>
        <w:pStyle w:val="paragraph"/>
        <w:rPr>
          <w:szCs w:val="22"/>
        </w:rPr>
      </w:pPr>
      <w:r w:rsidRPr="00C4605F">
        <w:rPr>
          <w:szCs w:val="22"/>
        </w:rPr>
        <w:tab/>
        <w:t>(a)</w:t>
      </w:r>
      <w:r w:rsidRPr="00C4605F">
        <w:rPr>
          <w:szCs w:val="22"/>
        </w:rPr>
        <w:tab/>
        <w:t xml:space="preserve">a person if the </w:t>
      </w:r>
      <w:r w:rsidRPr="00C4605F">
        <w:rPr>
          <w:i/>
          <w:szCs w:val="22"/>
        </w:rPr>
        <w:t>RPBS prescriber</w:t>
      </w:r>
      <w:r w:rsidRPr="00C4605F">
        <w:rPr>
          <w:szCs w:val="22"/>
        </w:rPr>
        <w:t xml:space="preserve"> has written, on the same day, another prescription for the supply of the same or an equivalent </w:t>
      </w:r>
      <w:r w:rsidRPr="00C4605F">
        <w:rPr>
          <w:i/>
          <w:szCs w:val="22"/>
        </w:rPr>
        <w:t>Pharmaceutical benefit</w:t>
      </w:r>
      <w:r w:rsidRPr="00C4605F">
        <w:rPr>
          <w:szCs w:val="22"/>
        </w:rPr>
        <w:t xml:space="preserve"> to the person; or</w:t>
      </w:r>
    </w:p>
    <w:p w:rsidR="00D45E46" w:rsidRPr="00C4605F" w:rsidRDefault="00D45E46" w:rsidP="00786C7A">
      <w:pPr>
        <w:pStyle w:val="paragraph"/>
        <w:rPr>
          <w:szCs w:val="22"/>
        </w:rPr>
      </w:pPr>
      <w:r w:rsidRPr="00C4605F">
        <w:rPr>
          <w:szCs w:val="22"/>
        </w:rPr>
        <w:tab/>
        <w:t>(b)</w:t>
      </w:r>
      <w:r w:rsidRPr="00C4605F">
        <w:rPr>
          <w:szCs w:val="22"/>
        </w:rPr>
        <w:tab/>
        <w:t>more than 1 person.</w:t>
      </w:r>
    </w:p>
    <w:p w:rsidR="00D45E46" w:rsidRPr="00C4605F" w:rsidRDefault="00D45E46" w:rsidP="00322053">
      <w:pPr>
        <w:pStyle w:val="subsection"/>
        <w:rPr>
          <w:rFonts w:eastAsia="Calibri"/>
          <w:szCs w:val="22"/>
        </w:rPr>
      </w:pPr>
      <w:r w:rsidRPr="00C4605F">
        <w:rPr>
          <w:rFonts w:eastAsia="Calibri"/>
          <w:szCs w:val="22"/>
        </w:rPr>
        <w:tab/>
        <w:t>(3)</w:t>
      </w:r>
      <w:r w:rsidRPr="00C4605F">
        <w:rPr>
          <w:rFonts w:eastAsia="Calibri"/>
          <w:szCs w:val="22"/>
        </w:rPr>
        <w:tab/>
        <w:t>For subparagraphs (1)(a)(ii), (</w:t>
      </w:r>
      <w:proofErr w:type="spellStart"/>
      <w:r w:rsidRPr="00C4605F">
        <w:rPr>
          <w:rFonts w:eastAsia="Calibri"/>
          <w:szCs w:val="22"/>
        </w:rPr>
        <w:t>iia</w:t>
      </w:r>
      <w:proofErr w:type="spellEnd"/>
      <w:r w:rsidRPr="00C4605F">
        <w:rPr>
          <w:rFonts w:eastAsia="Calibri"/>
          <w:szCs w:val="22"/>
        </w:rPr>
        <w:t xml:space="preserve">) and (iii), a prescription must not be prepared using a computer program that operates, or may operate, to indicate on a prescription by default, for the purpose of subsection 103(2A) of the </w:t>
      </w:r>
      <w:r w:rsidRPr="00C4605F">
        <w:rPr>
          <w:rFonts w:eastAsia="Calibri"/>
          <w:i/>
          <w:szCs w:val="22"/>
        </w:rPr>
        <w:t>National Health Act 1953</w:t>
      </w:r>
      <w:r w:rsidRPr="00C4605F">
        <w:rPr>
          <w:rFonts w:eastAsia="Calibri"/>
          <w:szCs w:val="22"/>
        </w:rPr>
        <w:t xml:space="preserve">, that only the brand of </w:t>
      </w:r>
      <w:r w:rsidRPr="00C4605F">
        <w:rPr>
          <w:rFonts w:eastAsia="Calibri"/>
          <w:i/>
          <w:szCs w:val="22"/>
        </w:rPr>
        <w:t>Pharmaceutical benefit</w:t>
      </w:r>
      <w:r w:rsidRPr="00C4605F">
        <w:rPr>
          <w:rFonts w:eastAsia="Calibri"/>
          <w:szCs w:val="22"/>
        </w:rPr>
        <w:t xml:space="preserve"> specified in the prescription is to be supplied.</w:t>
      </w:r>
    </w:p>
    <w:p w:rsidR="00D45E46" w:rsidRDefault="00D45E46" w:rsidP="002D5EF9">
      <w:pPr>
        <w:pStyle w:val="ActHead5"/>
      </w:pPr>
      <w:bookmarkStart w:id="23" w:name="_Toc441055013"/>
      <w:r w:rsidRPr="0036311D">
        <w:rPr>
          <w:rStyle w:val="CharSectno"/>
        </w:rPr>
        <w:lastRenderedPageBreak/>
        <w:t>11B</w:t>
      </w:r>
      <w:r w:rsidR="00322053">
        <w:t xml:space="preserve">  </w:t>
      </w:r>
      <w:r w:rsidRPr="00322053">
        <w:t>Writing prescriptions — medication chart prescriptions</w:t>
      </w:r>
      <w:bookmarkEnd w:id="23"/>
    </w:p>
    <w:p w:rsidR="00D45E46" w:rsidRPr="00C4605F" w:rsidRDefault="00D45E46" w:rsidP="00322053">
      <w:pPr>
        <w:pStyle w:val="SubsectionHead"/>
        <w:rPr>
          <w:szCs w:val="22"/>
        </w:rPr>
      </w:pPr>
      <w:r w:rsidRPr="00C4605F">
        <w:rPr>
          <w:szCs w:val="22"/>
        </w:rPr>
        <w:t>Writing prescription by completing section of medication chart</w:t>
      </w:r>
    </w:p>
    <w:p w:rsidR="00D45E46" w:rsidRPr="00C4605F" w:rsidRDefault="00322053" w:rsidP="00322053">
      <w:pPr>
        <w:pStyle w:val="subsection"/>
        <w:rPr>
          <w:rFonts w:eastAsia="Calibri"/>
          <w:szCs w:val="22"/>
        </w:rPr>
      </w:pPr>
      <w:r w:rsidRPr="00C4605F">
        <w:rPr>
          <w:rFonts w:eastAsia="Calibri"/>
          <w:szCs w:val="22"/>
        </w:rPr>
        <w:tab/>
        <w:t>(1)</w:t>
      </w:r>
      <w:r w:rsidRPr="00C4605F">
        <w:rPr>
          <w:rFonts w:eastAsia="Calibri"/>
          <w:szCs w:val="22"/>
        </w:rPr>
        <w:tab/>
      </w:r>
      <w:r w:rsidR="00D45E46" w:rsidRPr="00C4605F">
        <w:rPr>
          <w:rFonts w:eastAsia="Calibri"/>
          <w:szCs w:val="22"/>
        </w:rPr>
        <w:t xml:space="preserve">An </w:t>
      </w:r>
      <w:r w:rsidR="00D45E46" w:rsidRPr="00C4605F">
        <w:rPr>
          <w:rFonts w:eastAsia="Calibri"/>
          <w:i/>
          <w:szCs w:val="22"/>
        </w:rPr>
        <w:t>RPBS prescriber</w:t>
      </w:r>
      <w:r w:rsidR="00D45E46" w:rsidRPr="00C4605F">
        <w:rPr>
          <w:rFonts w:eastAsia="Calibri"/>
          <w:szCs w:val="22"/>
        </w:rPr>
        <w:t xml:space="preserve"> writes a prescription (</w:t>
      </w:r>
      <w:r w:rsidR="00D45E46" w:rsidRPr="00C4605F">
        <w:rPr>
          <w:rFonts w:eastAsia="Calibri"/>
          <w:b/>
          <w:i/>
          <w:szCs w:val="22"/>
        </w:rPr>
        <w:t>a medication chart prescription</w:t>
      </w:r>
      <w:r w:rsidR="00D45E46" w:rsidRPr="00C4605F">
        <w:rPr>
          <w:rFonts w:eastAsia="Calibri"/>
          <w:szCs w:val="22"/>
        </w:rPr>
        <w:t xml:space="preserve">) for a </w:t>
      </w:r>
      <w:r w:rsidR="00D45E46" w:rsidRPr="00C4605F">
        <w:rPr>
          <w:rFonts w:eastAsia="Calibri"/>
          <w:i/>
          <w:szCs w:val="22"/>
        </w:rPr>
        <w:t>Pharmaceutical benefit</w:t>
      </w:r>
      <w:r w:rsidR="00D45E46" w:rsidRPr="00C4605F">
        <w:rPr>
          <w:rFonts w:eastAsia="Calibri"/>
          <w:szCs w:val="22"/>
        </w:rPr>
        <w:t xml:space="preserve"> in accordance with this section if: </w:t>
      </w:r>
    </w:p>
    <w:p w:rsidR="00D45E46" w:rsidRPr="00C4605F" w:rsidRDefault="00322053" w:rsidP="00786C7A">
      <w:pPr>
        <w:pStyle w:val="paragraph"/>
        <w:rPr>
          <w:szCs w:val="22"/>
        </w:rPr>
      </w:pPr>
      <w:r w:rsidRPr="00C4605F">
        <w:rPr>
          <w:szCs w:val="22"/>
        </w:rPr>
        <w:tab/>
        <w:t>(a)</w:t>
      </w:r>
      <w:r w:rsidRPr="00C4605F">
        <w:rPr>
          <w:szCs w:val="22"/>
        </w:rPr>
        <w:tab/>
      </w:r>
      <w:r w:rsidR="00D45E46" w:rsidRPr="00C4605F">
        <w:rPr>
          <w:szCs w:val="22"/>
        </w:rPr>
        <w:t xml:space="preserve">the person for whom the </w:t>
      </w:r>
      <w:r w:rsidR="00D45E46" w:rsidRPr="00C4605F">
        <w:rPr>
          <w:i/>
          <w:szCs w:val="22"/>
        </w:rPr>
        <w:t>Pharmaceutical benefit</w:t>
      </w:r>
      <w:r w:rsidR="00D45E46" w:rsidRPr="00C4605F">
        <w:rPr>
          <w:szCs w:val="22"/>
        </w:rPr>
        <w:t xml:space="preserve"> is prescribed is receiving treatment in or at: </w:t>
      </w:r>
    </w:p>
    <w:p w:rsidR="00D45E46" w:rsidRPr="00C4605F" w:rsidRDefault="00322053" w:rsidP="00322053">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r>
      <w:r w:rsidR="00D45E46" w:rsidRPr="00C4605F">
        <w:rPr>
          <w:szCs w:val="22"/>
        </w:rPr>
        <w:t xml:space="preserve">a </w:t>
      </w:r>
      <w:r w:rsidR="00D45E46" w:rsidRPr="00C4605F">
        <w:rPr>
          <w:i/>
          <w:szCs w:val="22"/>
        </w:rPr>
        <w:t>residential care service</w:t>
      </w:r>
      <w:r w:rsidR="00D45E46" w:rsidRPr="00C4605F">
        <w:rPr>
          <w:szCs w:val="22"/>
        </w:rPr>
        <w:t xml:space="preserve"> at which the person is receiving </w:t>
      </w:r>
      <w:r w:rsidR="00D45E46" w:rsidRPr="00C4605F">
        <w:rPr>
          <w:i/>
          <w:szCs w:val="22"/>
        </w:rPr>
        <w:t>residential care</w:t>
      </w:r>
      <w:r w:rsidR="00D45E46" w:rsidRPr="00C4605F">
        <w:rPr>
          <w:szCs w:val="22"/>
        </w:rPr>
        <w:t>; or</w:t>
      </w:r>
    </w:p>
    <w:p w:rsidR="00D45E46" w:rsidRPr="00C4605F" w:rsidRDefault="00322053" w:rsidP="00322053">
      <w:pPr>
        <w:pStyle w:val="paragraphsub"/>
        <w:rPr>
          <w:rFonts w:eastAsia="Calibri"/>
          <w:szCs w:val="22"/>
        </w:rPr>
      </w:pPr>
      <w:r w:rsidRPr="00C4605F">
        <w:rPr>
          <w:rFonts w:eastAsia="Calibri"/>
          <w:szCs w:val="22"/>
        </w:rPr>
        <w:tab/>
        <w:t>(ii)</w:t>
      </w:r>
      <w:r w:rsidRPr="00C4605F">
        <w:rPr>
          <w:rFonts w:eastAsia="Calibri"/>
          <w:szCs w:val="22"/>
        </w:rPr>
        <w:tab/>
      </w:r>
      <w:r w:rsidR="00D45E46" w:rsidRPr="00C4605F">
        <w:rPr>
          <w:rFonts w:eastAsia="Calibri"/>
          <w:szCs w:val="22"/>
        </w:rPr>
        <w:t xml:space="preserve">an </w:t>
      </w:r>
      <w:r w:rsidR="00D45E46" w:rsidRPr="00C4605F">
        <w:rPr>
          <w:rFonts w:eastAsia="Calibri"/>
          <w:i/>
          <w:szCs w:val="22"/>
        </w:rPr>
        <w:t>approved hospital;</w:t>
      </w:r>
      <w:r w:rsidR="00D45E46" w:rsidRPr="00C4605F">
        <w:rPr>
          <w:rFonts w:eastAsia="Calibri"/>
          <w:szCs w:val="22"/>
        </w:rPr>
        <w:t xml:space="preserve"> and </w:t>
      </w:r>
    </w:p>
    <w:p w:rsidR="00D45E46" w:rsidRPr="00C4605F" w:rsidRDefault="00322053" w:rsidP="00786C7A">
      <w:pPr>
        <w:pStyle w:val="paragraph"/>
        <w:rPr>
          <w:szCs w:val="22"/>
        </w:rPr>
      </w:pPr>
      <w:r w:rsidRPr="00C4605F">
        <w:rPr>
          <w:szCs w:val="22"/>
        </w:rPr>
        <w:tab/>
        <w:t>(b)</w:t>
      </w:r>
      <w:r w:rsidRPr="00C4605F">
        <w:rPr>
          <w:szCs w:val="22"/>
        </w:rPr>
        <w:tab/>
      </w:r>
      <w:r w:rsidR="00D45E46" w:rsidRPr="00C4605F">
        <w:rPr>
          <w:szCs w:val="22"/>
        </w:rPr>
        <w:t xml:space="preserve">the </w:t>
      </w:r>
      <w:r w:rsidR="00D45E46" w:rsidRPr="00C4605F">
        <w:rPr>
          <w:i/>
          <w:szCs w:val="22"/>
        </w:rPr>
        <w:t>RPBS prescriber</w:t>
      </w:r>
      <w:r w:rsidR="00D45E46" w:rsidRPr="00C4605F">
        <w:rPr>
          <w:szCs w:val="22"/>
        </w:rPr>
        <w:t xml:space="preserve"> completes a section of a </w:t>
      </w:r>
      <w:r w:rsidR="00D45E46" w:rsidRPr="00C4605F">
        <w:rPr>
          <w:i/>
          <w:szCs w:val="22"/>
        </w:rPr>
        <w:t>medication chart</w:t>
      </w:r>
      <w:r w:rsidR="00D45E46" w:rsidRPr="00C4605F">
        <w:rPr>
          <w:szCs w:val="22"/>
        </w:rPr>
        <w:t xml:space="preserve"> for the person in relation to the </w:t>
      </w:r>
      <w:r w:rsidR="00D45E46" w:rsidRPr="00C4605F">
        <w:rPr>
          <w:i/>
          <w:szCs w:val="22"/>
        </w:rPr>
        <w:t>Pharmaceutical benefit</w:t>
      </w:r>
      <w:r w:rsidR="00D45E46" w:rsidRPr="00C4605F">
        <w:rPr>
          <w:szCs w:val="22"/>
        </w:rPr>
        <w:t xml:space="preserve"> in accordance with </w:t>
      </w:r>
    </w:p>
    <w:p w:rsidR="00D45E46" w:rsidRPr="00C4605F" w:rsidRDefault="00322053" w:rsidP="00322053">
      <w:pPr>
        <w:pStyle w:val="paragraphsub"/>
        <w:rPr>
          <w:rFonts w:eastAsia="Calibri"/>
          <w:szCs w:val="22"/>
        </w:rPr>
      </w:pPr>
      <w:r w:rsidRPr="00C4605F">
        <w:rPr>
          <w:rFonts w:eastAsia="Calibri"/>
          <w:szCs w:val="22"/>
        </w:rPr>
        <w:tab/>
      </w:r>
      <w:r w:rsidR="00D45E46" w:rsidRPr="00C4605F">
        <w:rPr>
          <w:rFonts w:eastAsia="Calibri"/>
          <w:szCs w:val="22"/>
        </w:rPr>
        <w:t>(</w:t>
      </w:r>
      <w:proofErr w:type="spellStart"/>
      <w:r w:rsidR="00D45E46" w:rsidRPr="00C4605F">
        <w:rPr>
          <w:rFonts w:eastAsia="Calibri"/>
          <w:szCs w:val="22"/>
        </w:rPr>
        <w:t>i</w:t>
      </w:r>
      <w:proofErr w:type="spellEnd"/>
      <w:r w:rsidR="00D45E46" w:rsidRPr="00C4605F">
        <w:rPr>
          <w:rFonts w:eastAsia="Calibri"/>
          <w:szCs w:val="22"/>
        </w:rPr>
        <w:t>)</w:t>
      </w:r>
      <w:r w:rsidRPr="00C4605F">
        <w:rPr>
          <w:rFonts w:eastAsia="Calibri"/>
          <w:szCs w:val="22"/>
        </w:rPr>
        <w:tab/>
      </w:r>
      <w:r w:rsidR="00D45E46" w:rsidRPr="00C4605F">
        <w:rPr>
          <w:rFonts w:eastAsia="Calibri"/>
          <w:szCs w:val="22"/>
        </w:rPr>
        <w:t>subsection (3) and</w:t>
      </w:r>
    </w:p>
    <w:p w:rsidR="00D45E46" w:rsidRPr="00C4605F" w:rsidRDefault="00322053" w:rsidP="00786C7A">
      <w:pPr>
        <w:pStyle w:val="paragraphsub"/>
        <w:rPr>
          <w:rFonts w:eastAsia="Calibri"/>
          <w:szCs w:val="22"/>
        </w:rPr>
      </w:pPr>
      <w:r w:rsidRPr="00C4605F">
        <w:rPr>
          <w:rFonts w:eastAsia="Calibri"/>
          <w:szCs w:val="22"/>
        </w:rPr>
        <w:tab/>
      </w:r>
      <w:r w:rsidR="00D45E46" w:rsidRPr="00C4605F">
        <w:rPr>
          <w:rFonts w:eastAsia="Calibri"/>
          <w:szCs w:val="22"/>
        </w:rPr>
        <w:t>(ii)</w:t>
      </w:r>
      <w:r w:rsidRPr="00C4605F">
        <w:rPr>
          <w:rFonts w:eastAsia="Calibri"/>
          <w:szCs w:val="22"/>
        </w:rPr>
        <w:tab/>
      </w:r>
      <w:r w:rsidR="00D45E46" w:rsidRPr="00C4605F">
        <w:rPr>
          <w:rFonts w:eastAsia="Calibri"/>
          <w:szCs w:val="22"/>
        </w:rPr>
        <w:t xml:space="preserve">if the </w:t>
      </w:r>
      <w:r w:rsidR="00D45E46" w:rsidRPr="00C4605F">
        <w:rPr>
          <w:rFonts w:eastAsia="Calibri"/>
          <w:i/>
          <w:szCs w:val="22"/>
        </w:rPr>
        <w:t>prescription</w:t>
      </w:r>
      <w:r w:rsidR="00D45E46" w:rsidRPr="00C4605F">
        <w:rPr>
          <w:rFonts w:eastAsia="Calibri"/>
          <w:szCs w:val="22"/>
        </w:rPr>
        <w:t xml:space="preserve"> would be an </w:t>
      </w:r>
      <w:r w:rsidR="00D45E46" w:rsidRPr="00C4605F">
        <w:rPr>
          <w:rFonts w:eastAsia="Calibri"/>
          <w:i/>
          <w:szCs w:val="22"/>
        </w:rPr>
        <w:t>authority prescription</w:t>
      </w:r>
      <w:r w:rsidR="00D45E46" w:rsidRPr="00C4605F">
        <w:rPr>
          <w:rFonts w:eastAsia="Calibri"/>
          <w:szCs w:val="22"/>
        </w:rPr>
        <w:t xml:space="preserve"> – subsection (4). </w:t>
      </w:r>
    </w:p>
    <w:p w:rsidR="00D45E46" w:rsidRPr="00C4605F" w:rsidRDefault="00D45E46" w:rsidP="00322053">
      <w:pPr>
        <w:pStyle w:val="subsection"/>
        <w:rPr>
          <w:rFonts w:eastAsia="Calibri"/>
          <w:szCs w:val="22"/>
        </w:rPr>
      </w:pPr>
      <w:r w:rsidRPr="00C4605F">
        <w:rPr>
          <w:rFonts w:eastAsia="Calibri"/>
          <w:szCs w:val="22"/>
        </w:rPr>
        <w:tab/>
        <w:t>(2)</w:t>
      </w:r>
      <w:r w:rsidRPr="00C4605F">
        <w:rPr>
          <w:rFonts w:eastAsia="Calibri"/>
          <w:szCs w:val="22"/>
        </w:rPr>
        <w:tab/>
        <w:t xml:space="preserve">A reference in the </w:t>
      </w:r>
      <w:r w:rsidRPr="00C4605F">
        <w:rPr>
          <w:rFonts w:eastAsia="Calibri"/>
          <w:i/>
          <w:szCs w:val="22"/>
        </w:rPr>
        <w:t>Scheme</w:t>
      </w:r>
      <w:r w:rsidRPr="00C4605F">
        <w:rPr>
          <w:rFonts w:eastAsia="Calibri"/>
          <w:szCs w:val="22"/>
        </w:rPr>
        <w:t xml:space="preserve"> to a </w:t>
      </w:r>
      <w:r w:rsidRPr="00C4605F">
        <w:rPr>
          <w:rFonts w:eastAsia="Calibri"/>
          <w:i/>
          <w:szCs w:val="22"/>
        </w:rPr>
        <w:t>prescription</w:t>
      </w:r>
      <w:r w:rsidRPr="00C4605F">
        <w:rPr>
          <w:rFonts w:eastAsia="Calibri"/>
          <w:szCs w:val="22"/>
        </w:rPr>
        <w:t xml:space="preserve">, or a </w:t>
      </w:r>
      <w:r w:rsidRPr="00C4605F">
        <w:rPr>
          <w:rFonts w:eastAsia="Calibri"/>
          <w:i/>
          <w:szCs w:val="22"/>
        </w:rPr>
        <w:t>medication chart prescription</w:t>
      </w:r>
      <w:r w:rsidRPr="00C4605F">
        <w:rPr>
          <w:rFonts w:eastAsia="Calibri"/>
          <w:szCs w:val="22"/>
        </w:rPr>
        <w:t xml:space="preserve">, includes a reference to the completed section of the chart by which a </w:t>
      </w:r>
      <w:r w:rsidRPr="00C4605F">
        <w:rPr>
          <w:rFonts w:eastAsia="Calibri"/>
          <w:i/>
          <w:szCs w:val="22"/>
        </w:rPr>
        <w:t>medication chart prescription</w:t>
      </w:r>
      <w:r w:rsidRPr="00C4605F">
        <w:rPr>
          <w:rFonts w:eastAsia="Calibri"/>
          <w:szCs w:val="22"/>
        </w:rPr>
        <w:t xml:space="preserve"> was written.</w:t>
      </w:r>
    </w:p>
    <w:p w:rsidR="00D45E46" w:rsidRPr="00C4605F" w:rsidRDefault="00D45E46" w:rsidP="000A0489">
      <w:pPr>
        <w:pStyle w:val="SubsectionHead"/>
        <w:rPr>
          <w:szCs w:val="22"/>
        </w:rPr>
      </w:pPr>
      <w:r w:rsidRPr="00C4605F">
        <w:rPr>
          <w:szCs w:val="22"/>
        </w:rPr>
        <w:t>Completing section of medication chart—general</w:t>
      </w:r>
    </w:p>
    <w:p w:rsidR="00D45E46" w:rsidRPr="00C4605F" w:rsidRDefault="000A0489" w:rsidP="000A0489">
      <w:pPr>
        <w:pStyle w:val="subsection"/>
        <w:rPr>
          <w:rFonts w:eastAsia="Calibri"/>
          <w:szCs w:val="22"/>
        </w:rPr>
      </w:pPr>
      <w:r w:rsidRPr="00C4605F">
        <w:rPr>
          <w:rFonts w:eastAsia="Calibri"/>
          <w:szCs w:val="22"/>
        </w:rPr>
        <w:tab/>
      </w:r>
      <w:r w:rsidR="00D45E46" w:rsidRPr="00C4605F">
        <w:rPr>
          <w:rFonts w:eastAsia="Calibri"/>
          <w:szCs w:val="22"/>
        </w:rPr>
        <w:t>(3)</w:t>
      </w:r>
      <w:r w:rsidR="00D45E46" w:rsidRPr="00C4605F">
        <w:rPr>
          <w:rFonts w:eastAsia="Calibri"/>
          <w:szCs w:val="22"/>
        </w:rPr>
        <w:tab/>
        <w:t xml:space="preserve">An </w:t>
      </w:r>
      <w:r w:rsidR="00D45E46" w:rsidRPr="00C4605F">
        <w:rPr>
          <w:rFonts w:eastAsia="Calibri"/>
          <w:i/>
          <w:szCs w:val="22"/>
        </w:rPr>
        <w:t>RPBS prescriber</w:t>
      </w:r>
      <w:r w:rsidR="00D45E46" w:rsidRPr="00C4605F">
        <w:rPr>
          <w:rFonts w:eastAsia="Calibri"/>
          <w:szCs w:val="22"/>
        </w:rPr>
        <w:t xml:space="preserve"> completes a section of a </w:t>
      </w:r>
      <w:r w:rsidR="00D45E46" w:rsidRPr="00C4605F">
        <w:rPr>
          <w:rFonts w:eastAsia="Calibri"/>
          <w:i/>
          <w:szCs w:val="22"/>
        </w:rPr>
        <w:t>medication chart</w:t>
      </w:r>
      <w:r w:rsidR="00D45E46" w:rsidRPr="00C4605F">
        <w:rPr>
          <w:rFonts w:eastAsia="Calibri"/>
          <w:szCs w:val="22"/>
        </w:rPr>
        <w:t xml:space="preserve"> in accordance with this subsection for a person (the </w:t>
      </w:r>
      <w:r w:rsidR="00D45E46" w:rsidRPr="00C4605F">
        <w:rPr>
          <w:rFonts w:eastAsia="Calibri"/>
          <w:b/>
          <w:i/>
          <w:szCs w:val="22"/>
        </w:rPr>
        <w:t>patient</w:t>
      </w:r>
      <w:r w:rsidR="00D45E46" w:rsidRPr="00C4605F">
        <w:rPr>
          <w:rFonts w:eastAsia="Calibri"/>
          <w:szCs w:val="22"/>
        </w:rPr>
        <w:t xml:space="preserve">) in relation to a </w:t>
      </w:r>
      <w:r w:rsidR="00D45E46" w:rsidRPr="00C4605F">
        <w:rPr>
          <w:rFonts w:eastAsia="Calibri"/>
          <w:i/>
          <w:szCs w:val="22"/>
        </w:rPr>
        <w:t>Pharmaceutical benefit</w:t>
      </w:r>
      <w:r w:rsidR="00D45E46" w:rsidRPr="00C4605F">
        <w:rPr>
          <w:rFonts w:eastAsia="Calibri"/>
          <w:szCs w:val="22"/>
        </w:rPr>
        <w:t xml:space="preserve"> if:</w:t>
      </w:r>
    </w:p>
    <w:p w:rsidR="00D45E46" w:rsidRPr="00C4605F" w:rsidRDefault="00786C7A" w:rsidP="00786C7A">
      <w:pPr>
        <w:pStyle w:val="paragraph"/>
        <w:rPr>
          <w:szCs w:val="22"/>
        </w:rPr>
      </w:pPr>
      <w:r w:rsidRPr="00C4605F">
        <w:rPr>
          <w:szCs w:val="22"/>
        </w:rPr>
        <w:tab/>
      </w:r>
      <w:r w:rsidR="00D45E46" w:rsidRPr="00C4605F">
        <w:rPr>
          <w:szCs w:val="22"/>
        </w:rPr>
        <w:t>(a)</w:t>
      </w:r>
      <w:r w:rsidR="00D45E46" w:rsidRPr="00C4605F">
        <w:rPr>
          <w:szCs w:val="22"/>
        </w:rPr>
        <w:tab/>
        <w:t xml:space="preserve">the </w:t>
      </w:r>
      <w:r w:rsidR="00D45E46" w:rsidRPr="00C4605F">
        <w:rPr>
          <w:i/>
          <w:szCs w:val="22"/>
        </w:rPr>
        <w:t>RPBS prescriber</w:t>
      </w:r>
      <w:r w:rsidR="00D45E46" w:rsidRPr="00C4605F">
        <w:rPr>
          <w:szCs w:val="22"/>
        </w:rPr>
        <w:t xml:space="preserve"> writes in the section of the chart:</w:t>
      </w:r>
    </w:p>
    <w:p w:rsidR="00D45E46" w:rsidRPr="00C4605F" w:rsidRDefault="00322053" w:rsidP="00786C7A">
      <w:pPr>
        <w:pStyle w:val="paragraphsub"/>
        <w:rPr>
          <w:rFonts w:eastAsia="Calibri"/>
          <w:szCs w:val="22"/>
        </w:rPr>
      </w:pPr>
      <w:r w:rsidRPr="00C4605F">
        <w:rPr>
          <w:rFonts w:eastAsia="Calibri"/>
          <w:szCs w:val="22"/>
        </w:rPr>
        <w:tab/>
      </w:r>
      <w:r w:rsidR="00D45E46" w:rsidRPr="00C4605F">
        <w:rPr>
          <w:rFonts w:eastAsia="Calibri"/>
          <w:szCs w:val="22"/>
        </w:rPr>
        <w:t>(</w:t>
      </w:r>
      <w:proofErr w:type="spellStart"/>
      <w:r w:rsidR="00D45E46" w:rsidRPr="00C4605F">
        <w:rPr>
          <w:rFonts w:eastAsia="Calibri"/>
          <w:szCs w:val="22"/>
        </w:rPr>
        <w:t>i</w:t>
      </w:r>
      <w:proofErr w:type="spellEnd"/>
      <w:r w:rsidR="00D45E46" w:rsidRPr="00C4605F">
        <w:rPr>
          <w:rFonts w:eastAsia="Calibri"/>
          <w:szCs w:val="22"/>
        </w:rPr>
        <w:t>)</w:t>
      </w:r>
      <w:r w:rsidRPr="00C4605F">
        <w:rPr>
          <w:rFonts w:eastAsia="Calibri"/>
          <w:szCs w:val="22"/>
        </w:rPr>
        <w:tab/>
      </w:r>
      <w:r w:rsidR="00D45E46" w:rsidRPr="00C4605F">
        <w:rPr>
          <w:rFonts w:eastAsia="Calibri"/>
          <w:szCs w:val="22"/>
        </w:rPr>
        <w:t>particul</w:t>
      </w:r>
      <w:r w:rsidR="002E1E5F">
        <w:rPr>
          <w:rFonts w:eastAsia="Calibri"/>
          <w:szCs w:val="22"/>
        </w:rPr>
        <w:t xml:space="preserve">ars sufficient to identify the </w:t>
      </w:r>
      <w:r w:rsidR="00D45E46" w:rsidRPr="00C4605F">
        <w:rPr>
          <w:rFonts w:eastAsia="Calibri"/>
          <w:i/>
          <w:szCs w:val="22"/>
        </w:rPr>
        <w:t>Pharmaceutical benefit</w:t>
      </w:r>
      <w:r w:rsidR="00D45E46" w:rsidRPr="00C4605F">
        <w:rPr>
          <w:rFonts w:eastAsia="Calibri"/>
          <w:szCs w:val="22"/>
        </w:rPr>
        <w:t>; and</w:t>
      </w:r>
    </w:p>
    <w:p w:rsidR="00D45E46" w:rsidRPr="00C4605F" w:rsidRDefault="00D45E46" w:rsidP="00786C7A">
      <w:pPr>
        <w:pStyle w:val="paragraphsub"/>
        <w:rPr>
          <w:rFonts w:eastAsia="Calibri"/>
          <w:szCs w:val="22"/>
        </w:rPr>
      </w:pPr>
      <w:r w:rsidRPr="00C4605F">
        <w:rPr>
          <w:rFonts w:eastAsia="Calibri"/>
          <w:szCs w:val="22"/>
        </w:rPr>
        <w:tab/>
        <w:t>(ii)</w:t>
      </w:r>
      <w:r w:rsidR="00322053" w:rsidRPr="00C4605F">
        <w:rPr>
          <w:rFonts w:eastAsia="Calibri"/>
          <w:szCs w:val="22"/>
        </w:rPr>
        <w:tab/>
      </w:r>
      <w:r w:rsidRPr="00C4605F">
        <w:rPr>
          <w:rFonts w:eastAsia="Calibri"/>
          <w:szCs w:val="22"/>
        </w:rPr>
        <w:t xml:space="preserve">the date on which the </w:t>
      </w:r>
      <w:r w:rsidRPr="00C4605F">
        <w:rPr>
          <w:rFonts w:eastAsia="Calibri"/>
          <w:i/>
          <w:szCs w:val="22"/>
        </w:rPr>
        <w:t>Pharmaceutical benefit</w:t>
      </w:r>
      <w:r w:rsidRPr="00C4605F">
        <w:rPr>
          <w:rFonts w:eastAsia="Calibri"/>
          <w:szCs w:val="22"/>
        </w:rPr>
        <w:t xml:space="preserve"> is prescribed; and</w:t>
      </w:r>
    </w:p>
    <w:p w:rsidR="00D45E46" w:rsidRPr="00C4605F" w:rsidRDefault="00D45E46" w:rsidP="00786C7A">
      <w:pPr>
        <w:pStyle w:val="paragraphsub"/>
        <w:rPr>
          <w:rFonts w:eastAsia="Calibri"/>
          <w:szCs w:val="22"/>
        </w:rPr>
      </w:pPr>
      <w:r w:rsidRPr="00C4605F">
        <w:rPr>
          <w:rFonts w:eastAsia="Calibri"/>
          <w:szCs w:val="22"/>
        </w:rPr>
        <w:tab/>
        <w:t>(iii)</w:t>
      </w:r>
      <w:r w:rsidR="00322053" w:rsidRPr="00C4605F">
        <w:rPr>
          <w:rFonts w:eastAsia="Calibri"/>
          <w:szCs w:val="22"/>
        </w:rPr>
        <w:tab/>
      </w:r>
      <w:r w:rsidRPr="00C4605F">
        <w:rPr>
          <w:rFonts w:eastAsia="Calibri"/>
          <w:szCs w:val="22"/>
        </w:rPr>
        <w:t xml:space="preserve">the </w:t>
      </w:r>
      <w:r w:rsidRPr="00C4605F">
        <w:rPr>
          <w:rFonts w:eastAsia="Calibri"/>
          <w:i/>
          <w:szCs w:val="22"/>
        </w:rPr>
        <w:t>Pharmaceutical benefit’s</w:t>
      </w:r>
      <w:r w:rsidRPr="00C4605F">
        <w:rPr>
          <w:rFonts w:eastAsia="Calibri"/>
          <w:szCs w:val="22"/>
        </w:rPr>
        <w:t xml:space="preserve"> dose, frequency of administration and route of administration; and</w:t>
      </w:r>
    </w:p>
    <w:p w:rsidR="00D45E46" w:rsidRPr="00C4605F" w:rsidRDefault="00322053" w:rsidP="00786C7A">
      <w:pPr>
        <w:pStyle w:val="paragraphsub"/>
        <w:rPr>
          <w:rFonts w:eastAsia="Calibri"/>
          <w:szCs w:val="22"/>
        </w:rPr>
      </w:pPr>
      <w:r w:rsidRPr="00C4605F">
        <w:rPr>
          <w:rFonts w:eastAsia="Calibri"/>
          <w:szCs w:val="22"/>
        </w:rPr>
        <w:tab/>
      </w:r>
      <w:r w:rsidR="00D45E46" w:rsidRPr="00C4605F">
        <w:rPr>
          <w:rFonts w:eastAsia="Calibri"/>
          <w:szCs w:val="22"/>
        </w:rPr>
        <w:t>(iv)</w:t>
      </w:r>
      <w:r w:rsidRPr="00C4605F">
        <w:rPr>
          <w:rFonts w:eastAsia="Calibri"/>
          <w:szCs w:val="22"/>
        </w:rPr>
        <w:tab/>
      </w:r>
      <w:r w:rsidR="00D45E46" w:rsidRPr="00C4605F">
        <w:rPr>
          <w:rFonts w:eastAsia="Calibri"/>
          <w:szCs w:val="22"/>
        </w:rPr>
        <w:t>the letters ‘RPBS’ or ‘DVA’; and</w:t>
      </w:r>
    </w:p>
    <w:p w:rsidR="00D45E46" w:rsidRPr="00C4605F" w:rsidRDefault="00D45E46" w:rsidP="00786C7A">
      <w:pPr>
        <w:pStyle w:val="paragraph"/>
        <w:rPr>
          <w:szCs w:val="22"/>
        </w:rPr>
      </w:pPr>
      <w:r w:rsidRPr="00C4605F">
        <w:rPr>
          <w:szCs w:val="22"/>
        </w:rPr>
        <w:tab/>
        <w:t>(b)</w:t>
      </w:r>
      <w:r w:rsidRPr="00C4605F">
        <w:rPr>
          <w:szCs w:val="22"/>
        </w:rPr>
        <w:tab/>
        <w:t>the chart contains the following information:</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000A0489" w:rsidRPr="00C4605F">
        <w:rPr>
          <w:rFonts w:eastAsia="Calibri"/>
          <w:szCs w:val="22"/>
        </w:rPr>
        <w:tab/>
      </w:r>
      <w:r w:rsidRPr="00C4605F">
        <w:rPr>
          <w:rFonts w:eastAsia="Calibri"/>
          <w:szCs w:val="22"/>
        </w:rPr>
        <w:t xml:space="preserve">the </w:t>
      </w:r>
      <w:r w:rsidRPr="00C4605F">
        <w:rPr>
          <w:rFonts w:eastAsia="Calibri"/>
          <w:i/>
          <w:szCs w:val="22"/>
        </w:rPr>
        <w:t>RPBS prescriber’s</w:t>
      </w:r>
      <w:r w:rsidRPr="00C4605F">
        <w:rPr>
          <w:rFonts w:eastAsia="Calibri"/>
          <w:szCs w:val="22"/>
        </w:rPr>
        <w:t xml:space="preserve"> full name, address and </w:t>
      </w:r>
      <w:r w:rsidRPr="00C4605F">
        <w:rPr>
          <w:rFonts w:eastAsia="Calibri"/>
          <w:i/>
          <w:szCs w:val="22"/>
        </w:rPr>
        <w:t>PBS prescriber number</w:t>
      </w:r>
      <w:r w:rsidRPr="00C4605F">
        <w:rPr>
          <w:rFonts w:eastAsia="Calibri"/>
          <w:szCs w:val="22"/>
        </w:rPr>
        <w:t xml:space="preserve"> (if a </w:t>
      </w:r>
      <w:r w:rsidRPr="00C4605F">
        <w:rPr>
          <w:rFonts w:eastAsia="Calibri"/>
          <w:i/>
          <w:szCs w:val="22"/>
        </w:rPr>
        <w:t>PBS prescriber</w:t>
      </w:r>
      <w:r w:rsidRPr="00C4605F">
        <w:rPr>
          <w:rFonts w:eastAsia="Calibri"/>
          <w:szCs w:val="22"/>
        </w:rPr>
        <w:t>);</w:t>
      </w:r>
    </w:p>
    <w:p w:rsidR="00D45E46" w:rsidRPr="00C4605F" w:rsidRDefault="00D45E46" w:rsidP="00786C7A">
      <w:pPr>
        <w:pStyle w:val="paragraphsub"/>
        <w:rPr>
          <w:rFonts w:eastAsia="Calibri"/>
          <w:szCs w:val="22"/>
        </w:rPr>
      </w:pPr>
      <w:r w:rsidRPr="00C4605F">
        <w:rPr>
          <w:rFonts w:eastAsia="Calibri"/>
          <w:szCs w:val="22"/>
        </w:rPr>
        <w:tab/>
        <w:t>(ii)</w:t>
      </w:r>
      <w:r w:rsidR="000A0489" w:rsidRPr="00C4605F">
        <w:rPr>
          <w:rFonts w:eastAsia="Calibri"/>
          <w:szCs w:val="22"/>
        </w:rPr>
        <w:tab/>
      </w:r>
      <w:r w:rsidRPr="00C4605F">
        <w:rPr>
          <w:rFonts w:eastAsia="Calibri"/>
          <w:szCs w:val="22"/>
        </w:rPr>
        <w:t>the patient’s full name;</w:t>
      </w:r>
    </w:p>
    <w:p w:rsidR="00D45E46" w:rsidRPr="00C4605F" w:rsidRDefault="00D45E46" w:rsidP="00786C7A">
      <w:pPr>
        <w:pStyle w:val="paragraphsub"/>
        <w:rPr>
          <w:rFonts w:eastAsia="Calibri"/>
          <w:szCs w:val="22"/>
        </w:rPr>
      </w:pPr>
      <w:r w:rsidRPr="00C4605F">
        <w:rPr>
          <w:rFonts w:eastAsia="Calibri"/>
          <w:szCs w:val="22"/>
        </w:rPr>
        <w:tab/>
        <w:t>(iii)</w:t>
      </w:r>
      <w:r w:rsidR="000A0489" w:rsidRPr="00C4605F">
        <w:rPr>
          <w:rFonts w:eastAsia="Calibri"/>
          <w:szCs w:val="22"/>
        </w:rPr>
        <w:tab/>
      </w:r>
      <w:r w:rsidRPr="00C4605F">
        <w:rPr>
          <w:rFonts w:eastAsia="Calibri"/>
          <w:szCs w:val="22"/>
        </w:rPr>
        <w:t xml:space="preserve">the patient’s </w:t>
      </w:r>
      <w:proofErr w:type="spellStart"/>
      <w:r w:rsidRPr="00C4605F">
        <w:rPr>
          <w:rFonts w:eastAsia="Calibri"/>
          <w:szCs w:val="22"/>
        </w:rPr>
        <w:t>medicare</w:t>
      </w:r>
      <w:proofErr w:type="spellEnd"/>
      <w:r w:rsidRPr="00C4605F">
        <w:rPr>
          <w:rFonts w:eastAsia="Calibri"/>
          <w:szCs w:val="22"/>
        </w:rPr>
        <w:t xml:space="preserve"> number;</w:t>
      </w:r>
    </w:p>
    <w:p w:rsidR="00D45E46" w:rsidRPr="00C4605F" w:rsidRDefault="000A0489" w:rsidP="00786C7A">
      <w:pPr>
        <w:pStyle w:val="paragraphsub"/>
        <w:rPr>
          <w:rFonts w:eastAsia="Calibri"/>
          <w:szCs w:val="22"/>
        </w:rPr>
      </w:pPr>
      <w:r w:rsidRPr="00C4605F">
        <w:rPr>
          <w:rFonts w:eastAsia="Calibri"/>
          <w:szCs w:val="22"/>
        </w:rPr>
        <w:tab/>
      </w:r>
      <w:r w:rsidR="00D45E46" w:rsidRPr="00C4605F">
        <w:rPr>
          <w:rFonts w:eastAsia="Calibri"/>
          <w:szCs w:val="22"/>
        </w:rPr>
        <w:t>(iv)</w:t>
      </w:r>
      <w:r w:rsidRPr="00C4605F">
        <w:rPr>
          <w:rFonts w:eastAsia="Calibri"/>
          <w:szCs w:val="22"/>
        </w:rPr>
        <w:tab/>
      </w:r>
      <w:r w:rsidR="00D45E46" w:rsidRPr="00C4605F">
        <w:rPr>
          <w:rFonts w:eastAsia="Calibri"/>
          <w:szCs w:val="22"/>
        </w:rPr>
        <w:t xml:space="preserve">the number of any </w:t>
      </w:r>
      <w:r w:rsidR="00D45E46" w:rsidRPr="00C4605F">
        <w:rPr>
          <w:rFonts w:eastAsia="Calibri"/>
          <w:i/>
          <w:szCs w:val="22"/>
        </w:rPr>
        <w:t>entitlement card</w:t>
      </w:r>
      <w:r w:rsidR="00D45E46" w:rsidRPr="00C4605F">
        <w:rPr>
          <w:rFonts w:eastAsia="Calibri"/>
          <w:szCs w:val="22"/>
        </w:rPr>
        <w:t xml:space="preserve"> or </w:t>
      </w:r>
      <w:r w:rsidR="00D45E46" w:rsidRPr="00C4605F">
        <w:rPr>
          <w:rFonts w:eastAsia="Calibri"/>
          <w:i/>
          <w:szCs w:val="22"/>
        </w:rPr>
        <w:t xml:space="preserve">concession card </w:t>
      </w:r>
      <w:r w:rsidR="00D45E46" w:rsidRPr="00C4605F">
        <w:rPr>
          <w:rFonts w:eastAsia="Calibri"/>
          <w:szCs w:val="22"/>
        </w:rPr>
        <w:t xml:space="preserve">held by the patient; </w:t>
      </w:r>
    </w:p>
    <w:p w:rsidR="00D45E46" w:rsidRPr="00C4605F" w:rsidRDefault="000A0489" w:rsidP="00786C7A">
      <w:pPr>
        <w:pStyle w:val="paragraphsub"/>
        <w:rPr>
          <w:rFonts w:eastAsia="Calibri"/>
          <w:szCs w:val="22"/>
        </w:rPr>
      </w:pPr>
      <w:r w:rsidRPr="00C4605F">
        <w:rPr>
          <w:rFonts w:eastAsia="Calibri"/>
          <w:szCs w:val="22"/>
        </w:rPr>
        <w:tab/>
      </w:r>
      <w:r w:rsidR="00D45E46" w:rsidRPr="00C4605F">
        <w:rPr>
          <w:rFonts w:eastAsia="Calibri"/>
          <w:szCs w:val="22"/>
        </w:rPr>
        <w:t>(v)</w:t>
      </w:r>
      <w:r w:rsidRPr="00C4605F">
        <w:rPr>
          <w:rFonts w:eastAsia="Calibri"/>
          <w:szCs w:val="22"/>
        </w:rPr>
        <w:tab/>
      </w:r>
      <w:r w:rsidR="00D45E46" w:rsidRPr="00C4605F">
        <w:rPr>
          <w:rFonts w:eastAsia="Calibri"/>
          <w:szCs w:val="22"/>
        </w:rPr>
        <w:t xml:space="preserve">if the patient is a </w:t>
      </w:r>
      <w:r w:rsidR="00D45E46" w:rsidRPr="00C4605F">
        <w:rPr>
          <w:rFonts w:eastAsia="Calibri"/>
          <w:i/>
          <w:szCs w:val="22"/>
        </w:rPr>
        <w:t>concessional beneficiary</w:t>
      </w:r>
      <w:r w:rsidR="00D45E46" w:rsidRPr="00C4605F">
        <w:rPr>
          <w:rFonts w:eastAsia="Calibri"/>
          <w:szCs w:val="22"/>
        </w:rPr>
        <w:t xml:space="preserve"> or the dependant of a </w:t>
      </w:r>
      <w:r w:rsidR="00D45E46" w:rsidRPr="00C4605F">
        <w:rPr>
          <w:rFonts w:eastAsia="Calibri"/>
          <w:i/>
          <w:szCs w:val="22"/>
        </w:rPr>
        <w:t>concessional beneficiary</w:t>
      </w:r>
      <w:r w:rsidR="00D45E46" w:rsidRPr="00C4605F">
        <w:rPr>
          <w:rFonts w:eastAsia="Calibri"/>
          <w:szCs w:val="22"/>
        </w:rPr>
        <w:t xml:space="preserve"> – the number of any card issued by the Commonwealth and held by the </w:t>
      </w:r>
      <w:r w:rsidR="00D45E46" w:rsidRPr="00C4605F">
        <w:rPr>
          <w:rFonts w:eastAsia="Calibri"/>
          <w:i/>
          <w:szCs w:val="22"/>
        </w:rPr>
        <w:t>concessional beneficiary</w:t>
      </w:r>
      <w:r w:rsidR="00D45E46" w:rsidRPr="00C4605F">
        <w:rPr>
          <w:rFonts w:eastAsia="Calibri"/>
          <w:szCs w:val="22"/>
        </w:rPr>
        <w:t xml:space="preserve"> that is evidence that the patient is entitled to receive the </w:t>
      </w:r>
      <w:r w:rsidR="00D45E46" w:rsidRPr="00C4605F">
        <w:rPr>
          <w:rFonts w:eastAsia="Calibri"/>
          <w:i/>
          <w:szCs w:val="22"/>
        </w:rPr>
        <w:t>Pharmaceutical benefit</w:t>
      </w:r>
      <w:r w:rsidR="00D45E46" w:rsidRPr="00C4605F">
        <w:rPr>
          <w:rFonts w:eastAsia="Calibri"/>
          <w:szCs w:val="22"/>
        </w:rPr>
        <w:t xml:space="preserve"> on terms appropriate for the supply of the benefit to a patient of that kind; </w:t>
      </w:r>
    </w:p>
    <w:p w:rsidR="00D45E46" w:rsidRPr="00C4605F" w:rsidRDefault="00D45E46" w:rsidP="00786C7A">
      <w:pPr>
        <w:pStyle w:val="paragraphsub"/>
        <w:rPr>
          <w:rFonts w:eastAsia="Calibri"/>
          <w:szCs w:val="22"/>
        </w:rPr>
      </w:pPr>
      <w:r w:rsidRPr="00C4605F">
        <w:rPr>
          <w:rFonts w:eastAsia="Calibri"/>
          <w:szCs w:val="22"/>
        </w:rPr>
        <w:lastRenderedPageBreak/>
        <w:tab/>
        <w:t>(vi)</w:t>
      </w:r>
      <w:r w:rsidR="000A0489" w:rsidRPr="00C4605F">
        <w:rPr>
          <w:rFonts w:eastAsia="Calibri"/>
          <w:szCs w:val="22"/>
        </w:rPr>
        <w:tab/>
      </w:r>
      <w:r w:rsidRPr="00C4605F">
        <w:rPr>
          <w:rFonts w:eastAsia="Calibri"/>
          <w:szCs w:val="22"/>
        </w:rPr>
        <w:t xml:space="preserve">the name of the </w:t>
      </w:r>
      <w:r w:rsidRPr="00C4605F">
        <w:rPr>
          <w:rFonts w:eastAsia="Calibri"/>
          <w:i/>
          <w:szCs w:val="22"/>
        </w:rPr>
        <w:t>residential care service</w:t>
      </w:r>
      <w:r w:rsidRPr="00C4605F">
        <w:rPr>
          <w:rFonts w:eastAsia="Calibri"/>
          <w:szCs w:val="22"/>
        </w:rPr>
        <w:t xml:space="preserve"> or </w:t>
      </w:r>
      <w:r w:rsidRPr="00C4605F">
        <w:rPr>
          <w:rFonts w:eastAsia="Calibri"/>
          <w:i/>
          <w:szCs w:val="22"/>
        </w:rPr>
        <w:t>approved hospital</w:t>
      </w:r>
      <w:r w:rsidRPr="00C4605F">
        <w:rPr>
          <w:rFonts w:eastAsia="Calibri"/>
          <w:szCs w:val="22"/>
        </w:rPr>
        <w:t xml:space="preserve"> in or at which the patient is receiving treatment;</w:t>
      </w:r>
    </w:p>
    <w:p w:rsidR="00D45E46" w:rsidRPr="00C4605F" w:rsidRDefault="00D45E46" w:rsidP="00786C7A">
      <w:pPr>
        <w:pStyle w:val="paragraphsub"/>
        <w:rPr>
          <w:rFonts w:eastAsia="Calibri"/>
          <w:szCs w:val="22"/>
        </w:rPr>
      </w:pPr>
      <w:r w:rsidRPr="00C4605F">
        <w:rPr>
          <w:rFonts w:eastAsia="Calibri"/>
          <w:szCs w:val="22"/>
        </w:rPr>
        <w:tab/>
        <w:t>(vii)</w:t>
      </w:r>
      <w:r w:rsidR="000A0489" w:rsidRPr="00C4605F">
        <w:rPr>
          <w:rFonts w:eastAsia="Calibri"/>
          <w:szCs w:val="22"/>
        </w:rPr>
        <w:tab/>
      </w:r>
      <w:r w:rsidRPr="00C4605F">
        <w:rPr>
          <w:rFonts w:eastAsia="Calibri"/>
          <w:szCs w:val="22"/>
        </w:rPr>
        <w:t xml:space="preserve">if the patient is receiving treatment in or at a </w:t>
      </w:r>
      <w:r w:rsidRPr="00C4605F">
        <w:rPr>
          <w:rFonts w:eastAsia="Calibri"/>
          <w:i/>
          <w:szCs w:val="22"/>
        </w:rPr>
        <w:t>residential care service</w:t>
      </w:r>
      <w:r w:rsidRPr="00C4605F">
        <w:rPr>
          <w:rFonts w:eastAsia="Calibri"/>
          <w:szCs w:val="22"/>
        </w:rPr>
        <w:t xml:space="preserve">—the Residential Aged Care Service ID for the </w:t>
      </w:r>
      <w:r w:rsidRPr="00C4605F">
        <w:rPr>
          <w:rFonts w:eastAsia="Calibri"/>
          <w:i/>
          <w:szCs w:val="22"/>
        </w:rPr>
        <w:t>residential care service</w:t>
      </w:r>
      <w:r w:rsidRPr="00C4605F">
        <w:rPr>
          <w:rFonts w:eastAsia="Calibri"/>
          <w:szCs w:val="22"/>
        </w:rPr>
        <w:t>;</w:t>
      </w:r>
    </w:p>
    <w:p w:rsidR="00D45E46" w:rsidRPr="00C4605F" w:rsidRDefault="00D45E46" w:rsidP="00786C7A">
      <w:pPr>
        <w:pStyle w:val="paragraphsub"/>
        <w:rPr>
          <w:rFonts w:eastAsia="Calibri"/>
          <w:szCs w:val="22"/>
        </w:rPr>
      </w:pPr>
      <w:r w:rsidRPr="00C4605F">
        <w:rPr>
          <w:rFonts w:eastAsia="Calibri"/>
          <w:szCs w:val="22"/>
        </w:rPr>
        <w:tab/>
        <w:t>(viii)</w:t>
      </w:r>
      <w:r w:rsidR="000A0489" w:rsidRPr="00C4605F">
        <w:rPr>
          <w:rFonts w:eastAsia="Calibri"/>
          <w:szCs w:val="22"/>
        </w:rPr>
        <w:tab/>
      </w:r>
      <w:r w:rsidRPr="00C4605F">
        <w:rPr>
          <w:rFonts w:eastAsia="Calibri"/>
          <w:szCs w:val="22"/>
        </w:rPr>
        <w:t xml:space="preserve">if the patient is receiving treatment in or at an </w:t>
      </w:r>
      <w:r w:rsidRPr="00C4605F">
        <w:rPr>
          <w:rFonts w:eastAsia="Calibri"/>
          <w:i/>
          <w:szCs w:val="22"/>
        </w:rPr>
        <w:t>approved hospital</w:t>
      </w:r>
      <w:r w:rsidRPr="00C4605F">
        <w:rPr>
          <w:rFonts w:eastAsia="Calibri"/>
          <w:szCs w:val="22"/>
        </w:rPr>
        <w:t>—the patient’s address and;</w:t>
      </w:r>
    </w:p>
    <w:p w:rsidR="00D45E46" w:rsidRPr="00C4605F" w:rsidRDefault="00786C7A" w:rsidP="00786C7A">
      <w:pPr>
        <w:pStyle w:val="paragraph"/>
        <w:rPr>
          <w:szCs w:val="22"/>
        </w:rPr>
      </w:pPr>
      <w:r w:rsidRPr="00C4605F">
        <w:rPr>
          <w:szCs w:val="22"/>
        </w:rPr>
        <w:tab/>
        <w:t>(c)</w:t>
      </w:r>
      <w:r w:rsidR="00D45E46" w:rsidRPr="00C4605F">
        <w:rPr>
          <w:szCs w:val="22"/>
        </w:rPr>
        <w:tab/>
        <w:t xml:space="preserve">the </w:t>
      </w:r>
      <w:r w:rsidR="00D45E46" w:rsidRPr="00C4605F">
        <w:rPr>
          <w:i/>
          <w:szCs w:val="22"/>
        </w:rPr>
        <w:t>RPBS prescriber</w:t>
      </w:r>
      <w:r w:rsidR="00D45E46" w:rsidRPr="00C4605F">
        <w:rPr>
          <w:szCs w:val="22"/>
        </w:rPr>
        <w:t xml:space="preserve"> writes his or her signature:</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t>in the section of the chart; and</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t xml:space="preserve">except in the case of an </w:t>
      </w:r>
      <w:r w:rsidRPr="00C4605F">
        <w:rPr>
          <w:rFonts w:eastAsia="Calibri"/>
          <w:i/>
          <w:szCs w:val="22"/>
        </w:rPr>
        <w:t>electronic prescription</w:t>
      </w:r>
      <w:r w:rsidRPr="00C4605F">
        <w:rPr>
          <w:rFonts w:eastAsia="Calibri"/>
          <w:szCs w:val="22"/>
        </w:rPr>
        <w:t>—on the cover page of the chart; and</w:t>
      </w:r>
    </w:p>
    <w:p w:rsidR="00D45E46" w:rsidRPr="00C4605F" w:rsidRDefault="00D45E46" w:rsidP="00786C7A">
      <w:pPr>
        <w:pStyle w:val="paragraph"/>
        <w:rPr>
          <w:szCs w:val="22"/>
        </w:rPr>
      </w:pPr>
      <w:r w:rsidRPr="00C4605F">
        <w:rPr>
          <w:szCs w:val="22"/>
        </w:rPr>
        <w:tab/>
      </w:r>
      <w:r w:rsidR="00786C7A" w:rsidRPr="00C4605F">
        <w:rPr>
          <w:szCs w:val="22"/>
        </w:rPr>
        <w:t>(d)</w:t>
      </w:r>
      <w:r w:rsidR="00786C7A" w:rsidRPr="00C4605F">
        <w:rPr>
          <w:szCs w:val="22"/>
        </w:rPr>
        <w:tab/>
      </w:r>
      <w:r w:rsidRPr="00C4605F">
        <w:rPr>
          <w:szCs w:val="22"/>
        </w:rPr>
        <w:t>the section of the chart does not</w:t>
      </w:r>
      <w:r w:rsidR="00A041C0">
        <w:rPr>
          <w:szCs w:val="22"/>
        </w:rPr>
        <w:t xml:space="preserve"> provide for the </w:t>
      </w:r>
      <w:r w:rsidRPr="00C4605F">
        <w:rPr>
          <w:szCs w:val="22"/>
        </w:rPr>
        <w:t xml:space="preserve">supply of a </w:t>
      </w:r>
      <w:r w:rsidRPr="00C4605F">
        <w:rPr>
          <w:i/>
          <w:szCs w:val="22"/>
        </w:rPr>
        <w:t>Pharmaceutical benefit</w:t>
      </w:r>
      <w:r w:rsidRPr="00C4605F">
        <w:rPr>
          <w:szCs w:val="22"/>
        </w:rPr>
        <w:t xml:space="preserve"> to more than one person; and </w:t>
      </w:r>
    </w:p>
    <w:p w:rsidR="00D45E46" w:rsidRPr="00C4605F" w:rsidRDefault="00D45E46" w:rsidP="000A0489">
      <w:pPr>
        <w:pStyle w:val="paragraph"/>
        <w:rPr>
          <w:szCs w:val="22"/>
        </w:rPr>
      </w:pPr>
      <w:r w:rsidRPr="00C4605F">
        <w:rPr>
          <w:szCs w:val="22"/>
        </w:rPr>
        <w:tab/>
        <w:t>(e)</w:t>
      </w:r>
      <w:r w:rsidR="000A0489" w:rsidRPr="00C4605F">
        <w:rPr>
          <w:szCs w:val="22"/>
        </w:rPr>
        <w:tab/>
      </w:r>
      <w:r w:rsidRPr="00C4605F">
        <w:rPr>
          <w:szCs w:val="22"/>
        </w:rPr>
        <w:t xml:space="preserve">the section of the chart is not completed using a computer program that operates, or may operate, to indicate on a prescription by default, for subsection 103(2A) of the </w:t>
      </w:r>
      <w:r w:rsidRPr="00C4605F">
        <w:rPr>
          <w:i/>
          <w:szCs w:val="22"/>
        </w:rPr>
        <w:t>National Health Act 1953</w:t>
      </w:r>
      <w:r w:rsidRPr="00C4605F">
        <w:rPr>
          <w:szCs w:val="22"/>
        </w:rPr>
        <w:t xml:space="preserve">, that only the brand of </w:t>
      </w:r>
      <w:r w:rsidRPr="00C4605F">
        <w:rPr>
          <w:i/>
          <w:szCs w:val="22"/>
        </w:rPr>
        <w:t>Pharmaceutical benefit</w:t>
      </w:r>
      <w:r w:rsidRPr="00C4605F">
        <w:rPr>
          <w:szCs w:val="22"/>
        </w:rPr>
        <w:t xml:space="preserve"> specified in the prescription is to be supplied; and</w:t>
      </w:r>
    </w:p>
    <w:p w:rsidR="00D45E46" w:rsidRPr="00C4605F" w:rsidRDefault="000A0489" w:rsidP="000A0489">
      <w:pPr>
        <w:pStyle w:val="paragraph"/>
        <w:rPr>
          <w:szCs w:val="22"/>
        </w:rPr>
      </w:pPr>
      <w:r w:rsidRPr="00C4605F">
        <w:rPr>
          <w:szCs w:val="22"/>
        </w:rPr>
        <w:tab/>
      </w:r>
      <w:r w:rsidR="00D45E46" w:rsidRPr="00C4605F">
        <w:rPr>
          <w:szCs w:val="22"/>
        </w:rPr>
        <w:t>(f)</w:t>
      </w:r>
      <w:r w:rsidR="00D45E46" w:rsidRPr="00C4605F">
        <w:rPr>
          <w:szCs w:val="22"/>
        </w:rPr>
        <w:tab/>
        <w:t xml:space="preserve">if the patient is receiving treatment in or at an </w:t>
      </w:r>
      <w:r w:rsidR="00D45E46" w:rsidRPr="00C4605F">
        <w:rPr>
          <w:i/>
          <w:szCs w:val="22"/>
        </w:rPr>
        <w:t>approved hospital</w:t>
      </w:r>
      <w:r w:rsidR="00D45E46" w:rsidRPr="00C4605F">
        <w:rPr>
          <w:szCs w:val="22"/>
        </w:rPr>
        <w:t xml:space="preserve">—the chart specifies the day on which the chart’s period of validity ends under subsection 16AA(3A), which must be the last day of one of the following periods starting on the day the first prescription for a </w:t>
      </w:r>
      <w:r w:rsidR="00D45E46" w:rsidRPr="00C4605F">
        <w:rPr>
          <w:i/>
          <w:szCs w:val="22"/>
        </w:rPr>
        <w:t>Pharmaceutical benefit</w:t>
      </w:r>
      <w:r w:rsidR="00D45E46" w:rsidRPr="00C4605F">
        <w:rPr>
          <w:szCs w:val="22"/>
        </w:rPr>
        <w:t xml:space="preserve"> is written in the chart:</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w:t>
      </w:r>
      <w:proofErr w:type="spellStart"/>
      <w:r w:rsidR="00D45E46" w:rsidRPr="00C4605F">
        <w:rPr>
          <w:rFonts w:eastAsia="Calibri"/>
          <w:szCs w:val="22"/>
        </w:rPr>
        <w:t>i</w:t>
      </w:r>
      <w:proofErr w:type="spellEnd"/>
      <w:r w:rsidR="00D45E46" w:rsidRPr="00C4605F">
        <w:rPr>
          <w:rFonts w:eastAsia="Calibri"/>
          <w:szCs w:val="22"/>
        </w:rPr>
        <w:t>)</w:t>
      </w:r>
      <w:r w:rsidR="00D45E46" w:rsidRPr="00C4605F">
        <w:rPr>
          <w:rFonts w:eastAsia="Calibri"/>
          <w:szCs w:val="22"/>
        </w:rPr>
        <w:tab/>
        <w:t>1 month;</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(ii)</w:t>
      </w:r>
      <w:r w:rsidR="00D45E46" w:rsidRPr="00C4605F">
        <w:rPr>
          <w:rFonts w:eastAsia="Calibri"/>
          <w:szCs w:val="22"/>
        </w:rPr>
        <w:tab/>
        <w:t>4 months;</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(iii)</w:t>
      </w:r>
      <w:r w:rsidR="00D45E46" w:rsidRPr="00C4605F">
        <w:rPr>
          <w:rFonts w:eastAsia="Calibri"/>
          <w:szCs w:val="22"/>
        </w:rPr>
        <w:tab/>
        <w:t>12 months; and</w:t>
      </w:r>
    </w:p>
    <w:p w:rsidR="00D45E46" w:rsidRPr="00C4605F" w:rsidRDefault="00D45E46" w:rsidP="000A0489">
      <w:pPr>
        <w:pStyle w:val="paragraph"/>
        <w:rPr>
          <w:szCs w:val="22"/>
        </w:rPr>
      </w:pPr>
      <w:r w:rsidRPr="00C4605F">
        <w:rPr>
          <w:szCs w:val="22"/>
        </w:rPr>
        <w:tab/>
        <w:t>(g)</w:t>
      </w:r>
      <w:r w:rsidRPr="00C4605F">
        <w:rPr>
          <w:szCs w:val="22"/>
        </w:rPr>
        <w:tab/>
        <w:t xml:space="preserve"> in any case—the section of the chart is completed before the end of the chart’s period of validity under subsection 16AA(3) or (3A).</w:t>
      </w:r>
    </w:p>
    <w:p w:rsidR="00D45E46" w:rsidRPr="00C4605F" w:rsidRDefault="00D45E46" w:rsidP="000A0489">
      <w:pPr>
        <w:pStyle w:val="notetext"/>
        <w:rPr>
          <w:szCs w:val="18"/>
        </w:rPr>
      </w:pPr>
      <w:r w:rsidRPr="00C4605F">
        <w:rPr>
          <w:szCs w:val="18"/>
        </w:rPr>
        <w:t>Note:</w:t>
      </w:r>
      <w:r w:rsidRPr="00C4605F">
        <w:rPr>
          <w:szCs w:val="18"/>
        </w:rPr>
        <w:tab/>
        <w:t>A section in a medication chart may set out fields that only need to have information filled in if the information is relevant to the particular prescription concerned.</w:t>
      </w:r>
    </w:p>
    <w:p w:rsidR="00D45E46" w:rsidRPr="00C4605F" w:rsidRDefault="00D45E46" w:rsidP="000A0489">
      <w:pPr>
        <w:pStyle w:val="notetext"/>
        <w:rPr>
          <w:szCs w:val="18"/>
        </w:rPr>
      </w:pPr>
      <w:r w:rsidRPr="00C4605F">
        <w:rPr>
          <w:szCs w:val="18"/>
        </w:rPr>
        <w:t>Example:</w:t>
      </w:r>
      <w:r w:rsidRPr="00C4605F">
        <w:rPr>
          <w:szCs w:val="18"/>
        </w:rPr>
        <w:tab/>
        <w:t>For paragraph (f), the first prescription is written in a medication chart on 11 June in a particular year. The day specified in the chart as the day on which the chart’s period of validity ends must be 10 July or 10 October in that year, or 10 June in the following year.</w:t>
      </w:r>
    </w:p>
    <w:p w:rsidR="00D45E46" w:rsidRPr="00C4605F" w:rsidRDefault="00D45E46" w:rsidP="000A0489">
      <w:pPr>
        <w:pStyle w:val="SubsectionHead"/>
        <w:rPr>
          <w:szCs w:val="22"/>
        </w:rPr>
      </w:pPr>
      <w:r w:rsidRPr="00C4605F">
        <w:rPr>
          <w:szCs w:val="22"/>
        </w:rPr>
        <w:t>Completing section of medication chart—authority prescriptions</w:t>
      </w:r>
    </w:p>
    <w:p w:rsidR="00D45E46" w:rsidRPr="00C4605F" w:rsidRDefault="000A0489" w:rsidP="000A0489">
      <w:pPr>
        <w:pStyle w:val="subsection"/>
        <w:rPr>
          <w:szCs w:val="22"/>
        </w:rPr>
      </w:pPr>
      <w:r w:rsidRPr="00C4605F">
        <w:rPr>
          <w:szCs w:val="22"/>
        </w:rPr>
        <w:tab/>
      </w:r>
      <w:r w:rsidR="00D45E46" w:rsidRPr="00C4605F">
        <w:rPr>
          <w:szCs w:val="22"/>
        </w:rPr>
        <w:t>(4)</w:t>
      </w:r>
      <w:r w:rsidR="00D45E46" w:rsidRPr="00C4605F">
        <w:rPr>
          <w:szCs w:val="22"/>
        </w:rPr>
        <w:tab/>
        <w:t xml:space="preserve">An </w:t>
      </w:r>
      <w:r w:rsidR="00D45E46" w:rsidRPr="00C4605F">
        <w:rPr>
          <w:i/>
          <w:szCs w:val="22"/>
        </w:rPr>
        <w:t>RPBS prescriber</w:t>
      </w:r>
      <w:r w:rsidR="00D45E46" w:rsidRPr="00C4605F">
        <w:rPr>
          <w:szCs w:val="22"/>
        </w:rPr>
        <w:t xml:space="preserve"> completes a section of a medication chart in accordance with this subsection for a person for the purpose of writing an </w:t>
      </w:r>
      <w:r w:rsidR="00D45E46" w:rsidRPr="00C4605F">
        <w:rPr>
          <w:i/>
          <w:szCs w:val="22"/>
        </w:rPr>
        <w:t>authority prescription</w:t>
      </w:r>
      <w:r w:rsidR="00D45E46" w:rsidRPr="00C4605F">
        <w:rPr>
          <w:szCs w:val="22"/>
        </w:rPr>
        <w:t xml:space="preserve"> if the section of the chart contains:</w:t>
      </w:r>
    </w:p>
    <w:p w:rsidR="00D45E46" w:rsidRPr="00C4605F" w:rsidRDefault="00992E36" w:rsidP="007207BF">
      <w:pPr>
        <w:pStyle w:val="paragraph"/>
        <w:rPr>
          <w:szCs w:val="22"/>
        </w:rPr>
      </w:pPr>
      <w:r w:rsidRPr="00C4605F">
        <w:rPr>
          <w:szCs w:val="22"/>
        </w:rPr>
        <w:tab/>
      </w:r>
      <w:r w:rsidR="00D45E46" w:rsidRPr="00C4605F">
        <w:rPr>
          <w:szCs w:val="22"/>
        </w:rPr>
        <w:t>(a)</w:t>
      </w:r>
      <w:r w:rsidRPr="00C4605F">
        <w:rPr>
          <w:szCs w:val="22"/>
        </w:rPr>
        <w:tab/>
      </w:r>
      <w:r w:rsidR="00D45E46" w:rsidRPr="00C4605F">
        <w:rPr>
          <w:szCs w:val="22"/>
        </w:rPr>
        <w:t xml:space="preserve"> the </w:t>
      </w:r>
      <w:r w:rsidR="00D45E46" w:rsidRPr="00C4605F">
        <w:rPr>
          <w:i/>
          <w:szCs w:val="22"/>
        </w:rPr>
        <w:t>authority prescription</w:t>
      </w:r>
      <w:r w:rsidR="00D45E46" w:rsidRPr="00C4605F">
        <w:rPr>
          <w:szCs w:val="22"/>
        </w:rPr>
        <w:t xml:space="preserve"> number (if one is given); and</w:t>
      </w:r>
    </w:p>
    <w:p w:rsidR="00D45E46" w:rsidRPr="00C4605F" w:rsidRDefault="00992E36" w:rsidP="007207BF">
      <w:pPr>
        <w:pStyle w:val="paragraph"/>
        <w:rPr>
          <w:szCs w:val="22"/>
        </w:rPr>
      </w:pPr>
      <w:r w:rsidRPr="00C4605F">
        <w:rPr>
          <w:szCs w:val="22"/>
        </w:rPr>
        <w:tab/>
      </w:r>
      <w:r w:rsidR="00D45E46" w:rsidRPr="00C4605F">
        <w:rPr>
          <w:szCs w:val="22"/>
        </w:rPr>
        <w:t>(b)</w:t>
      </w:r>
      <w:r w:rsidRPr="00C4605F">
        <w:rPr>
          <w:szCs w:val="22"/>
        </w:rPr>
        <w:tab/>
      </w:r>
      <w:r w:rsidR="00F45C59" w:rsidRPr="00C4605F">
        <w:rPr>
          <w:szCs w:val="22"/>
        </w:rPr>
        <w:t xml:space="preserve"> </w:t>
      </w:r>
      <w:r w:rsidR="00D45E46" w:rsidRPr="00C4605F">
        <w:rPr>
          <w:szCs w:val="22"/>
        </w:rPr>
        <w:t>one of the following:</w:t>
      </w:r>
    </w:p>
    <w:p w:rsidR="00D45E46" w:rsidRPr="00C4605F" w:rsidRDefault="00D45E46" w:rsidP="00992E36">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t xml:space="preserve">a note that </w:t>
      </w:r>
      <w:r w:rsidRPr="00C4605F">
        <w:rPr>
          <w:i/>
          <w:szCs w:val="22"/>
        </w:rPr>
        <w:t>Prior Approval</w:t>
      </w:r>
      <w:r w:rsidRPr="00C4605F">
        <w:rPr>
          <w:szCs w:val="22"/>
        </w:rPr>
        <w:t xml:space="preserve"> for the </w:t>
      </w:r>
      <w:r w:rsidRPr="00C4605F">
        <w:rPr>
          <w:i/>
          <w:szCs w:val="22"/>
        </w:rPr>
        <w:t>prescription</w:t>
      </w:r>
      <w:r w:rsidRPr="00C4605F">
        <w:rPr>
          <w:szCs w:val="22"/>
        </w:rPr>
        <w:t xml:space="preserve"> has been obtained;</w:t>
      </w:r>
    </w:p>
    <w:p w:rsidR="00D45E46" w:rsidRPr="00C4605F" w:rsidRDefault="00992E36" w:rsidP="00992E36">
      <w:pPr>
        <w:pStyle w:val="paragraphsub"/>
        <w:rPr>
          <w:szCs w:val="22"/>
        </w:rPr>
      </w:pPr>
      <w:r w:rsidRPr="00C4605F">
        <w:rPr>
          <w:szCs w:val="22"/>
        </w:rPr>
        <w:tab/>
      </w:r>
      <w:r w:rsidR="00D45E46" w:rsidRPr="00C4605F">
        <w:rPr>
          <w:szCs w:val="22"/>
        </w:rPr>
        <w:t>(ii)</w:t>
      </w:r>
      <w:r w:rsidR="00D45E46" w:rsidRPr="00C4605F">
        <w:rPr>
          <w:szCs w:val="22"/>
        </w:rPr>
        <w:tab/>
        <w:t xml:space="preserve">in any case—the streamlined authority code that is part of the circumstances determined under paragraph 85(7)(b) of the </w:t>
      </w:r>
      <w:r w:rsidR="00D45E46" w:rsidRPr="00C4605F">
        <w:rPr>
          <w:i/>
          <w:szCs w:val="22"/>
        </w:rPr>
        <w:t>National Health Act 1953</w:t>
      </w:r>
      <w:r w:rsidR="00D45E46" w:rsidRPr="00C4605F">
        <w:rPr>
          <w:szCs w:val="22"/>
        </w:rPr>
        <w:t xml:space="preserve"> for the </w:t>
      </w:r>
      <w:r w:rsidR="00D45E46" w:rsidRPr="00C4605F">
        <w:rPr>
          <w:i/>
          <w:szCs w:val="22"/>
        </w:rPr>
        <w:t>Pharmaceutical benefit</w:t>
      </w:r>
      <w:r w:rsidR="00D45E46" w:rsidRPr="00C4605F">
        <w:rPr>
          <w:szCs w:val="22"/>
        </w:rPr>
        <w:t>;</w:t>
      </w:r>
    </w:p>
    <w:p w:rsidR="00D45E46" w:rsidRPr="00C4605F" w:rsidRDefault="00992E36" w:rsidP="00992E36">
      <w:pPr>
        <w:pStyle w:val="paragraphsub"/>
        <w:rPr>
          <w:szCs w:val="22"/>
        </w:rPr>
      </w:pPr>
      <w:r w:rsidRPr="00C4605F">
        <w:rPr>
          <w:szCs w:val="22"/>
        </w:rPr>
        <w:lastRenderedPageBreak/>
        <w:tab/>
      </w:r>
      <w:r w:rsidR="00D45E46" w:rsidRPr="00C4605F">
        <w:rPr>
          <w:szCs w:val="22"/>
        </w:rPr>
        <w:t>(iii)</w:t>
      </w:r>
      <w:r w:rsidR="00D45E46" w:rsidRPr="00C4605F">
        <w:rPr>
          <w:szCs w:val="22"/>
        </w:rPr>
        <w:tab/>
        <w:t xml:space="preserve">in any case—the streamlined authority code that is part of the conditions determined under subsection 85A(2A) of the </w:t>
      </w:r>
      <w:r w:rsidR="00D45E46" w:rsidRPr="00C4605F">
        <w:rPr>
          <w:i/>
          <w:szCs w:val="22"/>
        </w:rPr>
        <w:t>National Health Act 1953</w:t>
      </w:r>
      <w:r w:rsidR="00D45E46" w:rsidRPr="00C4605F">
        <w:rPr>
          <w:szCs w:val="22"/>
        </w:rPr>
        <w:t xml:space="preserve"> for the </w:t>
      </w:r>
      <w:r w:rsidR="00D45E46" w:rsidRPr="00C4605F">
        <w:rPr>
          <w:i/>
          <w:szCs w:val="22"/>
        </w:rPr>
        <w:t>Pharmaceutical benefit</w:t>
      </w:r>
      <w:r w:rsidR="00D45E46" w:rsidRPr="00C4605F">
        <w:rPr>
          <w:szCs w:val="22"/>
        </w:rPr>
        <w:t>.</w:t>
      </w:r>
    </w:p>
    <w:p w:rsidR="00D45E46" w:rsidRPr="00C4605F" w:rsidRDefault="000A0489" w:rsidP="000A0489">
      <w:pPr>
        <w:pStyle w:val="subsection"/>
        <w:rPr>
          <w:rFonts w:eastAsia="Calibri"/>
          <w:szCs w:val="22"/>
        </w:rPr>
      </w:pPr>
      <w:r w:rsidRPr="00C4605F">
        <w:rPr>
          <w:rFonts w:eastAsia="Calibri"/>
          <w:szCs w:val="22"/>
        </w:rPr>
        <w:tab/>
      </w:r>
      <w:r w:rsidR="00D45E46" w:rsidRPr="00C4605F">
        <w:rPr>
          <w:rFonts w:eastAsia="Calibri"/>
          <w:szCs w:val="22"/>
        </w:rPr>
        <w:t>(5)</w:t>
      </w:r>
      <w:r w:rsidR="00D45E46" w:rsidRPr="00C4605F">
        <w:rPr>
          <w:rFonts w:eastAsia="Calibri"/>
          <w:szCs w:val="22"/>
        </w:rPr>
        <w:tab/>
        <w:t xml:space="preserve">Subparagraphs (4)(b)(ii) and (iii) do not apply to </w:t>
      </w:r>
      <w:r w:rsidR="00D45E46" w:rsidRPr="00C4605F">
        <w:rPr>
          <w:rFonts w:eastAsia="Calibri"/>
          <w:i/>
          <w:szCs w:val="22"/>
        </w:rPr>
        <w:t>authority prescriptions</w:t>
      </w:r>
      <w:r w:rsidR="00D45E46" w:rsidRPr="00C4605F">
        <w:rPr>
          <w:rFonts w:eastAsia="Calibri"/>
          <w:szCs w:val="22"/>
        </w:rPr>
        <w:t xml:space="preserve"> that have been authorised in accordance with authority required procedures that are incorporated by reference into the circumstances determined for a </w:t>
      </w:r>
      <w:r w:rsidR="00D45E46" w:rsidRPr="00C4605F">
        <w:rPr>
          <w:rFonts w:eastAsia="Calibri"/>
          <w:i/>
          <w:szCs w:val="22"/>
        </w:rPr>
        <w:t>Pharmaceutical benefit</w:t>
      </w:r>
      <w:r w:rsidR="00D45E46" w:rsidRPr="00C4605F">
        <w:rPr>
          <w:rFonts w:eastAsia="Calibri"/>
          <w:szCs w:val="22"/>
        </w:rPr>
        <w:t xml:space="preserve"> under subsection 85B(4) of the </w:t>
      </w:r>
      <w:r w:rsidR="00D45E46" w:rsidRPr="00C4605F">
        <w:rPr>
          <w:rFonts w:eastAsia="Calibri"/>
          <w:i/>
          <w:szCs w:val="22"/>
        </w:rPr>
        <w:t>National Health Act 1953</w:t>
      </w:r>
      <w:r w:rsidR="00D45E46" w:rsidRPr="00C4605F">
        <w:rPr>
          <w:rFonts w:eastAsia="Calibri"/>
          <w:szCs w:val="22"/>
        </w:rPr>
        <w:t>.</w:t>
      </w:r>
    </w:p>
    <w:p w:rsidR="00D45E46" w:rsidRPr="00D45E46" w:rsidRDefault="00D45E46" w:rsidP="00992E36">
      <w:pPr>
        <w:pStyle w:val="notetext"/>
      </w:pPr>
      <w:r w:rsidRPr="00D45E46">
        <w:t>Note:</w:t>
      </w:r>
      <w:r w:rsidRPr="00D45E46">
        <w:tab/>
        <w:t xml:space="preserve">If a streamlined authority code or an authority approval number must be written on an authority prescription, and the code or number is not written on the authority prescription, the special patient contribution mentioned in subsection 85B(4) of the </w:t>
      </w:r>
      <w:r w:rsidRPr="00D45E46">
        <w:rPr>
          <w:i/>
        </w:rPr>
        <w:t>National Health Act 1953</w:t>
      </w:r>
      <w:r w:rsidRPr="00D45E46">
        <w:t xml:space="preserve"> may not be payable by the Commonwealth: see subsection 85B(5) of that Act.</w:t>
      </w:r>
    </w:p>
    <w:p w:rsidR="00D45E46" w:rsidRPr="00C4605F" w:rsidRDefault="00D45E46" w:rsidP="000A0489">
      <w:pPr>
        <w:pStyle w:val="SubsectionHead"/>
        <w:rPr>
          <w:szCs w:val="22"/>
        </w:rPr>
      </w:pPr>
      <w:r w:rsidRPr="00C4605F">
        <w:rPr>
          <w:szCs w:val="22"/>
        </w:rPr>
        <w:t>Medication charts</w:t>
      </w:r>
    </w:p>
    <w:p w:rsidR="00D45E46" w:rsidRPr="00C4605F" w:rsidRDefault="000A0489" w:rsidP="000A0489">
      <w:pPr>
        <w:pStyle w:val="subsection"/>
        <w:rPr>
          <w:rFonts w:eastAsia="Calibri"/>
          <w:szCs w:val="22"/>
        </w:rPr>
      </w:pPr>
      <w:r w:rsidRPr="00C4605F">
        <w:rPr>
          <w:rFonts w:eastAsia="Calibri"/>
          <w:szCs w:val="22"/>
        </w:rPr>
        <w:tab/>
        <w:t>(6)</w:t>
      </w:r>
      <w:r w:rsidRPr="00C4605F">
        <w:rPr>
          <w:rFonts w:eastAsia="Calibri"/>
          <w:szCs w:val="22"/>
        </w:rPr>
        <w:tab/>
      </w:r>
      <w:r w:rsidR="00D45E46" w:rsidRPr="00C4605F">
        <w:rPr>
          <w:rFonts w:eastAsia="Calibri"/>
          <w:szCs w:val="22"/>
        </w:rPr>
        <w:t xml:space="preserve">A </w:t>
      </w:r>
      <w:r w:rsidR="00D45E46" w:rsidRPr="00C4605F">
        <w:rPr>
          <w:rFonts w:eastAsia="Calibri"/>
          <w:i/>
          <w:szCs w:val="22"/>
        </w:rPr>
        <w:t>medication chart</w:t>
      </w:r>
      <w:r w:rsidR="00D45E46" w:rsidRPr="00C4605F">
        <w:rPr>
          <w:rFonts w:eastAsia="Calibri"/>
          <w:szCs w:val="22"/>
        </w:rPr>
        <w:t xml:space="preserve"> is a chart in a form (if any) approved under subsection (7) that is used for prescribing, and recording the administration of, Pharmaceutical benefits to persons receiving treatment in or at a </w:t>
      </w:r>
      <w:r w:rsidR="00D45E46" w:rsidRPr="00C4605F">
        <w:rPr>
          <w:rFonts w:eastAsia="Calibri"/>
          <w:i/>
          <w:szCs w:val="22"/>
        </w:rPr>
        <w:t>residential care service</w:t>
      </w:r>
      <w:r w:rsidR="00D45E46" w:rsidRPr="00C4605F">
        <w:rPr>
          <w:rFonts w:eastAsia="Calibri"/>
          <w:szCs w:val="22"/>
        </w:rPr>
        <w:t xml:space="preserve"> or a hospital, whether or not the chart :</w:t>
      </w:r>
    </w:p>
    <w:p w:rsidR="00D45E46" w:rsidRPr="00C4605F" w:rsidRDefault="00D45E46" w:rsidP="007207BF">
      <w:pPr>
        <w:pStyle w:val="paragraph"/>
        <w:rPr>
          <w:szCs w:val="22"/>
        </w:rPr>
      </w:pPr>
      <w:r w:rsidRPr="00C4605F">
        <w:rPr>
          <w:szCs w:val="22"/>
        </w:rPr>
        <w:tab/>
        <w:t>(a)</w:t>
      </w:r>
      <w:r w:rsidR="00992E36" w:rsidRPr="00C4605F">
        <w:rPr>
          <w:szCs w:val="22"/>
        </w:rPr>
        <w:tab/>
      </w:r>
      <w:r w:rsidRPr="00C4605F">
        <w:rPr>
          <w:szCs w:val="22"/>
        </w:rPr>
        <w:t>is used for any other purpose; or</w:t>
      </w:r>
    </w:p>
    <w:p w:rsidR="00D45E46" w:rsidRPr="00C4605F" w:rsidRDefault="00D45E46" w:rsidP="007207BF">
      <w:pPr>
        <w:pStyle w:val="paragraph"/>
        <w:rPr>
          <w:szCs w:val="22"/>
        </w:rPr>
      </w:pPr>
      <w:r w:rsidRPr="00C4605F">
        <w:rPr>
          <w:szCs w:val="22"/>
        </w:rPr>
        <w:tab/>
        <w:t>(b)</w:t>
      </w:r>
      <w:r w:rsidR="00992E36" w:rsidRPr="00C4605F">
        <w:rPr>
          <w:szCs w:val="22"/>
        </w:rPr>
        <w:tab/>
      </w:r>
      <w:r w:rsidR="00C4605F">
        <w:rPr>
          <w:szCs w:val="22"/>
        </w:rPr>
        <w:t>contains any other information.</w:t>
      </w:r>
    </w:p>
    <w:p w:rsidR="00D45E46" w:rsidRPr="00D45E46" w:rsidRDefault="000A0489" w:rsidP="00992E36">
      <w:pPr>
        <w:pStyle w:val="notetext"/>
      </w:pPr>
      <w:r>
        <w:t>Note:</w:t>
      </w:r>
      <w:r>
        <w:tab/>
      </w:r>
      <w:r w:rsidR="00D45E46" w:rsidRPr="00D45E46">
        <w:t xml:space="preserve">For paragraph (a), the chart may also be used (for example) to prescribe, and record the administration of drugs, medicines and other substances that are not Pharmaceutical benefits. </w:t>
      </w:r>
    </w:p>
    <w:p w:rsidR="00D45E46" w:rsidRDefault="00D45E46" w:rsidP="000A0489">
      <w:pPr>
        <w:pStyle w:val="subsection"/>
        <w:rPr>
          <w:rFonts w:eastAsia="Calibri"/>
        </w:rPr>
      </w:pPr>
      <w:r w:rsidRPr="00D45E46">
        <w:rPr>
          <w:rFonts w:eastAsia="Calibri"/>
        </w:rPr>
        <w:tab/>
        <w:t>(7)</w:t>
      </w:r>
      <w:r w:rsidRPr="00D45E46">
        <w:rPr>
          <w:rFonts w:eastAsia="Calibri"/>
        </w:rPr>
        <w:tab/>
        <w:t xml:space="preserve">The form of a medication chart is approved if the Secretary (as defined in the </w:t>
      </w:r>
      <w:r w:rsidRPr="00D45E46">
        <w:rPr>
          <w:rFonts w:eastAsia="Calibri"/>
          <w:i/>
        </w:rPr>
        <w:t>National Health Act 1953</w:t>
      </w:r>
      <w:r w:rsidRPr="00D45E46">
        <w:rPr>
          <w:rFonts w:eastAsia="Calibri"/>
        </w:rPr>
        <w:t>) has approved it.</w:t>
      </w:r>
    </w:p>
    <w:p w:rsidR="00992E36" w:rsidRPr="00D45E46" w:rsidRDefault="00992E36" w:rsidP="00992E36">
      <w:pPr>
        <w:pStyle w:val="ActHead5"/>
      </w:pPr>
      <w:bookmarkStart w:id="24" w:name="_Toc441055014"/>
      <w:r w:rsidRPr="0036311D">
        <w:rPr>
          <w:rStyle w:val="CharSectno"/>
        </w:rPr>
        <w:t>12</w:t>
      </w:r>
      <w:r>
        <w:t xml:space="preserve">  When prescriptions are invalid</w:t>
      </w:r>
      <w:bookmarkEnd w:id="24"/>
    </w:p>
    <w:p w:rsidR="00884868" w:rsidRPr="00C4605F" w:rsidRDefault="00992E36" w:rsidP="00992E36">
      <w:pPr>
        <w:pStyle w:val="subsection"/>
        <w:rPr>
          <w:szCs w:val="22"/>
        </w:rPr>
      </w:pPr>
      <w:r>
        <w:tab/>
      </w:r>
      <w:r w:rsidRPr="00C4605F">
        <w:rPr>
          <w:szCs w:val="22"/>
        </w:rPr>
        <w:tab/>
      </w:r>
      <w:r w:rsidR="00884868" w:rsidRPr="00C4605F">
        <w:rPr>
          <w:szCs w:val="22"/>
        </w:rPr>
        <w:t xml:space="preserve">A </w:t>
      </w:r>
      <w:r w:rsidR="00884868" w:rsidRPr="00C4605F">
        <w:rPr>
          <w:i/>
          <w:szCs w:val="22"/>
        </w:rPr>
        <w:t>prescription</w:t>
      </w:r>
      <w:r w:rsidR="00884868" w:rsidRPr="00C4605F">
        <w:rPr>
          <w:szCs w:val="22"/>
        </w:rPr>
        <w:t xml:space="preserve"> is not a valid </w:t>
      </w:r>
      <w:r w:rsidR="00884868" w:rsidRPr="00C4605F">
        <w:rPr>
          <w:i/>
          <w:szCs w:val="22"/>
        </w:rPr>
        <w:t>Pharm</w:t>
      </w:r>
      <w:r w:rsidR="00E45298" w:rsidRPr="00C4605F">
        <w:rPr>
          <w:i/>
          <w:szCs w:val="22"/>
        </w:rPr>
        <w:t>aceutical b</w:t>
      </w:r>
      <w:r w:rsidR="00884868" w:rsidRPr="00C4605F">
        <w:rPr>
          <w:i/>
          <w:szCs w:val="22"/>
        </w:rPr>
        <w:t>enefit</w:t>
      </w:r>
      <w:r w:rsidR="00884868" w:rsidRPr="00C4605F">
        <w:rPr>
          <w:szCs w:val="22"/>
        </w:rPr>
        <w:t xml:space="preserve"> if the </w:t>
      </w:r>
      <w:r w:rsidR="00E45298" w:rsidRPr="00C4605F">
        <w:rPr>
          <w:i/>
          <w:szCs w:val="22"/>
        </w:rPr>
        <w:t>Medical Practitioner</w:t>
      </w:r>
      <w:r w:rsidR="00E45298" w:rsidRPr="00C4605F">
        <w:rPr>
          <w:szCs w:val="22"/>
        </w:rPr>
        <w:t xml:space="preserve">, </w:t>
      </w:r>
      <w:r w:rsidR="00E45298" w:rsidRPr="00C4605F">
        <w:rPr>
          <w:i/>
          <w:szCs w:val="22"/>
        </w:rPr>
        <w:t>Authorised Nurse Practitioner</w:t>
      </w:r>
      <w:r w:rsidR="00E45298" w:rsidRPr="00C4605F">
        <w:rPr>
          <w:szCs w:val="22"/>
        </w:rPr>
        <w:t xml:space="preserve"> or </w:t>
      </w:r>
      <w:r w:rsidR="00E45298" w:rsidRPr="00C4605F">
        <w:rPr>
          <w:i/>
          <w:szCs w:val="22"/>
        </w:rPr>
        <w:t>Authorised Midwife</w:t>
      </w:r>
      <w:r w:rsidR="00884868" w:rsidRPr="00C4605F">
        <w:rPr>
          <w:szCs w:val="22"/>
        </w:rPr>
        <w:t>:</w:t>
      </w:r>
    </w:p>
    <w:p w:rsidR="00884868" w:rsidRPr="00C4605F" w:rsidRDefault="00992E36" w:rsidP="007207BF">
      <w:pPr>
        <w:pStyle w:val="paragraph"/>
        <w:rPr>
          <w:szCs w:val="22"/>
        </w:rPr>
      </w:pPr>
      <w:r w:rsidRPr="00C4605F">
        <w:rPr>
          <w:szCs w:val="22"/>
        </w:rPr>
        <w:tab/>
      </w:r>
      <w:r w:rsidR="00884868" w:rsidRPr="00C4605F">
        <w:rPr>
          <w:szCs w:val="22"/>
        </w:rPr>
        <w:t>(</w:t>
      </w:r>
      <w:r w:rsidR="00E45298" w:rsidRPr="00C4605F">
        <w:rPr>
          <w:szCs w:val="22"/>
        </w:rPr>
        <w:t>a)</w:t>
      </w:r>
      <w:r w:rsidR="00E45298" w:rsidRPr="00C4605F">
        <w:rPr>
          <w:szCs w:val="22"/>
        </w:rPr>
        <w:tab/>
      </w:r>
      <w:r w:rsidR="00C630E9" w:rsidRPr="00C4605F">
        <w:rPr>
          <w:szCs w:val="22"/>
        </w:rPr>
        <w:t xml:space="preserve">except where the </w:t>
      </w:r>
      <w:r w:rsidR="00C630E9" w:rsidRPr="00C4605F">
        <w:rPr>
          <w:i/>
          <w:szCs w:val="22"/>
        </w:rPr>
        <w:t>prescription</w:t>
      </w:r>
      <w:r w:rsidR="00C630E9" w:rsidRPr="00C4605F">
        <w:rPr>
          <w:szCs w:val="22"/>
        </w:rPr>
        <w:t xml:space="preserve"> is a </w:t>
      </w:r>
      <w:r w:rsidR="00C630E9" w:rsidRPr="00C4605F">
        <w:rPr>
          <w:i/>
          <w:szCs w:val="22"/>
        </w:rPr>
        <w:t>medication chart prescription</w:t>
      </w:r>
      <w:r w:rsidR="00C630E9" w:rsidRPr="00C4605F">
        <w:rPr>
          <w:szCs w:val="22"/>
        </w:rPr>
        <w:t xml:space="preserve">, </w:t>
      </w:r>
      <w:r w:rsidR="00E45298" w:rsidRPr="00C4605F">
        <w:rPr>
          <w:szCs w:val="22"/>
        </w:rPr>
        <w:t xml:space="preserve">prescribes a </w:t>
      </w:r>
      <w:r w:rsidR="00E45298" w:rsidRPr="00C4605F">
        <w:rPr>
          <w:i/>
          <w:szCs w:val="22"/>
        </w:rPr>
        <w:t>Pharmaceutical b</w:t>
      </w:r>
      <w:r w:rsidR="00884868" w:rsidRPr="00C4605F">
        <w:rPr>
          <w:i/>
          <w:szCs w:val="22"/>
        </w:rPr>
        <w:t>enefit</w:t>
      </w:r>
      <w:r w:rsidR="00884868" w:rsidRPr="00C4605F">
        <w:rPr>
          <w:szCs w:val="22"/>
        </w:rPr>
        <w:t xml:space="preserve"> for a person in respect of whom another </w:t>
      </w:r>
      <w:r w:rsidR="00884868" w:rsidRPr="00C4605F">
        <w:rPr>
          <w:i/>
          <w:szCs w:val="22"/>
        </w:rPr>
        <w:t>prescription</w:t>
      </w:r>
      <w:r w:rsidR="00884868" w:rsidRPr="00C4605F">
        <w:rPr>
          <w:szCs w:val="22"/>
        </w:rPr>
        <w:t xml:space="preserve"> for the same benefit has been written on the same day by the same </w:t>
      </w:r>
      <w:r w:rsidR="00E45298" w:rsidRPr="00C4605F">
        <w:rPr>
          <w:i/>
          <w:szCs w:val="22"/>
        </w:rPr>
        <w:t>Medical Practitioner</w:t>
      </w:r>
      <w:r w:rsidR="00E45298" w:rsidRPr="00C4605F">
        <w:rPr>
          <w:szCs w:val="22"/>
        </w:rPr>
        <w:t xml:space="preserve">, </w:t>
      </w:r>
      <w:r w:rsidR="00E45298" w:rsidRPr="00C4605F">
        <w:rPr>
          <w:i/>
          <w:szCs w:val="22"/>
        </w:rPr>
        <w:t>Authorised Nurse Practitioner</w:t>
      </w:r>
      <w:r w:rsidR="00E45298" w:rsidRPr="00C4605F">
        <w:rPr>
          <w:szCs w:val="22"/>
        </w:rPr>
        <w:t xml:space="preserve"> or </w:t>
      </w:r>
      <w:r w:rsidR="00E45298" w:rsidRPr="00C4605F">
        <w:rPr>
          <w:i/>
          <w:szCs w:val="22"/>
        </w:rPr>
        <w:t>Authorised Midwife</w:t>
      </w:r>
      <w:r w:rsidR="00884868" w:rsidRPr="00C4605F">
        <w:rPr>
          <w:szCs w:val="22"/>
        </w:rPr>
        <w:t>; or</w:t>
      </w:r>
    </w:p>
    <w:p w:rsidR="00884868" w:rsidRPr="00C4605F" w:rsidRDefault="00884868" w:rsidP="007207BF">
      <w:pPr>
        <w:pStyle w:val="paragraph"/>
        <w:rPr>
          <w:szCs w:val="22"/>
        </w:rPr>
      </w:pPr>
      <w:r w:rsidRPr="00C4605F">
        <w:rPr>
          <w:szCs w:val="22"/>
        </w:rPr>
        <w:tab/>
        <w:t>(b)</w:t>
      </w:r>
      <w:r w:rsidRPr="00C4605F">
        <w:rPr>
          <w:szCs w:val="22"/>
        </w:rPr>
        <w:tab/>
        <w:t xml:space="preserve">prescribes, on </w:t>
      </w:r>
      <w:r w:rsidR="00703EE6" w:rsidRPr="00C4605F">
        <w:rPr>
          <w:szCs w:val="22"/>
        </w:rPr>
        <w:t xml:space="preserve">the one form, a </w:t>
      </w:r>
      <w:r w:rsidR="00703EE6" w:rsidRPr="00C4605F">
        <w:rPr>
          <w:i/>
          <w:szCs w:val="22"/>
        </w:rPr>
        <w:t>Pharmaceutical b</w:t>
      </w:r>
      <w:r w:rsidRPr="00C4605F">
        <w:rPr>
          <w:i/>
          <w:szCs w:val="22"/>
        </w:rPr>
        <w:t>enefit</w:t>
      </w:r>
      <w:r w:rsidRPr="00C4605F">
        <w:rPr>
          <w:szCs w:val="22"/>
        </w:rPr>
        <w:t xml:space="preserve"> that is a drug of addict</w:t>
      </w:r>
      <w:r w:rsidR="00703EE6" w:rsidRPr="00C4605F">
        <w:rPr>
          <w:szCs w:val="22"/>
        </w:rPr>
        <w:t xml:space="preserve">ion and another </w:t>
      </w:r>
      <w:r w:rsidR="00703EE6" w:rsidRPr="00C4605F">
        <w:rPr>
          <w:i/>
          <w:szCs w:val="22"/>
        </w:rPr>
        <w:t>Pharmaceutical b</w:t>
      </w:r>
      <w:r w:rsidRPr="00C4605F">
        <w:rPr>
          <w:i/>
          <w:szCs w:val="22"/>
        </w:rPr>
        <w:t>enefit</w:t>
      </w:r>
      <w:r w:rsidRPr="00C4605F">
        <w:rPr>
          <w:szCs w:val="22"/>
        </w:rPr>
        <w:t xml:space="preserve">, and directs that the supply of either </w:t>
      </w:r>
      <w:r w:rsidRPr="00C4605F">
        <w:rPr>
          <w:i/>
          <w:szCs w:val="22"/>
        </w:rPr>
        <w:t>Pharmaceutica</w:t>
      </w:r>
      <w:r w:rsidR="00703EE6" w:rsidRPr="00C4605F">
        <w:rPr>
          <w:i/>
          <w:szCs w:val="22"/>
        </w:rPr>
        <w:t>l b</w:t>
      </w:r>
      <w:r w:rsidRPr="00C4605F">
        <w:rPr>
          <w:i/>
          <w:szCs w:val="22"/>
        </w:rPr>
        <w:t>enefit</w:t>
      </w:r>
      <w:r w:rsidRPr="00C4605F">
        <w:rPr>
          <w:szCs w:val="22"/>
        </w:rPr>
        <w:t xml:space="preserve"> is to be repeated (but, if no repeats of either item are ordered, the </w:t>
      </w:r>
      <w:r w:rsidRPr="00C4605F">
        <w:rPr>
          <w:i/>
          <w:szCs w:val="22"/>
        </w:rPr>
        <w:t>prescription</w:t>
      </w:r>
      <w:r w:rsidRPr="00C4605F">
        <w:rPr>
          <w:szCs w:val="22"/>
        </w:rPr>
        <w:t xml:space="preserve"> may be accepted provided that this is in accordance with the relevant State or Territory law); or</w:t>
      </w:r>
    </w:p>
    <w:p w:rsidR="00884868" w:rsidRPr="00C4605F" w:rsidRDefault="00992E36" w:rsidP="007207BF">
      <w:pPr>
        <w:pStyle w:val="paragraph"/>
        <w:rPr>
          <w:szCs w:val="22"/>
        </w:rPr>
      </w:pPr>
      <w:r w:rsidRPr="00C4605F">
        <w:rPr>
          <w:szCs w:val="22"/>
        </w:rPr>
        <w:tab/>
      </w:r>
      <w:r w:rsidR="00884868" w:rsidRPr="00C4605F">
        <w:rPr>
          <w:szCs w:val="22"/>
        </w:rPr>
        <w:t>(c)</w:t>
      </w:r>
      <w:r w:rsidR="00884868" w:rsidRPr="00C4605F">
        <w:rPr>
          <w:szCs w:val="22"/>
        </w:rPr>
        <w:tab/>
        <w:t xml:space="preserve">prescribes a narcotic drug for the </w:t>
      </w:r>
      <w:r w:rsidR="00703EE6" w:rsidRPr="00C4605F">
        <w:rPr>
          <w:i/>
          <w:szCs w:val="22"/>
        </w:rPr>
        <w:t>Medical Practitioner</w:t>
      </w:r>
      <w:r w:rsidR="00703EE6" w:rsidRPr="00C4605F">
        <w:rPr>
          <w:szCs w:val="22"/>
        </w:rPr>
        <w:t xml:space="preserve">, </w:t>
      </w:r>
      <w:r w:rsidR="00703EE6" w:rsidRPr="00C4605F">
        <w:rPr>
          <w:i/>
          <w:szCs w:val="22"/>
        </w:rPr>
        <w:t>Authorised Nurse Practitioner</w:t>
      </w:r>
      <w:r w:rsidR="00703EE6" w:rsidRPr="00C4605F">
        <w:rPr>
          <w:szCs w:val="22"/>
        </w:rPr>
        <w:t xml:space="preserve"> or </w:t>
      </w:r>
      <w:r w:rsidR="00703EE6" w:rsidRPr="00C4605F">
        <w:rPr>
          <w:i/>
          <w:szCs w:val="22"/>
        </w:rPr>
        <w:t xml:space="preserve">Authorised Midwife </w:t>
      </w:r>
      <w:r w:rsidR="00884868" w:rsidRPr="00C4605F">
        <w:rPr>
          <w:szCs w:val="22"/>
        </w:rPr>
        <w:t xml:space="preserve">writing the </w:t>
      </w:r>
      <w:r w:rsidR="00884868" w:rsidRPr="00C4605F">
        <w:rPr>
          <w:i/>
          <w:szCs w:val="22"/>
        </w:rPr>
        <w:t>prescription</w:t>
      </w:r>
      <w:r w:rsidR="00884868" w:rsidRPr="00C4605F">
        <w:rPr>
          <w:szCs w:val="22"/>
        </w:rPr>
        <w:t>; or</w:t>
      </w:r>
    </w:p>
    <w:p w:rsidR="00884868" w:rsidRPr="00C4605F" w:rsidRDefault="00884868" w:rsidP="007207BF">
      <w:pPr>
        <w:pStyle w:val="paragraph"/>
        <w:rPr>
          <w:szCs w:val="22"/>
        </w:rPr>
      </w:pPr>
      <w:r w:rsidRPr="00C4605F">
        <w:rPr>
          <w:szCs w:val="22"/>
        </w:rPr>
        <w:tab/>
        <w:t>(d)</w:t>
      </w:r>
      <w:r w:rsidRPr="00C4605F">
        <w:rPr>
          <w:szCs w:val="22"/>
        </w:rPr>
        <w:tab/>
        <w:t xml:space="preserve">prescribes on a </w:t>
      </w:r>
      <w:r w:rsidRPr="00C4605F">
        <w:rPr>
          <w:i/>
          <w:szCs w:val="22"/>
        </w:rPr>
        <w:t>Standard Prescription Form</w:t>
      </w:r>
      <w:r w:rsidRPr="00C4605F">
        <w:rPr>
          <w:szCs w:val="22"/>
        </w:rPr>
        <w:t xml:space="preserve"> an item not listed in the </w:t>
      </w:r>
      <w:r w:rsidRPr="00C4605F">
        <w:rPr>
          <w:i/>
          <w:szCs w:val="22"/>
        </w:rPr>
        <w:t>RPBS Schedule</w:t>
      </w:r>
      <w:r w:rsidRPr="00C4605F">
        <w:rPr>
          <w:szCs w:val="22"/>
        </w:rPr>
        <w:t xml:space="preserve"> or </w:t>
      </w:r>
      <w:r w:rsidRPr="00C4605F">
        <w:rPr>
          <w:i/>
          <w:szCs w:val="22"/>
        </w:rPr>
        <w:t>PBS Schedule</w:t>
      </w:r>
      <w:r w:rsidRPr="00C4605F">
        <w:rPr>
          <w:szCs w:val="22"/>
        </w:rPr>
        <w:t>; or</w:t>
      </w:r>
    </w:p>
    <w:p w:rsidR="00884868" w:rsidRPr="00C4605F" w:rsidRDefault="00884868" w:rsidP="007207BF">
      <w:pPr>
        <w:pStyle w:val="paragraph"/>
        <w:rPr>
          <w:szCs w:val="22"/>
        </w:rPr>
      </w:pPr>
      <w:r w:rsidRPr="00C4605F">
        <w:rPr>
          <w:szCs w:val="22"/>
        </w:rPr>
        <w:lastRenderedPageBreak/>
        <w:tab/>
        <w:t>(e)</w:t>
      </w:r>
      <w:r w:rsidRPr="00C4605F">
        <w:rPr>
          <w:szCs w:val="22"/>
        </w:rPr>
        <w:tab/>
        <w:t xml:space="preserve">prescribes on a </w:t>
      </w:r>
      <w:r w:rsidRPr="00C4605F">
        <w:rPr>
          <w:i/>
          <w:szCs w:val="22"/>
        </w:rPr>
        <w:t>Standard Prescription Form</w:t>
      </w:r>
      <w:r w:rsidRPr="00C4605F">
        <w:rPr>
          <w:szCs w:val="22"/>
        </w:rPr>
        <w:t xml:space="preserve"> a benefit in contravention of any of the rest</w:t>
      </w:r>
      <w:r w:rsidR="000535F3" w:rsidRPr="00C4605F">
        <w:rPr>
          <w:szCs w:val="22"/>
        </w:rPr>
        <w:t>rictions set out in paragraph 7; or</w:t>
      </w:r>
    </w:p>
    <w:p w:rsidR="000535F3" w:rsidRPr="00C4605F" w:rsidRDefault="00992E36" w:rsidP="007207BF">
      <w:pPr>
        <w:pStyle w:val="paragraph"/>
        <w:rPr>
          <w:szCs w:val="22"/>
        </w:rPr>
      </w:pPr>
      <w:r w:rsidRPr="00C4605F">
        <w:rPr>
          <w:szCs w:val="22"/>
        </w:rPr>
        <w:tab/>
      </w:r>
      <w:r w:rsidR="000535F3" w:rsidRPr="00C4605F">
        <w:rPr>
          <w:szCs w:val="22"/>
        </w:rPr>
        <w:t>(f)</w:t>
      </w:r>
      <w:r w:rsidR="000535F3" w:rsidRPr="00C4605F">
        <w:rPr>
          <w:szCs w:val="22"/>
        </w:rPr>
        <w:tab/>
        <w:t xml:space="preserve">where the prescription is by an </w:t>
      </w:r>
      <w:r w:rsidR="000535F3" w:rsidRPr="00C4605F">
        <w:rPr>
          <w:i/>
          <w:szCs w:val="22"/>
        </w:rPr>
        <w:t>Authorised Nurse Practitioner</w:t>
      </w:r>
      <w:r w:rsidR="000535F3" w:rsidRPr="00C4605F">
        <w:rPr>
          <w:szCs w:val="22"/>
        </w:rPr>
        <w:t xml:space="preserve"> or </w:t>
      </w:r>
      <w:r w:rsidR="000535F3" w:rsidRPr="00C4605F">
        <w:rPr>
          <w:i/>
          <w:szCs w:val="22"/>
        </w:rPr>
        <w:t>Authorised Midwife</w:t>
      </w:r>
      <w:r w:rsidR="000535F3" w:rsidRPr="00C4605F">
        <w:rPr>
          <w:szCs w:val="22"/>
        </w:rPr>
        <w:t xml:space="preserve"> for an </w:t>
      </w:r>
      <w:r w:rsidR="000535F3" w:rsidRPr="00C4605F">
        <w:rPr>
          <w:i/>
          <w:szCs w:val="22"/>
        </w:rPr>
        <w:t>Eligible Person</w:t>
      </w:r>
      <w:r w:rsidR="000535F3" w:rsidRPr="00C4605F">
        <w:rPr>
          <w:szCs w:val="22"/>
        </w:rPr>
        <w:t xml:space="preserve"> — </w:t>
      </w:r>
      <w:r w:rsidR="00E117C6" w:rsidRPr="00C4605F">
        <w:rPr>
          <w:szCs w:val="22"/>
        </w:rPr>
        <w:t xml:space="preserve">prescribes </w:t>
      </w:r>
      <w:r w:rsidR="000535F3" w:rsidRPr="00C4605F">
        <w:rPr>
          <w:szCs w:val="22"/>
        </w:rPr>
        <w:t xml:space="preserve">a </w:t>
      </w:r>
      <w:r w:rsidR="00F93AE7" w:rsidRPr="00C4605F">
        <w:rPr>
          <w:i/>
          <w:szCs w:val="22"/>
        </w:rPr>
        <w:t>P</w:t>
      </w:r>
      <w:r w:rsidR="000535F3" w:rsidRPr="00C4605F">
        <w:rPr>
          <w:i/>
          <w:szCs w:val="22"/>
        </w:rPr>
        <w:t>harmaceutical benefit</w:t>
      </w:r>
      <w:r w:rsidR="000535F3" w:rsidRPr="00C4605F">
        <w:rPr>
          <w:szCs w:val="22"/>
        </w:rPr>
        <w:t xml:space="preserve"> that is not available to the </w:t>
      </w:r>
      <w:r w:rsidR="000535F3" w:rsidRPr="00C4605F">
        <w:rPr>
          <w:i/>
          <w:szCs w:val="22"/>
        </w:rPr>
        <w:t>Eligible Person</w:t>
      </w:r>
      <w:r w:rsidR="000535F3" w:rsidRPr="00C4605F">
        <w:rPr>
          <w:szCs w:val="22"/>
        </w:rPr>
        <w:t xml:space="preserve"> under the </w:t>
      </w:r>
      <w:r w:rsidR="000535F3" w:rsidRPr="00C4605F">
        <w:rPr>
          <w:i/>
          <w:szCs w:val="22"/>
        </w:rPr>
        <w:t>PBS</w:t>
      </w:r>
      <w:r w:rsidR="000535F3" w:rsidRPr="00C4605F">
        <w:rPr>
          <w:szCs w:val="22"/>
        </w:rPr>
        <w:t>.</w:t>
      </w:r>
    </w:p>
    <w:p w:rsidR="000535F3" w:rsidRDefault="00992E36" w:rsidP="00992E36">
      <w:pPr>
        <w:pStyle w:val="notetext"/>
        <w:rPr>
          <w:szCs w:val="18"/>
        </w:rPr>
      </w:pPr>
      <w:r w:rsidRPr="00992E36">
        <w:rPr>
          <w:szCs w:val="18"/>
        </w:rPr>
        <w:t>Note:</w:t>
      </w:r>
      <w:r w:rsidRPr="00992E36">
        <w:rPr>
          <w:szCs w:val="18"/>
        </w:rPr>
        <w:tab/>
      </w:r>
      <w:r w:rsidR="000535F3" w:rsidRPr="00992E36">
        <w:rPr>
          <w:szCs w:val="18"/>
        </w:rPr>
        <w:t xml:space="preserve">an RPBS prescriber who is an </w:t>
      </w:r>
      <w:r w:rsidR="000535F3" w:rsidRPr="00992E36">
        <w:rPr>
          <w:i/>
          <w:szCs w:val="18"/>
        </w:rPr>
        <w:t>Authorised Midwife</w:t>
      </w:r>
      <w:r w:rsidR="000535F3" w:rsidRPr="00992E36">
        <w:rPr>
          <w:szCs w:val="18"/>
        </w:rPr>
        <w:t xml:space="preserve"> or an </w:t>
      </w:r>
      <w:r w:rsidR="000535F3" w:rsidRPr="00992E36">
        <w:rPr>
          <w:i/>
          <w:szCs w:val="18"/>
        </w:rPr>
        <w:t>Authorised Nurse Practitioner</w:t>
      </w:r>
      <w:r w:rsidR="000535F3" w:rsidRPr="00992E36">
        <w:rPr>
          <w:szCs w:val="18"/>
        </w:rPr>
        <w:t xml:space="preserve"> may only prescribe a </w:t>
      </w:r>
      <w:r w:rsidR="000535F3" w:rsidRPr="00992E36">
        <w:rPr>
          <w:i/>
          <w:szCs w:val="18"/>
        </w:rPr>
        <w:t>Pharmaceutical benefit</w:t>
      </w:r>
      <w:r w:rsidR="000535F3" w:rsidRPr="00992E36">
        <w:rPr>
          <w:szCs w:val="18"/>
        </w:rPr>
        <w:t xml:space="preserve"> listed on the </w:t>
      </w:r>
      <w:r w:rsidR="000535F3" w:rsidRPr="00992E36">
        <w:rPr>
          <w:i/>
          <w:szCs w:val="18"/>
        </w:rPr>
        <w:t>PBS</w:t>
      </w:r>
      <w:r w:rsidR="000535F3" w:rsidRPr="00992E36">
        <w:rPr>
          <w:szCs w:val="18"/>
        </w:rPr>
        <w:t xml:space="preserve"> and a prescription by an </w:t>
      </w:r>
      <w:r w:rsidR="000535F3" w:rsidRPr="00992E36">
        <w:rPr>
          <w:i/>
          <w:szCs w:val="18"/>
        </w:rPr>
        <w:t>Authorised Midwife</w:t>
      </w:r>
      <w:r w:rsidR="000535F3" w:rsidRPr="00992E36">
        <w:rPr>
          <w:szCs w:val="18"/>
        </w:rPr>
        <w:t xml:space="preserve"> or an </w:t>
      </w:r>
      <w:r w:rsidR="000535F3" w:rsidRPr="00992E36">
        <w:rPr>
          <w:i/>
          <w:szCs w:val="18"/>
        </w:rPr>
        <w:t>Authorised Nurse Practitioner</w:t>
      </w:r>
      <w:r w:rsidR="000535F3" w:rsidRPr="00992E36">
        <w:rPr>
          <w:szCs w:val="18"/>
        </w:rPr>
        <w:t xml:space="preserve"> for a </w:t>
      </w:r>
      <w:r w:rsidR="000535F3" w:rsidRPr="00992E36">
        <w:rPr>
          <w:i/>
          <w:szCs w:val="18"/>
        </w:rPr>
        <w:t>Pharmaceutical benefit</w:t>
      </w:r>
      <w:r w:rsidR="000535F3" w:rsidRPr="00992E36">
        <w:rPr>
          <w:szCs w:val="18"/>
        </w:rPr>
        <w:t xml:space="preserve"> that is not available on the </w:t>
      </w:r>
      <w:r w:rsidR="000535F3" w:rsidRPr="00992E36">
        <w:rPr>
          <w:i/>
          <w:szCs w:val="18"/>
        </w:rPr>
        <w:t>PBS</w:t>
      </w:r>
      <w:r w:rsidR="000535F3" w:rsidRPr="00992E36">
        <w:rPr>
          <w:szCs w:val="18"/>
        </w:rPr>
        <w:t xml:space="preserve"> is not recognised under the </w:t>
      </w:r>
      <w:r w:rsidR="000535F3" w:rsidRPr="00992E36">
        <w:rPr>
          <w:i/>
          <w:szCs w:val="18"/>
        </w:rPr>
        <w:t>Scheme</w:t>
      </w:r>
      <w:r w:rsidR="000535F3" w:rsidRPr="00992E36">
        <w:rPr>
          <w:szCs w:val="18"/>
        </w:rPr>
        <w:t xml:space="preserve">, even if the </w:t>
      </w:r>
      <w:r w:rsidR="000535F3" w:rsidRPr="00992E36">
        <w:rPr>
          <w:i/>
          <w:szCs w:val="18"/>
        </w:rPr>
        <w:t>Pharmaceutical benefit</w:t>
      </w:r>
      <w:r w:rsidR="000535F3" w:rsidRPr="00992E36">
        <w:rPr>
          <w:szCs w:val="18"/>
        </w:rPr>
        <w:t xml:space="preserve"> is available under the </w:t>
      </w:r>
      <w:r w:rsidR="000535F3" w:rsidRPr="00992E36">
        <w:rPr>
          <w:i/>
          <w:szCs w:val="18"/>
        </w:rPr>
        <w:t>Scheme</w:t>
      </w:r>
      <w:r w:rsidR="000535F3" w:rsidRPr="00992E36">
        <w:rPr>
          <w:szCs w:val="18"/>
        </w:rPr>
        <w:t xml:space="preserve"> on the prescription of, say, an </w:t>
      </w:r>
      <w:r w:rsidR="000535F3" w:rsidRPr="00992E36">
        <w:rPr>
          <w:i/>
          <w:szCs w:val="18"/>
        </w:rPr>
        <w:t>Approved Medical Practitioner</w:t>
      </w:r>
      <w:r w:rsidR="000535F3" w:rsidRPr="00992E36">
        <w:rPr>
          <w:szCs w:val="18"/>
        </w:rPr>
        <w:t>.</w:t>
      </w:r>
    </w:p>
    <w:p w:rsidR="00FC1E8B" w:rsidRPr="00992E36" w:rsidRDefault="00FC1E8B" w:rsidP="00FC1E8B">
      <w:pPr>
        <w:pStyle w:val="ActHead5"/>
        <w:rPr>
          <w:sz w:val="18"/>
          <w:szCs w:val="18"/>
        </w:rPr>
      </w:pPr>
      <w:bookmarkStart w:id="25" w:name="_Toc441055015"/>
      <w:r w:rsidRPr="0036311D">
        <w:rPr>
          <w:rStyle w:val="CharSectno"/>
        </w:rPr>
        <w:t>13</w:t>
      </w:r>
      <w:r>
        <w:t xml:space="preserve">  Maximum quantity and repeats allowed</w:t>
      </w:r>
      <w:bookmarkEnd w:id="25"/>
    </w:p>
    <w:p w:rsidR="00884868" w:rsidRPr="00C4605F" w:rsidRDefault="00FC1E8B" w:rsidP="00FC1E8B">
      <w:pPr>
        <w:pStyle w:val="subsection"/>
        <w:rPr>
          <w:szCs w:val="22"/>
        </w:rPr>
      </w:pPr>
      <w:r>
        <w:tab/>
      </w:r>
      <w:r>
        <w:tab/>
      </w:r>
      <w:r w:rsidR="00884868" w:rsidRPr="00C4605F">
        <w:rPr>
          <w:szCs w:val="22"/>
        </w:rPr>
        <w:t xml:space="preserve">The quantity and repeats for </w:t>
      </w:r>
      <w:r w:rsidR="00884868" w:rsidRPr="00C4605F">
        <w:rPr>
          <w:i/>
          <w:szCs w:val="22"/>
        </w:rPr>
        <w:t>Scheduled items</w:t>
      </w:r>
      <w:r w:rsidR="00884868" w:rsidRPr="00C4605F">
        <w:rPr>
          <w:szCs w:val="22"/>
        </w:rPr>
        <w:t xml:space="preserve"> are to be confined to those specified in the </w:t>
      </w:r>
      <w:r w:rsidR="00884868" w:rsidRPr="00C4605F">
        <w:rPr>
          <w:i/>
          <w:szCs w:val="22"/>
        </w:rPr>
        <w:t>RPBS Schedule</w:t>
      </w:r>
      <w:r w:rsidR="00884868" w:rsidRPr="00C4605F">
        <w:rPr>
          <w:szCs w:val="22"/>
        </w:rPr>
        <w:t xml:space="preserve"> or </w:t>
      </w:r>
      <w:r w:rsidR="00884868" w:rsidRPr="00C4605F">
        <w:rPr>
          <w:i/>
          <w:szCs w:val="22"/>
        </w:rPr>
        <w:t>PBS Schedule</w:t>
      </w:r>
      <w:r w:rsidR="00884868" w:rsidRPr="00C4605F">
        <w:rPr>
          <w:szCs w:val="22"/>
        </w:rPr>
        <w:t xml:space="preserve">.  However, where inadequate, the </w:t>
      </w:r>
      <w:r w:rsidR="00BE729C" w:rsidRPr="00C4605F">
        <w:rPr>
          <w:i/>
          <w:szCs w:val="22"/>
        </w:rPr>
        <w:t>Medical Practitioner</w:t>
      </w:r>
      <w:r w:rsidR="00BE729C" w:rsidRPr="00C4605F">
        <w:rPr>
          <w:szCs w:val="22"/>
        </w:rPr>
        <w:t xml:space="preserve">, </w:t>
      </w:r>
      <w:r w:rsidR="00BE729C" w:rsidRPr="00C4605F">
        <w:rPr>
          <w:i/>
          <w:szCs w:val="22"/>
        </w:rPr>
        <w:t>Authorised Nurse Practitioner</w:t>
      </w:r>
      <w:r w:rsidR="00BE729C" w:rsidRPr="00C4605F">
        <w:rPr>
          <w:szCs w:val="22"/>
        </w:rPr>
        <w:t xml:space="preserve"> or </w:t>
      </w:r>
      <w:r w:rsidR="00BE729C" w:rsidRPr="00C4605F">
        <w:rPr>
          <w:i/>
          <w:szCs w:val="22"/>
        </w:rPr>
        <w:t>Authorised Midwife</w:t>
      </w:r>
      <w:r w:rsidR="00BE729C" w:rsidRPr="00C4605F">
        <w:rPr>
          <w:szCs w:val="22"/>
        </w:rPr>
        <w:t xml:space="preserve"> </w:t>
      </w:r>
      <w:r w:rsidR="00884868" w:rsidRPr="00C4605F">
        <w:rPr>
          <w:szCs w:val="22"/>
        </w:rPr>
        <w:t xml:space="preserve">may seek </w:t>
      </w:r>
      <w:r w:rsidR="00884868" w:rsidRPr="00C4605F">
        <w:rPr>
          <w:i/>
          <w:szCs w:val="22"/>
        </w:rPr>
        <w:t>Prior Approval</w:t>
      </w:r>
      <w:r w:rsidR="00884868" w:rsidRPr="00C4605F">
        <w:rPr>
          <w:szCs w:val="22"/>
        </w:rPr>
        <w:t xml:space="preserve"> to prescribe a quantity greater, or a greater number of repeats, than the maximum listed in the </w:t>
      </w:r>
      <w:r w:rsidR="00884868" w:rsidRPr="00C4605F">
        <w:rPr>
          <w:i/>
          <w:szCs w:val="22"/>
        </w:rPr>
        <w:t>RPBS Schedule</w:t>
      </w:r>
      <w:r w:rsidR="00884868" w:rsidRPr="00C4605F">
        <w:rPr>
          <w:szCs w:val="22"/>
        </w:rPr>
        <w:t xml:space="preserve"> or </w:t>
      </w:r>
      <w:r w:rsidR="00884868" w:rsidRPr="00C4605F">
        <w:rPr>
          <w:i/>
          <w:szCs w:val="22"/>
        </w:rPr>
        <w:t>PBS Schedule</w:t>
      </w:r>
      <w:r w:rsidR="00884868" w:rsidRPr="00C4605F">
        <w:rPr>
          <w:szCs w:val="22"/>
        </w:rPr>
        <w:t>.</w:t>
      </w:r>
    </w:p>
    <w:p w:rsidR="00164CDC" w:rsidRDefault="00FC1E8B" w:rsidP="00FC1E8B">
      <w:pPr>
        <w:pStyle w:val="notetext"/>
        <w:rPr>
          <w:szCs w:val="18"/>
        </w:rPr>
      </w:pPr>
      <w:r w:rsidRPr="00FC1E8B">
        <w:rPr>
          <w:szCs w:val="18"/>
        </w:rPr>
        <w:t>Note:</w:t>
      </w:r>
      <w:r w:rsidRPr="00FC1E8B">
        <w:rPr>
          <w:szCs w:val="18"/>
        </w:rPr>
        <w:tab/>
      </w:r>
      <w:r w:rsidR="00164CDC" w:rsidRPr="00FC1E8B">
        <w:rPr>
          <w:szCs w:val="18"/>
        </w:rPr>
        <w:t xml:space="preserve">an RPBS prescriber who is an </w:t>
      </w:r>
      <w:r w:rsidR="00164CDC" w:rsidRPr="00FC1E8B">
        <w:rPr>
          <w:i/>
          <w:szCs w:val="18"/>
        </w:rPr>
        <w:t>Authorised Midwife</w:t>
      </w:r>
      <w:r w:rsidR="00164CDC" w:rsidRPr="00FC1E8B">
        <w:rPr>
          <w:szCs w:val="18"/>
        </w:rPr>
        <w:t xml:space="preserve"> or an </w:t>
      </w:r>
      <w:r w:rsidR="00164CDC" w:rsidRPr="00FC1E8B">
        <w:rPr>
          <w:i/>
          <w:szCs w:val="18"/>
        </w:rPr>
        <w:t>Authorised Nurse Practitioner</w:t>
      </w:r>
      <w:r w:rsidR="00164CDC" w:rsidRPr="00FC1E8B">
        <w:rPr>
          <w:szCs w:val="18"/>
        </w:rPr>
        <w:t xml:space="preserve"> may only prescribe a </w:t>
      </w:r>
      <w:r w:rsidR="00164CDC" w:rsidRPr="00FC1E8B">
        <w:rPr>
          <w:i/>
          <w:szCs w:val="18"/>
        </w:rPr>
        <w:t>Pharmaceutical benefit</w:t>
      </w:r>
      <w:r w:rsidR="00164CDC" w:rsidRPr="00FC1E8B">
        <w:rPr>
          <w:szCs w:val="18"/>
        </w:rPr>
        <w:t xml:space="preserve"> listed on the </w:t>
      </w:r>
      <w:r w:rsidR="00164CDC" w:rsidRPr="00FC1E8B">
        <w:rPr>
          <w:i/>
          <w:szCs w:val="18"/>
        </w:rPr>
        <w:t>PBS</w:t>
      </w:r>
      <w:r w:rsidR="00164CDC" w:rsidRPr="00FC1E8B">
        <w:rPr>
          <w:szCs w:val="18"/>
        </w:rPr>
        <w:t xml:space="preserve"> and a prescription by an </w:t>
      </w:r>
      <w:r w:rsidR="00164CDC" w:rsidRPr="00FC1E8B">
        <w:rPr>
          <w:i/>
          <w:szCs w:val="18"/>
        </w:rPr>
        <w:t>Authorised Midwife</w:t>
      </w:r>
      <w:r w:rsidR="00164CDC" w:rsidRPr="00FC1E8B">
        <w:rPr>
          <w:szCs w:val="18"/>
        </w:rPr>
        <w:t xml:space="preserve"> or an </w:t>
      </w:r>
      <w:r w:rsidR="00164CDC" w:rsidRPr="00FC1E8B">
        <w:rPr>
          <w:i/>
          <w:szCs w:val="18"/>
        </w:rPr>
        <w:t>Authorised Nurse Practitioner</w:t>
      </w:r>
      <w:r w:rsidR="00164CDC" w:rsidRPr="00FC1E8B">
        <w:rPr>
          <w:szCs w:val="18"/>
        </w:rPr>
        <w:t xml:space="preserve"> for a </w:t>
      </w:r>
      <w:r w:rsidR="00164CDC" w:rsidRPr="00FC1E8B">
        <w:rPr>
          <w:i/>
          <w:szCs w:val="18"/>
        </w:rPr>
        <w:t>Pharmaceutical benefit</w:t>
      </w:r>
      <w:r w:rsidR="00164CDC" w:rsidRPr="00FC1E8B">
        <w:rPr>
          <w:szCs w:val="18"/>
        </w:rPr>
        <w:t xml:space="preserve"> that is not available on the </w:t>
      </w:r>
      <w:r w:rsidR="00164CDC" w:rsidRPr="00FC1E8B">
        <w:rPr>
          <w:i/>
          <w:szCs w:val="18"/>
        </w:rPr>
        <w:t>PBS</w:t>
      </w:r>
      <w:r w:rsidR="00164CDC" w:rsidRPr="00FC1E8B">
        <w:rPr>
          <w:szCs w:val="18"/>
        </w:rPr>
        <w:t xml:space="preserve"> is not recognised under the </w:t>
      </w:r>
      <w:r w:rsidR="00164CDC" w:rsidRPr="00FC1E8B">
        <w:rPr>
          <w:i/>
          <w:szCs w:val="18"/>
        </w:rPr>
        <w:t>Scheme</w:t>
      </w:r>
      <w:r w:rsidR="00164CDC" w:rsidRPr="00FC1E8B">
        <w:rPr>
          <w:szCs w:val="18"/>
        </w:rPr>
        <w:t xml:space="preserve">, even if the </w:t>
      </w:r>
      <w:r w:rsidR="00164CDC" w:rsidRPr="00FC1E8B">
        <w:rPr>
          <w:i/>
          <w:szCs w:val="18"/>
        </w:rPr>
        <w:t>Pharmaceutical benefit</w:t>
      </w:r>
      <w:r w:rsidR="00164CDC" w:rsidRPr="00FC1E8B">
        <w:rPr>
          <w:szCs w:val="18"/>
        </w:rPr>
        <w:t xml:space="preserve"> is available under the </w:t>
      </w:r>
      <w:r w:rsidR="00164CDC" w:rsidRPr="00FC1E8B">
        <w:rPr>
          <w:i/>
          <w:szCs w:val="18"/>
        </w:rPr>
        <w:t>Scheme</w:t>
      </w:r>
      <w:r w:rsidR="00164CDC" w:rsidRPr="00FC1E8B">
        <w:rPr>
          <w:szCs w:val="18"/>
        </w:rPr>
        <w:t xml:space="preserve"> on the prescription of, say, an </w:t>
      </w:r>
      <w:r w:rsidR="00164CDC" w:rsidRPr="00FC1E8B">
        <w:rPr>
          <w:i/>
          <w:szCs w:val="18"/>
        </w:rPr>
        <w:t>Approved Medical Practitioner</w:t>
      </w:r>
      <w:r w:rsidR="00164CDC" w:rsidRPr="00FC1E8B">
        <w:rPr>
          <w:szCs w:val="18"/>
        </w:rPr>
        <w:t>.</w:t>
      </w:r>
    </w:p>
    <w:p w:rsidR="0080191E" w:rsidRPr="0080191E" w:rsidRDefault="0080191E" w:rsidP="0080191E">
      <w:pPr>
        <w:pStyle w:val="ActHead5"/>
      </w:pPr>
      <w:bookmarkStart w:id="26" w:name="_Toc441055016"/>
      <w:r w:rsidRPr="0036311D">
        <w:rPr>
          <w:rStyle w:val="CharSectno"/>
        </w:rPr>
        <w:t>14</w:t>
      </w:r>
      <w:r>
        <w:t xml:space="preserve">  Prescribing outside the RPBS Schedule or PBS Schedule</w:t>
      </w:r>
      <w:bookmarkEnd w:id="26"/>
    </w:p>
    <w:p w:rsidR="00884868" w:rsidRDefault="0080191E" w:rsidP="0080191E">
      <w:pPr>
        <w:pStyle w:val="subsection"/>
      </w:pPr>
      <w:r>
        <w:tab/>
      </w:r>
      <w:r>
        <w:tab/>
      </w:r>
      <w:r w:rsidR="00884868" w:rsidRPr="00905CC9">
        <w:t xml:space="preserve">If a </w:t>
      </w:r>
      <w:r w:rsidR="00A9002A" w:rsidRPr="00905CC9">
        <w:rPr>
          <w:i/>
        </w:rPr>
        <w:t>Medical Practitioner</w:t>
      </w:r>
      <w:r w:rsidR="00E51054" w:rsidRPr="00905CC9">
        <w:t xml:space="preserve"> </w:t>
      </w:r>
      <w:r w:rsidR="00884868" w:rsidRPr="00905CC9">
        <w:t xml:space="preserve">is of the clinical opinion that there are no therapeutic alternatives available in the </w:t>
      </w:r>
      <w:r w:rsidR="00884868" w:rsidRPr="00905CC9">
        <w:rPr>
          <w:i/>
        </w:rPr>
        <w:t>RPBS Schedule</w:t>
      </w:r>
      <w:r w:rsidR="00884868" w:rsidRPr="00905CC9">
        <w:t xml:space="preserve"> or </w:t>
      </w:r>
      <w:r w:rsidR="00884868" w:rsidRPr="00905CC9">
        <w:rPr>
          <w:i/>
        </w:rPr>
        <w:t>PBS Schedule</w:t>
      </w:r>
      <w:r w:rsidR="00884868" w:rsidRPr="00905CC9">
        <w:t xml:space="preserve"> for the treatment of an Eligible Person, the </w:t>
      </w:r>
      <w:r w:rsidR="00A9002A" w:rsidRPr="00905CC9">
        <w:rPr>
          <w:i/>
        </w:rPr>
        <w:t>Medical Practitioner</w:t>
      </w:r>
      <w:r w:rsidR="00884868" w:rsidRPr="00905CC9">
        <w:t xml:space="preserve"> may seek </w:t>
      </w:r>
      <w:r w:rsidR="00884868" w:rsidRPr="00905CC9">
        <w:rPr>
          <w:i/>
        </w:rPr>
        <w:t>Prior Approval</w:t>
      </w:r>
      <w:r w:rsidR="00884868" w:rsidRPr="00905CC9">
        <w:t xml:space="preserve"> from the </w:t>
      </w:r>
      <w:r w:rsidR="00884868" w:rsidRPr="00905CC9">
        <w:rPr>
          <w:i/>
        </w:rPr>
        <w:t>Commission</w:t>
      </w:r>
      <w:r w:rsidR="00884868" w:rsidRPr="00905CC9">
        <w:t xml:space="preserve"> to prescribe an item not contained in those Schedules.</w:t>
      </w:r>
    </w:p>
    <w:p w:rsidR="0036311D" w:rsidRDefault="0036311D" w:rsidP="0036311D">
      <w:pPr>
        <w:pStyle w:val="ActHead5"/>
      </w:pPr>
      <w:bookmarkStart w:id="27" w:name="_Toc441055017"/>
      <w:r w:rsidRPr="0036311D">
        <w:rPr>
          <w:rStyle w:val="CharSectno"/>
        </w:rPr>
        <w:t>15</w:t>
      </w:r>
      <w:r>
        <w:t xml:space="preserve">  Medical Practitioner subject to this Scheme</w:t>
      </w:r>
      <w:bookmarkEnd w:id="27"/>
    </w:p>
    <w:p w:rsidR="00884868" w:rsidRDefault="0036311D" w:rsidP="0036311D">
      <w:pPr>
        <w:pStyle w:val="subsection"/>
      </w:pPr>
      <w:r>
        <w:tab/>
      </w:r>
      <w:r>
        <w:tab/>
      </w:r>
      <w:r w:rsidR="00884868">
        <w:t xml:space="preserve">Where a </w:t>
      </w:r>
      <w:r w:rsidR="006C4C5E" w:rsidRPr="00507997">
        <w:rPr>
          <w:i/>
        </w:rPr>
        <w:t>Medical Practitioner</w:t>
      </w:r>
      <w:r w:rsidR="006C4C5E" w:rsidRPr="00507997">
        <w:t xml:space="preserve">, </w:t>
      </w:r>
      <w:r w:rsidR="006C4C5E" w:rsidRPr="00507997">
        <w:rPr>
          <w:i/>
        </w:rPr>
        <w:t>Authorised Nurse Practitioner</w:t>
      </w:r>
      <w:r w:rsidR="006C4C5E" w:rsidRPr="00507997">
        <w:t xml:space="preserve"> or </w:t>
      </w:r>
      <w:r w:rsidR="006C4C5E" w:rsidRPr="00507997">
        <w:rPr>
          <w:i/>
        </w:rPr>
        <w:t>Authorised Midwife</w:t>
      </w:r>
      <w:r w:rsidR="00884868">
        <w:t xml:space="preserve"> prescribes for an </w:t>
      </w:r>
      <w:r w:rsidR="00884868" w:rsidRPr="006C4C5E">
        <w:rPr>
          <w:i/>
        </w:rPr>
        <w:t>Eligible Person</w:t>
      </w:r>
      <w:r w:rsidR="00884868">
        <w:t xml:space="preserve">, the </w:t>
      </w:r>
      <w:r w:rsidR="006C4C5E" w:rsidRPr="00507997">
        <w:rPr>
          <w:i/>
        </w:rPr>
        <w:t>Medical Practitioner</w:t>
      </w:r>
      <w:r w:rsidR="006C4C5E" w:rsidRPr="00507997">
        <w:t xml:space="preserve">, </w:t>
      </w:r>
      <w:r w:rsidR="006C4C5E" w:rsidRPr="00507997">
        <w:rPr>
          <w:i/>
        </w:rPr>
        <w:t>Authorised Nurse Practitioner</w:t>
      </w:r>
      <w:r w:rsidR="006C4C5E" w:rsidRPr="00507997">
        <w:t xml:space="preserve"> or </w:t>
      </w:r>
      <w:r w:rsidR="006C4C5E" w:rsidRPr="00507997">
        <w:rPr>
          <w:i/>
        </w:rPr>
        <w:t>Authorised Midwife</w:t>
      </w:r>
      <w:r w:rsidR="00884868">
        <w:t xml:space="preserve"> shall be subject to the terms and conditions of this </w:t>
      </w:r>
      <w:r w:rsidR="00884868" w:rsidRPr="00B7234A">
        <w:rPr>
          <w:i/>
        </w:rPr>
        <w:t>Scheme</w:t>
      </w:r>
      <w:r w:rsidR="00884868">
        <w:t xml:space="preserve"> and the </w:t>
      </w:r>
      <w:r w:rsidR="00884868" w:rsidRPr="00B7234A">
        <w:rPr>
          <w:i/>
        </w:rPr>
        <w:t>Explanatory Notes</w:t>
      </w:r>
      <w:r w:rsidR="00884868">
        <w:t>.</w:t>
      </w:r>
    </w:p>
    <w:p w:rsidR="00F4184F" w:rsidRDefault="00F4184F" w:rsidP="0036311D">
      <w:pPr>
        <w:pStyle w:val="notetext"/>
        <w:rPr>
          <w:szCs w:val="18"/>
        </w:rPr>
      </w:pPr>
      <w:r w:rsidRPr="0036311D">
        <w:rPr>
          <w:szCs w:val="18"/>
        </w:rPr>
        <w:t>Note:</w:t>
      </w:r>
      <w:r w:rsidR="0036311D" w:rsidRPr="0036311D">
        <w:rPr>
          <w:szCs w:val="18"/>
        </w:rPr>
        <w:tab/>
      </w:r>
      <w:r w:rsidRPr="0036311D">
        <w:rPr>
          <w:szCs w:val="18"/>
        </w:rPr>
        <w:t xml:space="preserve">an RPBS prescriber who is an </w:t>
      </w:r>
      <w:r w:rsidRPr="0036311D">
        <w:rPr>
          <w:i/>
          <w:szCs w:val="18"/>
        </w:rPr>
        <w:t>Authorised Midwife</w:t>
      </w:r>
      <w:r w:rsidRPr="0036311D">
        <w:rPr>
          <w:szCs w:val="18"/>
        </w:rPr>
        <w:t xml:space="preserve"> or an </w:t>
      </w:r>
      <w:r w:rsidRPr="0036311D">
        <w:rPr>
          <w:i/>
          <w:szCs w:val="18"/>
        </w:rPr>
        <w:t>Authorised Nurse Practitioner</w:t>
      </w:r>
      <w:r w:rsidRPr="0036311D">
        <w:rPr>
          <w:szCs w:val="18"/>
        </w:rPr>
        <w:t xml:space="preserve"> may only prescribe a </w:t>
      </w:r>
      <w:r w:rsidRPr="0036311D">
        <w:rPr>
          <w:i/>
          <w:szCs w:val="18"/>
        </w:rPr>
        <w:t>Pharmaceutical benefit</w:t>
      </w:r>
      <w:r w:rsidRPr="0036311D">
        <w:rPr>
          <w:szCs w:val="18"/>
        </w:rPr>
        <w:t xml:space="preserve"> listed on the </w:t>
      </w:r>
      <w:r w:rsidRPr="0036311D">
        <w:rPr>
          <w:i/>
          <w:szCs w:val="18"/>
        </w:rPr>
        <w:t>PBS</w:t>
      </w:r>
      <w:r w:rsidRPr="0036311D">
        <w:rPr>
          <w:szCs w:val="18"/>
        </w:rPr>
        <w:t xml:space="preserve"> and a prescription by an </w:t>
      </w:r>
      <w:r w:rsidRPr="0036311D">
        <w:rPr>
          <w:i/>
          <w:szCs w:val="18"/>
        </w:rPr>
        <w:t>Authorised Midwife</w:t>
      </w:r>
      <w:r w:rsidRPr="0036311D">
        <w:rPr>
          <w:szCs w:val="18"/>
        </w:rPr>
        <w:t xml:space="preserve"> or an </w:t>
      </w:r>
      <w:r w:rsidRPr="0036311D">
        <w:rPr>
          <w:i/>
          <w:szCs w:val="18"/>
        </w:rPr>
        <w:t>Authorised Nurse Practitioner</w:t>
      </w:r>
      <w:r w:rsidRPr="0036311D">
        <w:rPr>
          <w:szCs w:val="18"/>
        </w:rPr>
        <w:t xml:space="preserve"> for a </w:t>
      </w:r>
      <w:r w:rsidRPr="0036311D">
        <w:rPr>
          <w:i/>
          <w:szCs w:val="18"/>
        </w:rPr>
        <w:t>Pharmaceutical benefit</w:t>
      </w:r>
      <w:r w:rsidRPr="0036311D">
        <w:rPr>
          <w:szCs w:val="18"/>
        </w:rPr>
        <w:t xml:space="preserve"> that is not available on the </w:t>
      </w:r>
      <w:r w:rsidRPr="0036311D">
        <w:rPr>
          <w:i/>
          <w:szCs w:val="18"/>
        </w:rPr>
        <w:t>PBS</w:t>
      </w:r>
      <w:r w:rsidRPr="0036311D">
        <w:rPr>
          <w:szCs w:val="18"/>
        </w:rPr>
        <w:t xml:space="preserve"> is not recognised under the </w:t>
      </w:r>
      <w:r w:rsidRPr="0036311D">
        <w:rPr>
          <w:i/>
          <w:szCs w:val="18"/>
        </w:rPr>
        <w:t>Scheme</w:t>
      </w:r>
      <w:r w:rsidRPr="0036311D">
        <w:rPr>
          <w:szCs w:val="18"/>
        </w:rPr>
        <w:t xml:space="preserve">, even if the </w:t>
      </w:r>
      <w:r w:rsidRPr="0036311D">
        <w:rPr>
          <w:i/>
          <w:szCs w:val="18"/>
        </w:rPr>
        <w:t>Pharmaceutical benefit</w:t>
      </w:r>
      <w:r w:rsidRPr="0036311D">
        <w:rPr>
          <w:szCs w:val="18"/>
        </w:rPr>
        <w:t xml:space="preserve"> is available under the </w:t>
      </w:r>
      <w:r w:rsidRPr="0036311D">
        <w:rPr>
          <w:i/>
          <w:szCs w:val="18"/>
        </w:rPr>
        <w:t>Scheme</w:t>
      </w:r>
      <w:r w:rsidRPr="0036311D">
        <w:rPr>
          <w:szCs w:val="18"/>
        </w:rPr>
        <w:t xml:space="preserve"> on the prescription of, say, an </w:t>
      </w:r>
      <w:r w:rsidRPr="0036311D">
        <w:rPr>
          <w:i/>
          <w:szCs w:val="18"/>
        </w:rPr>
        <w:t>Approved Medical Practitioner</w:t>
      </w:r>
      <w:r w:rsidRPr="0036311D">
        <w:rPr>
          <w:szCs w:val="18"/>
        </w:rPr>
        <w:t>.</w:t>
      </w:r>
    </w:p>
    <w:p w:rsidR="00255A74" w:rsidRDefault="00255A74" w:rsidP="00997F8B">
      <w:pPr>
        <w:pStyle w:val="ActHead2"/>
        <w:pageBreakBefore/>
        <w:spacing w:before="240"/>
      </w:pPr>
      <w:bookmarkStart w:id="28" w:name="_Toc441055018"/>
      <w:r w:rsidRPr="00375404">
        <w:rPr>
          <w:rStyle w:val="CharPartNo"/>
        </w:rPr>
        <w:lastRenderedPageBreak/>
        <w:t xml:space="preserve">Part </w:t>
      </w:r>
      <w:r>
        <w:rPr>
          <w:rStyle w:val="CharPartNo"/>
        </w:rPr>
        <w:t>3</w:t>
      </w:r>
      <w:r w:rsidRPr="00B33A0E">
        <w:t>—</w:t>
      </w:r>
      <w:r w:rsidRPr="00C4605F">
        <w:rPr>
          <w:rStyle w:val="CharPartText"/>
        </w:rPr>
        <w:t>Supply of Pharmaceutical Benefits</w:t>
      </w:r>
      <w:bookmarkEnd w:id="28"/>
    </w:p>
    <w:p w:rsidR="00255A74" w:rsidRPr="00255A74" w:rsidRDefault="00255A74" w:rsidP="00255A74">
      <w:pPr>
        <w:pStyle w:val="ActHead5"/>
      </w:pPr>
      <w:bookmarkStart w:id="29" w:name="_Toc441055019"/>
      <w:r w:rsidRPr="00255A74">
        <w:rPr>
          <w:rStyle w:val="CharSectno"/>
        </w:rPr>
        <w:t>16</w:t>
      </w:r>
      <w:r>
        <w:t xml:space="preserve">  Supply of Pharmaceutical Benefits — Procedure by Community Pharmacists</w:t>
      </w:r>
      <w:bookmarkEnd w:id="29"/>
    </w:p>
    <w:p w:rsidR="00884868" w:rsidRPr="00C4605F" w:rsidRDefault="00255A74" w:rsidP="00255A74">
      <w:pPr>
        <w:pStyle w:val="subsection"/>
        <w:rPr>
          <w:szCs w:val="22"/>
        </w:rPr>
      </w:pPr>
      <w:r>
        <w:tab/>
      </w:r>
      <w:r w:rsidRPr="00C4605F">
        <w:rPr>
          <w:szCs w:val="22"/>
        </w:rPr>
        <w:tab/>
      </w:r>
      <w:r w:rsidR="009E4C78" w:rsidRPr="00C4605F">
        <w:rPr>
          <w:szCs w:val="22"/>
        </w:rPr>
        <w:t xml:space="preserve">Subject to paragraph 16A (continued dispensing), a </w:t>
      </w:r>
      <w:r w:rsidR="009E4C78" w:rsidRPr="00C4605F">
        <w:rPr>
          <w:i/>
          <w:szCs w:val="22"/>
        </w:rPr>
        <w:t>Community Pharmacist</w:t>
      </w:r>
      <w:r w:rsidR="00884868" w:rsidRPr="00C4605F">
        <w:rPr>
          <w:szCs w:val="22"/>
        </w:rPr>
        <w:t xml:space="preserve"> is requi</w:t>
      </w:r>
      <w:r w:rsidR="00991F63" w:rsidRPr="00C4605F">
        <w:rPr>
          <w:szCs w:val="22"/>
        </w:rPr>
        <w:t xml:space="preserve">red to supply a </w:t>
      </w:r>
      <w:r w:rsidR="00991F63" w:rsidRPr="00C4605F">
        <w:rPr>
          <w:i/>
          <w:szCs w:val="22"/>
        </w:rPr>
        <w:t>Pharmaceutical b</w:t>
      </w:r>
      <w:r w:rsidR="00884868" w:rsidRPr="00C4605F">
        <w:rPr>
          <w:i/>
          <w:szCs w:val="22"/>
        </w:rPr>
        <w:t>enefit</w:t>
      </w:r>
      <w:r w:rsidR="00884868" w:rsidRPr="00C4605F">
        <w:rPr>
          <w:szCs w:val="22"/>
        </w:rPr>
        <w:t xml:space="preserve"> only upon the surrender of:</w:t>
      </w:r>
    </w:p>
    <w:p w:rsidR="00884868" w:rsidRPr="00C4605F" w:rsidRDefault="00884868" w:rsidP="007207BF">
      <w:pPr>
        <w:pStyle w:val="paragraph"/>
        <w:rPr>
          <w:szCs w:val="22"/>
        </w:rPr>
      </w:pPr>
      <w:r w:rsidRPr="00C4605F">
        <w:rPr>
          <w:szCs w:val="22"/>
        </w:rPr>
        <w:tab/>
        <w:t>(a)</w:t>
      </w:r>
      <w:r w:rsidRPr="00C4605F">
        <w:rPr>
          <w:szCs w:val="22"/>
        </w:rPr>
        <w:tab/>
        <w:t xml:space="preserve">a valid </w:t>
      </w:r>
      <w:r w:rsidRPr="00C4605F">
        <w:rPr>
          <w:i/>
          <w:szCs w:val="22"/>
        </w:rPr>
        <w:t>Standard Prescription Form</w:t>
      </w:r>
      <w:r w:rsidRPr="00C4605F">
        <w:rPr>
          <w:szCs w:val="22"/>
        </w:rPr>
        <w:t>; or</w:t>
      </w:r>
    </w:p>
    <w:p w:rsidR="00884868" w:rsidRPr="00C4605F" w:rsidRDefault="00884868" w:rsidP="007207BF">
      <w:pPr>
        <w:pStyle w:val="paragraph"/>
        <w:rPr>
          <w:szCs w:val="22"/>
        </w:rPr>
      </w:pPr>
      <w:r w:rsidRPr="00C4605F">
        <w:rPr>
          <w:szCs w:val="22"/>
        </w:rPr>
        <w:tab/>
        <w:t>(b)</w:t>
      </w:r>
      <w:r w:rsidRPr="00C4605F">
        <w:rPr>
          <w:szCs w:val="22"/>
        </w:rPr>
        <w:tab/>
        <w:t xml:space="preserve">a valid </w:t>
      </w:r>
      <w:r w:rsidRPr="00C4605F">
        <w:rPr>
          <w:i/>
          <w:szCs w:val="22"/>
        </w:rPr>
        <w:t>Authority Prescription Form</w:t>
      </w:r>
      <w:r w:rsidRPr="00C4605F">
        <w:rPr>
          <w:szCs w:val="22"/>
        </w:rPr>
        <w:t>; or</w:t>
      </w:r>
    </w:p>
    <w:p w:rsidR="00F11162" w:rsidRPr="00C4605F" w:rsidRDefault="00255A74" w:rsidP="007207BF">
      <w:pPr>
        <w:pStyle w:val="paragraph"/>
        <w:rPr>
          <w:szCs w:val="22"/>
        </w:rPr>
      </w:pPr>
      <w:r w:rsidRPr="00C4605F">
        <w:rPr>
          <w:szCs w:val="22"/>
        </w:rPr>
        <w:tab/>
      </w:r>
      <w:r w:rsidR="00F11162" w:rsidRPr="00C4605F">
        <w:rPr>
          <w:szCs w:val="22"/>
        </w:rPr>
        <w:t>(c)</w:t>
      </w:r>
      <w:r w:rsidR="00F11162" w:rsidRPr="00C4605F">
        <w:rPr>
          <w:szCs w:val="22"/>
        </w:rPr>
        <w:tab/>
        <w:t xml:space="preserve">a valid </w:t>
      </w:r>
      <w:r w:rsidR="00F11162" w:rsidRPr="00C4605F">
        <w:rPr>
          <w:i/>
          <w:szCs w:val="22"/>
        </w:rPr>
        <w:t>repeat authorisation form</w:t>
      </w:r>
      <w:r w:rsidR="00F11162" w:rsidRPr="00C4605F">
        <w:rPr>
          <w:szCs w:val="22"/>
        </w:rPr>
        <w:t xml:space="preserve"> presented with a duplicate </w:t>
      </w:r>
      <w:r w:rsidR="00F11162" w:rsidRPr="00C4605F">
        <w:rPr>
          <w:i/>
          <w:szCs w:val="22"/>
        </w:rPr>
        <w:t>prescription</w:t>
      </w:r>
      <w:r w:rsidR="00F11162" w:rsidRPr="00C4605F">
        <w:rPr>
          <w:szCs w:val="22"/>
        </w:rPr>
        <w:t xml:space="preserve"> in accordance with the requirements under the </w:t>
      </w:r>
      <w:r w:rsidR="00F11162" w:rsidRPr="00C4605F">
        <w:rPr>
          <w:i/>
          <w:szCs w:val="22"/>
        </w:rPr>
        <w:t>PBS</w:t>
      </w:r>
      <w:r w:rsidR="00F11162" w:rsidRPr="00C4605F">
        <w:rPr>
          <w:szCs w:val="22"/>
        </w:rPr>
        <w:t>; or</w:t>
      </w:r>
    </w:p>
    <w:p w:rsidR="00F11162" w:rsidRPr="00C4605F" w:rsidRDefault="00255A74" w:rsidP="007207BF">
      <w:pPr>
        <w:pStyle w:val="paragraph"/>
        <w:rPr>
          <w:szCs w:val="22"/>
        </w:rPr>
      </w:pPr>
      <w:r w:rsidRPr="00C4605F">
        <w:rPr>
          <w:szCs w:val="22"/>
        </w:rPr>
        <w:tab/>
      </w:r>
      <w:r w:rsidR="00F11162" w:rsidRPr="00C4605F">
        <w:rPr>
          <w:szCs w:val="22"/>
        </w:rPr>
        <w:t>(d)</w:t>
      </w:r>
      <w:r w:rsidR="00F11162" w:rsidRPr="00C4605F">
        <w:rPr>
          <w:szCs w:val="22"/>
        </w:rPr>
        <w:tab/>
        <w:t xml:space="preserve">a valid </w:t>
      </w:r>
      <w:r w:rsidR="00F11162" w:rsidRPr="00C4605F">
        <w:rPr>
          <w:i/>
          <w:szCs w:val="22"/>
        </w:rPr>
        <w:t>medication chart prescription</w:t>
      </w:r>
      <w:r w:rsidR="00F11162" w:rsidRPr="00C4605F">
        <w:rPr>
          <w:szCs w:val="22"/>
        </w:rPr>
        <w:t>;</w:t>
      </w:r>
    </w:p>
    <w:p w:rsidR="005A5B16" w:rsidRPr="004F041B" w:rsidRDefault="005A5B16" w:rsidP="00255A74">
      <w:pPr>
        <w:pStyle w:val="notetext"/>
        <w:rPr>
          <w:i/>
          <w:szCs w:val="18"/>
        </w:rPr>
      </w:pPr>
      <w:r w:rsidRPr="00255A74">
        <w:rPr>
          <w:szCs w:val="18"/>
        </w:rPr>
        <w:t>Note:</w:t>
      </w:r>
      <w:r w:rsidR="00255A74">
        <w:rPr>
          <w:szCs w:val="18"/>
        </w:rPr>
        <w:tab/>
      </w:r>
      <w:r w:rsidRPr="00255A74">
        <w:rPr>
          <w:szCs w:val="18"/>
        </w:rPr>
        <w:t xml:space="preserve">The Commonwealth introduced medication chart prescribing (MCP) in stages.  Firstly there was a trial of MCP in certain residential care services and then it was adopted for residential care services.  Secondly, on 1 April 2015, a trial of MCP at certain hospitals commenced.  The intention in the RPBS is to ensure MCP under the RPBS can only occur for patients in residential care services or hospitals where it could occur in respect of those patients under the </w:t>
      </w:r>
      <w:r w:rsidRPr="004F041B">
        <w:rPr>
          <w:i/>
          <w:szCs w:val="18"/>
        </w:rPr>
        <w:t>National Health (Pharmaceutical Benefits) Regulations </w:t>
      </w:r>
      <w:r w:rsidR="00D578D9" w:rsidRPr="004F041B">
        <w:rPr>
          <w:i/>
          <w:szCs w:val="18"/>
        </w:rPr>
        <w:t>2017.</w:t>
      </w:r>
    </w:p>
    <w:p w:rsidR="00AB1602" w:rsidRDefault="00255A74" w:rsidP="00255A74">
      <w:pPr>
        <w:pStyle w:val="subsection"/>
      </w:pPr>
      <w:r>
        <w:tab/>
      </w:r>
      <w:r>
        <w:tab/>
      </w:r>
      <w:r w:rsidR="00884868">
        <w:t>provided that such documents are in accorda</w:t>
      </w:r>
      <w:r w:rsidR="004B2CB4">
        <w:t>nce with State or Territory law</w:t>
      </w:r>
      <w:r w:rsidR="00884868">
        <w:t xml:space="preserve"> </w:t>
      </w:r>
      <w:r w:rsidR="004B2CB4" w:rsidRPr="00D7570B">
        <w:t>and</w:t>
      </w:r>
      <w:r w:rsidR="00884868">
        <w:t xml:space="preserve"> </w:t>
      </w:r>
      <w:r w:rsidR="004B2CB4">
        <w:t xml:space="preserve">this </w:t>
      </w:r>
      <w:r w:rsidR="004B2CB4" w:rsidRPr="004B2CB4">
        <w:rPr>
          <w:i/>
        </w:rPr>
        <w:t>Scheme</w:t>
      </w:r>
      <w:r w:rsidR="004B2CB4">
        <w:t xml:space="preserve"> and </w:t>
      </w:r>
      <w:r w:rsidR="00884868">
        <w:t xml:space="preserve">the </w:t>
      </w:r>
      <w:r w:rsidR="00884868" w:rsidRPr="004B2CB4">
        <w:rPr>
          <w:i/>
        </w:rPr>
        <w:t>Explanatory Notes</w:t>
      </w:r>
      <w:r w:rsidR="00884868">
        <w:t xml:space="preserve">, and with any requirements which the </w:t>
      </w:r>
      <w:r w:rsidR="00884868" w:rsidRPr="004B2CB4">
        <w:rPr>
          <w:i/>
        </w:rPr>
        <w:t xml:space="preserve">Department </w:t>
      </w:r>
      <w:r w:rsidR="00884868">
        <w:t xml:space="preserve">or the </w:t>
      </w:r>
      <w:r w:rsidR="00884868" w:rsidRPr="004B2CB4">
        <w:rPr>
          <w:i/>
        </w:rPr>
        <w:t>Commission</w:t>
      </w:r>
      <w:r w:rsidR="00884868">
        <w:t>, from time to time, notifies.</w:t>
      </w:r>
    </w:p>
    <w:p w:rsidR="00777EA3" w:rsidRPr="00AB1602" w:rsidRDefault="00777EA3" w:rsidP="002D5EF9">
      <w:pPr>
        <w:pStyle w:val="ActHead5"/>
      </w:pPr>
      <w:bookmarkStart w:id="30" w:name="_Toc441055020"/>
      <w:r w:rsidRPr="002E1B05">
        <w:rPr>
          <w:rStyle w:val="CharSectno"/>
        </w:rPr>
        <w:t>16AA</w:t>
      </w:r>
      <w:r w:rsidRPr="002E1B05">
        <w:t xml:space="preserve">  Supply of pharmaceutical benefit on basis of medication chart prescription</w:t>
      </w:r>
      <w:bookmarkEnd w:id="30"/>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(1)</w:t>
      </w:r>
      <w:r w:rsidRPr="00C4605F">
        <w:rPr>
          <w:rFonts w:eastAsia="Calibri"/>
          <w:szCs w:val="22"/>
        </w:rPr>
        <w:tab/>
        <w:t xml:space="preserve">A </w:t>
      </w:r>
      <w:r w:rsidRPr="00C4605F">
        <w:rPr>
          <w:rFonts w:eastAsia="Calibri"/>
          <w:i/>
          <w:szCs w:val="22"/>
        </w:rPr>
        <w:t>Pharmaceutical benefit</w:t>
      </w:r>
      <w:r w:rsidRPr="00C4605F">
        <w:rPr>
          <w:rFonts w:eastAsia="Calibri"/>
          <w:szCs w:val="22"/>
        </w:rPr>
        <w:t xml:space="preserve"> may only be supplied on the basis of a </w:t>
      </w:r>
      <w:r w:rsidRPr="00C4605F">
        <w:rPr>
          <w:rFonts w:eastAsia="Calibri"/>
          <w:i/>
          <w:szCs w:val="22"/>
        </w:rPr>
        <w:t>medication chart prescription</w:t>
      </w:r>
      <w:r w:rsidRPr="00C4605F">
        <w:rPr>
          <w:rFonts w:eastAsia="Calibri"/>
          <w:szCs w:val="22"/>
        </w:rPr>
        <w:t xml:space="preserve"> by:</w:t>
      </w:r>
    </w:p>
    <w:p w:rsidR="00777EA3" w:rsidRPr="00C4605F" w:rsidRDefault="00777EA3" w:rsidP="007207BF">
      <w:pPr>
        <w:pStyle w:val="paragraph"/>
        <w:rPr>
          <w:szCs w:val="22"/>
        </w:rPr>
      </w:pPr>
      <w:r w:rsidRPr="00C4605F">
        <w:rPr>
          <w:szCs w:val="22"/>
        </w:rPr>
        <w:tab/>
        <w:t>(a)</w:t>
      </w:r>
      <w:r w:rsidR="002E1B05" w:rsidRPr="00C4605F">
        <w:rPr>
          <w:szCs w:val="22"/>
        </w:rPr>
        <w:tab/>
      </w:r>
      <w:r w:rsidRPr="00C4605F">
        <w:rPr>
          <w:szCs w:val="22"/>
        </w:rPr>
        <w:t xml:space="preserve">if the person in respect of whom the </w:t>
      </w:r>
      <w:r w:rsidR="002E1B05" w:rsidRPr="00C4605F">
        <w:rPr>
          <w:i/>
          <w:szCs w:val="22"/>
        </w:rPr>
        <w:t xml:space="preserve">Pharmaceutical </w:t>
      </w:r>
      <w:r w:rsidRPr="00C4605F">
        <w:rPr>
          <w:i/>
          <w:szCs w:val="22"/>
        </w:rPr>
        <w:t>benefit</w:t>
      </w:r>
      <w:r w:rsidRPr="00C4605F">
        <w:rPr>
          <w:szCs w:val="22"/>
        </w:rPr>
        <w:t xml:space="preserve"> is to be supplied i</w:t>
      </w:r>
      <w:r w:rsidR="002E1B05" w:rsidRPr="00C4605F">
        <w:rPr>
          <w:szCs w:val="22"/>
        </w:rPr>
        <w:t xml:space="preserve">s receiving treatment in or at </w:t>
      </w:r>
      <w:r w:rsidRPr="00C4605F">
        <w:rPr>
          <w:szCs w:val="22"/>
        </w:rPr>
        <w:t xml:space="preserve">a </w:t>
      </w:r>
      <w:r w:rsidRPr="00C4605F">
        <w:rPr>
          <w:i/>
          <w:szCs w:val="22"/>
        </w:rPr>
        <w:t>residential care service</w:t>
      </w:r>
      <w:r w:rsidRPr="00C4605F">
        <w:rPr>
          <w:szCs w:val="22"/>
        </w:rPr>
        <w:t xml:space="preserve"> – a </w:t>
      </w:r>
      <w:r w:rsidRPr="00C4605F">
        <w:rPr>
          <w:i/>
          <w:szCs w:val="22"/>
        </w:rPr>
        <w:t>Community Pharmacist</w:t>
      </w:r>
      <w:r w:rsidRPr="00C4605F">
        <w:rPr>
          <w:szCs w:val="22"/>
        </w:rPr>
        <w:t>; or</w:t>
      </w:r>
    </w:p>
    <w:p w:rsidR="00777EA3" w:rsidRPr="00C4605F" w:rsidRDefault="00777EA3" w:rsidP="002E1B05">
      <w:pPr>
        <w:pStyle w:val="paragraph"/>
        <w:rPr>
          <w:szCs w:val="22"/>
        </w:rPr>
      </w:pPr>
      <w:r w:rsidRPr="00C4605F">
        <w:rPr>
          <w:szCs w:val="22"/>
        </w:rPr>
        <w:tab/>
        <w:t>(b)</w:t>
      </w:r>
      <w:r w:rsidRPr="00C4605F">
        <w:rPr>
          <w:szCs w:val="22"/>
        </w:rPr>
        <w:tab/>
        <w:t xml:space="preserve">if the person in respect of whom the </w:t>
      </w:r>
      <w:r w:rsidRPr="00C4605F">
        <w:rPr>
          <w:i/>
          <w:szCs w:val="22"/>
        </w:rPr>
        <w:t>Pharmaceutical benefit</w:t>
      </w:r>
      <w:r w:rsidRPr="00C4605F">
        <w:rPr>
          <w:szCs w:val="22"/>
        </w:rPr>
        <w:t xml:space="preserve"> is to be supplied is receiving treatment in or at an </w:t>
      </w:r>
      <w:r w:rsidRPr="00C4605F">
        <w:rPr>
          <w:i/>
          <w:szCs w:val="22"/>
        </w:rPr>
        <w:t>approved hospital</w:t>
      </w:r>
      <w:r w:rsidRPr="00C4605F">
        <w:rPr>
          <w:szCs w:val="22"/>
        </w:rPr>
        <w:t xml:space="preserve">—a </w:t>
      </w:r>
      <w:r w:rsidRPr="00C4605F">
        <w:rPr>
          <w:i/>
          <w:szCs w:val="22"/>
        </w:rPr>
        <w:t>Community Pharmacist</w:t>
      </w:r>
      <w:r w:rsidRPr="00C4605F">
        <w:rPr>
          <w:szCs w:val="22"/>
        </w:rPr>
        <w:t xml:space="preserve"> or the </w:t>
      </w:r>
      <w:r w:rsidRPr="00C4605F">
        <w:rPr>
          <w:i/>
          <w:szCs w:val="22"/>
        </w:rPr>
        <w:t>Approved Hospital Authority</w:t>
      </w:r>
      <w:r w:rsidRPr="00C4605F">
        <w:rPr>
          <w:szCs w:val="22"/>
        </w:rPr>
        <w:t>.</w:t>
      </w:r>
    </w:p>
    <w:p w:rsidR="00777EA3" w:rsidRPr="00C4605F" w:rsidRDefault="00777EA3" w:rsidP="00992E36">
      <w:pPr>
        <w:pStyle w:val="subsection"/>
        <w:rPr>
          <w:rFonts w:eastAsia="Calibri"/>
          <w:szCs w:val="22"/>
        </w:rPr>
      </w:pPr>
      <w:r w:rsidRPr="00C4605F">
        <w:rPr>
          <w:rFonts w:eastAsia="Calibri"/>
          <w:szCs w:val="22"/>
        </w:rPr>
        <w:tab/>
        <w:t>(2)</w:t>
      </w:r>
      <w:r w:rsidRPr="00C4605F">
        <w:rPr>
          <w:rFonts w:eastAsia="Calibri"/>
          <w:szCs w:val="22"/>
        </w:rPr>
        <w:tab/>
        <w:t xml:space="preserve">A </w:t>
      </w:r>
      <w:r w:rsidRPr="00C4605F">
        <w:rPr>
          <w:rFonts w:eastAsia="Calibri"/>
          <w:i/>
          <w:szCs w:val="22"/>
        </w:rPr>
        <w:t>Community Pharmacist</w:t>
      </w:r>
      <w:r w:rsidRPr="00C4605F">
        <w:rPr>
          <w:rFonts w:eastAsia="Calibri"/>
          <w:szCs w:val="22"/>
        </w:rPr>
        <w:t xml:space="preserve"> may supply a </w:t>
      </w:r>
      <w:r w:rsidRPr="00C4605F">
        <w:rPr>
          <w:rFonts w:eastAsia="Calibri"/>
          <w:i/>
          <w:szCs w:val="22"/>
        </w:rPr>
        <w:t>Pharmaceutical benefit</w:t>
      </w:r>
      <w:r w:rsidRPr="00C4605F">
        <w:rPr>
          <w:rFonts w:eastAsia="Calibri"/>
          <w:szCs w:val="22"/>
        </w:rPr>
        <w:t xml:space="preserve"> on the basis of a </w:t>
      </w:r>
      <w:r w:rsidRPr="00C4605F">
        <w:rPr>
          <w:rFonts w:eastAsia="Calibri"/>
          <w:i/>
          <w:szCs w:val="22"/>
        </w:rPr>
        <w:t>medication chart prescription</w:t>
      </w:r>
      <w:r w:rsidRPr="00C4605F">
        <w:rPr>
          <w:rFonts w:eastAsia="Calibri"/>
          <w:szCs w:val="22"/>
        </w:rPr>
        <w:t xml:space="preserve"> only if:</w:t>
      </w:r>
    </w:p>
    <w:p w:rsidR="00777EA3" w:rsidRPr="00C4605F" w:rsidRDefault="00777EA3" w:rsidP="007207BF">
      <w:pPr>
        <w:pStyle w:val="paragraph"/>
        <w:rPr>
          <w:szCs w:val="22"/>
        </w:rPr>
      </w:pPr>
      <w:r w:rsidRPr="00C4605F">
        <w:rPr>
          <w:szCs w:val="22"/>
        </w:rPr>
        <w:tab/>
        <w:t>(a)</w:t>
      </w:r>
      <w:r w:rsidRPr="00C4605F">
        <w:rPr>
          <w:szCs w:val="22"/>
        </w:rPr>
        <w:tab/>
        <w:t xml:space="preserve">the </w:t>
      </w:r>
      <w:r w:rsidRPr="00C4605F">
        <w:rPr>
          <w:i/>
          <w:szCs w:val="22"/>
        </w:rPr>
        <w:t>Community Pharmacist</w:t>
      </w:r>
      <w:r w:rsidRPr="00C4605F">
        <w:rPr>
          <w:szCs w:val="22"/>
        </w:rPr>
        <w:t xml:space="preserve"> has seen:</w:t>
      </w:r>
    </w:p>
    <w:p w:rsidR="00777EA3" w:rsidRPr="00C4605F" w:rsidRDefault="002E1B05" w:rsidP="002E1B05">
      <w:pPr>
        <w:pStyle w:val="paragraphsub"/>
        <w:rPr>
          <w:rFonts w:eastAsia="Calibri"/>
          <w:szCs w:val="22"/>
        </w:rPr>
      </w:pPr>
      <w:r w:rsidRPr="00C4605F">
        <w:rPr>
          <w:rFonts w:eastAsia="Calibri"/>
          <w:szCs w:val="22"/>
        </w:rPr>
        <w:tab/>
      </w:r>
      <w:r w:rsidR="00777EA3" w:rsidRPr="00C4605F">
        <w:rPr>
          <w:rFonts w:eastAsia="Calibri"/>
          <w:szCs w:val="22"/>
        </w:rPr>
        <w:t>(</w:t>
      </w:r>
      <w:proofErr w:type="spellStart"/>
      <w:r w:rsidR="00777EA3" w:rsidRPr="00C4605F">
        <w:rPr>
          <w:rFonts w:eastAsia="Calibri"/>
          <w:szCs w:val="22"/>
        </w:rPr>
        <w:t>i</w:t>
      </w:r>
      <w:proofErr w:type="spellEnd"/>
      <w:r w:rsidR="00777EA3" w:rsidRPr="00C4605F">
        <w:rPr>
          <w:rFonts w:eastAsia="Calibri"/>
          <w:szCs w:val="22"/>
        </w:rPr>
        <w:t>)</w:t>
      </w:r>
      <w:r w:rsidRPr="00C4605F">
        <w:rPr>
          <w:rFonts w:eastAsia="Calibri"/>
          <w:szCs w:val="22"/>
        </w:rPr>
        <w:tab/>
      </w:r>
      <w:r w:rsidR="00777EA3" w:rsidRPr="00C4605F">
        <w:rPr>
          <w:rFonts w:eastAsia="Calibri"/>
          <w:szCs w:val="22"/>
        </w:rPr>
        <w:t xml:space="preserve">the </w:t>
      </w:r>
      <w:r w:rsidR="00777EA3" w:rsidRPr="00C4605F">
        <w:rPr>
          <w:rFonts w:eastAsia="Calibri"/>
          <w:i/>
          <w:szCs w:val="22"/>
        </w:rPr>
        <w:t>medication chart</w:t>
      </w:r>
      <w:r w:rsidR="00777EA3" w:rsidRPr="00C4605F">
        <w:rPr>
          <w:rFonts w:eastAsia="Calibri"/>
          <w:szCs w:val="22"/>
        </w:rPr>
        <w:t xml:space="preserve"> by which the prescription was written; or </w:t>
      </w:r>
    </w:p>
    <w:p w:rsidR="00777EA3" w:rsidRPr="00C4605F" w:rsidRDefault="002E1B05" w:rsidP="00B21CDD">
      <w:pPr>
        <w:pStyle w:val="paragraphsub"/>
        <w:rPr>
          <w:rFonts w:eastAsia="Calibri"/>
          <w:szCs w:val="22"/>
        </w:rPr>
      </w:pPr>
      <w:r w:rsidRPr="00C4605F">
        <w:rPr>
          <w:rFonts w:eastAsia="Calibri"/>
          <w:szCs w:val="22"/>
        </w:rPr>
        <w:tab/>
      </w:r>
      <w:r w:rsidR="00777EA3" w:rsidRPr="00C4605F">
        <w:rPr>
          <w:rFonts w:eastAsia="Calibri"/>
          <w:szCs w:val="22"/>
        </w:rPr>
        <w:t>(ii)</w:t>
      </w:r>
      <w:r w:rsidRPr="00C4605F">
        <w:rPr>
          <w:rFonts w:eastAsia="Calibri"/>
          <w:szCs w:val="22"/>
        </w:rPr>
        <w:tab/>
      </w:r>
      <w:r w:rsidR="00777EA3" w:rsidRPr="00C4605F">
        <w:rPr>
          <w:rFonts w:eastAsia="Calibri"/>
          <w:szCs w:val="22"/>
        </w:rPr>
        <w:t xml:space="preserve">a copy of so much of the chart as would indicate that subsections 11B(3) and (4) (if applicable) have been complied with; and </w:t>
      </w:r>
    </w:p>
    <w:p w:rsidR="00777EA3" w:rsidRPr="00C4605F" w:rsidRDefault="00777EA3" w:rsidP="007207BF">
      <w:pPr>
        <w:pStyle w:val="paragraph"/>
        <w:rPr>
          <w:szCs w:val="22"/>
        </w:rPr>
      </w:pPr>
      <w:r w:rsidRPr="00C4605F">
        <w:rPr>
          <w:szCs w:val="22"/>
        </w:rPr>
        <w:tab/>
        <w:t>(b)</w:t>
      </w:r>
      <w:r w:rsidRPr="00C4605F">
        <w:rPr>
          <w:szCs w:val="22"/>
        </w:rPr>
        <w:tab/>
        <w:t xml:space="preserve">the date on which the </w:t>
      </w:r>
      <w:r w:rsidRPr="00C4605F">
        <w:rPr>
          <w:i/>
          <w:szCs w:val="22"/>
        </w:rPr>
        <w:t>Pharmaceutical benefit</w:t>
      </w:r>
      <w:r w:rsidRPr="00C4605F">
        <w:rPr>
          <w:szCs w:val="22"/>
        </w:rPr>
        <w:t xml:space="preserve"> is supplied is:</w:t>
      </w:r>
    </w:p>
    <w:p w:rsidR="00777EA3" w:rsidRPr="00C4605F" w:rsidRDefault="00777EA3" w:rsidP="002E1B05">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t>during the period of validity of the</w:t>
      </w:r>
      <w:r w:rsidRPr="00C4605F">
        <w:rPr>
          <w:rFonts w:eastAsia="Calibri"/>
          <w:i/>
          <w:szCs w:val="22"/>
        </w:rPr>
        <w:t xml:space="preserve"> medication chart</w:t>
      </w:r>
      <w:r w:rsidRPr="00C4605F">
        <w:rPr>
          <w:rFonts w:eastAsia="Calibri"/>
          <w:szCs w:val="22"/>
        </w:rPr>
        <w:t>; and</w:t>
      </w:r>
    </w:p>
    <w:p w:rsidR="00777EA3" w:rsidRPr="00C4605F" w:rsidRDefault="00777EA3" w:rsidP="002E1B05">
      <w:pPr>
        <w:pStyle w:val="paragraphsub"/>
        <w:rPr>
          <w:rFonts w:eastAsia="Calibri"/>
          <w:szCs w:val="22"/>
        </w:rPr>
      </w:pPr>
      <w:r w:rsidRPr="00C4605F">
        <w:rPr>
          <w:rFonts w:eastAsia="Calibri"/>
          <w:szCs w:val="22"/>
        </w:rPr>
        <w:tab/>
        <w:t>(ii)</w:t>
      </w:r>
      <w:r w:rsidRPr="00C4605F">
        <w:rPr>
          <w:rFonts w:eastAsia="Calibri"/>
          <w:szCs w:val="22"/>
        </w:rPr>
        <w:tab/>
        <w:t>no later than the stop date (if any) indicated in the prescription; and</w:t>
      </w:r>
    </w:p>
    <w:p w:rsidR="00777EA3" w:rsidRPr="00C4605F" w:rsidRDefault="00777EA3" w:rsidP="007207BF">
      <w:pPr>
        <w:pStyle w:val="paragraph"/>
        <w:rPr>
          <w:szCs w:val="22"/>
        </w:rPr>
      </w:pPr>
      <w:r w:rsidRPr="00C4605F">
        <w:rPr>
          <w:szCs w:val="22"/>
        </w:rPr>
        <w:tab/>
        <w:t>(c)</w:t>
      </w:r>
      <w:r w:rsidRPr="00C4605F">
        <w:rPr>
          <w:szCs w:val="22"/>
        </w:rPr>
        <w:tab/>
        <w:t xml:space="preserve">the </w:t>
      </w:r>
      <w:r w:rsidRPr="00C4605F">
        <w:rPr>
          <w:i/>
          <w:szCs w:val="22"/>
        </w:rPr>
        <w:t>Community Pharmacist</w:t>
      </w:r>
      <w:r w:rsidRPr="00C4605F">
        <w:rPr>
          <w:szCs w:val="22"/>
        </w:rPr>
        <w:t xml:space="preserve"> writes on the </w:t>
      </w:r>
      <w:r w:rsidRPr="00C4605F">
        <w:rPr>
          <w:i/>
          <w:szCs w:val="22"/>
        </w:rPr>
        <w:t>medication chart</w:t>
      </w:r>
      <w:r w:rsidRPr="00C4605F">
        <w:rPr>
          <w:szCs w:val="22"/>
        </w:rPr>
        <w:t xml:space="preserve"> or the copy of the chart, the following for the supply:</w:t>
      </w:r>
    </w:p>
    <w:p w:rsidR="00777EA3" w:rsidRPr="00C4605F" w:rsidRDefault="00777EA3" w:rsidP="002E1B05">
      <w:pPr>
        <w:pStyle w:val="paragraphsub"/>
        <w:rPr>
          <w:rFonts w:eastAsia="Calibri"/>
          <w:szCs w:val="22"/>
        </w:rPr>
      </w:pPr>
      <w:r w:rsidRPr="00C4605F">
        <w:rPr>
          <w:rFonts w:eastAsia="Calibri"/>
          <w:szCs w:val="22"/>
        </w:rPr>
        <w:lastRenderedPageBreak/>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t xml:space="preserve">the </w:t>
      </w:r>
      <w:r w:rsidRPr="00C4605F">
        <w:rPr>
          <w:rFonts w:eastAsia="Calibri"/>
          <w:i/>
          <w:szCs w:val="22"/>
        </w:rPr>
        <w:t>Community Pharmacist’s</w:t>
      </w:r>
      <w:r w:rsidRPr="00C4605F">
        <w:rPr>
          <w:rFonts w:eastAsia="Calibri"/>
          <w:szCs w:val="22"/>
        </w:rPr>
        <w:t xml:space="preserve"> name and any approval number under </w:t>
      </w:r>
      <w:r w:rsidR="008F6127">
        <w:rPr>
          <w:rFonts w:eastAsia="Calibri"/>
          <w:szCs w:val="22"/>
        </w:rPr>
        <w:t>section 16</w:t>
      </w:r>
      <w:r w:rsidRPr="00C4605F">
        <w:rPr>
          <w:rFonts w:eastAsia="Calibri"/>
          <w:szCs w:val="22"/>
        </w:rPr>
        <w:t xml:space="preserve"> of the </w:t>
      </w:r>
      <w:r w:rsidRPr="00C4605F">
        <w:rPr>
          <w:rFonts w:eastAsia="Calibri"/>
          <w:i/>
          <w:szCs w:val="22"/>
        </w:rPr>
        <w:t>National Health (Pharmaceutical Benefits) Regulations </w:t>
      </w:r>
      <w:r w:rsidR="008F6127">
        <w:rPr>
          <w:rFonts w:eastAsia="Calibri"/>
          <w:i/>
          <w:szCs w:val="22"/>
        </w:rPr>
        <w:t>2017</w:t>
      </w:r>
      <w:r w:rsidRPr="00C4605F">
        <w:rPr>
          <w:rFonts w:eastAsia="Calibri"/>
          <w:szCs w:val="22"/>
        </w:rPr>
        <w:t>;</w:t>
      </w:r>
    </w:p>
    <w:p w:rsidR="00777EA3" w:rsidRPr="00C4605F" w:rsidRDefault="00777EA3" w:rsidP="002E1B05">
      <w:pPr>
        <w:pStyle w:val="paragraphsub"/>
        <w:rPr>
          <w:rFonts w:eastAsia="Calibri"/>
          <w:szCs w:val="22"/>
        </w:rPr>
      </w:pPr>
      <w:r w:rsidRPr="00C4605F">
        <w:rPr>
          <w:rFonts w:eastAsia="Calibri"/>
          <w:szCs w:val="22"/>
        </w:rPr>
        <w:tab/>
        <w:t>(ii)</w:t>
      </w:r>
      <w:r w:rsidRPr="00C4605F">
        <w:rPr>
          <w:rFonts w:eastAsia="Calibri"/>
          <w:szCs w:val="22"/>
        </w:rPr>
        <w:tab/>
        <w:t>an identification number for the supply;</w:t>
      </w:r>
    </w:p>
    <w:p w:rsidR="00777EA3" w:rsidRPr="00C4605F" w:rsidRDefault="00777EA3" w:rsidP="002E1B05">
      <w:pPr>
        <w:pStyle w:val="paragraphsub"/>
        <w:rPr>
          <w:rFonts w:eastAsia="Calibri"/>
          <w:szCs w:val="22"/>
        </w:rPr>
      </w:pPr>
      <w:r w:rsidRPr="00C4605F">
        <w:rPr>
          <w:rFonts w:eastAsia="Calibri"/>
          <w:szCs w:val="22"/>
        </w:rPr>
        <w:tab/>
        <w:t>(</w:t>
      </w:r>
      <w:r w:rsidRPr="00C4605F">
        <w:rPr>
          <w:szCs w:val="22"/>
        </w:rPr>
        <w:t>iii</w:t>
      </w:r>
      <w:r w:rsidRPr="00C4605F">
        <w:rPr>
          <w:rFonts w:eastAsia="Calibri"/>
          <w:szCs w:val="22"/>
        </w:rPr>
        <w:t>)</w:t>
      </w:r>
      <w:r w:rsidRPr="00C4605F">
        <w:rPr>
          <w:rFonts w:eastAsia="Calibri"/>
          <w:szCs w:val="22"/>
        </w:rPr>
        <w:tab/>
        <w:t xml:space="preserve">the date on which the </w:t>
      </w:r>
      <w:r w:rsidRPr="00C4605F">
        <w:rPr>
          <w:rFonts w:eastAsia="Calibri"/>
          <w:i/>
          <w:szCs w:val="22"/>
        </w:rPr>
        <w:t>Pharmaceutical benefit</w:t>
      </w:r>
      <w:r w:rsidRPr="00C4605F">
        <w:rPr>
          <w:rFonts w:eastAsia="Calibri"/>
          <w:szCs w:val="22"/>
        </w:rPr>
        <w:t xml:space="preserve"> is supplied.</w:t>
      </w:r>
    </w:p>
    <w:p w:rsidR="00777EA3" w:rsidRPr="00C4605F" w:rsidRDefault="00777EA3" w:rsidP="00992E36">
      <w:pPr>
        <w:pStyle w:val="subsection"/>
        <w:rPr>
          <w:rFonts w:eastAsia="Calibri"/>
          <w:szCs w:val="22"/>
        </w:rPr>
      </w:pPr>
      <w:r w:rsidRPr="00C4605F">
        <w:rPr>
          <w:rFonts w:eastAsia="Calibri"/>
          <w:szCs w:val="22"/>
        </w:rPr>
        <w:tab/>
        <w:t>(3)</w:t>
      </w:r>
      <w:r w:rsidRPr="00C4605F">
        <w:rPr>
          <w:rFonts w:eastAsia="Calibri"/>
          <w:szCs w:val="22"/>
        </w:rPr>
        <w:tab/>
        <w:t xml:space="preserve">For paragraph (2)(b), the period of validity of a </w:t>
      </w:r>
      <w:r w:rsidRPr="00C4605F">
        <w:rPr>
          <w:rFonts w:eastAsia="Calibri"/>
          <w:i/>
          <w:szCs w:val="22"/>
        </w:rPr>
        <w:t>medication chart</w:t>
      </w:r>
      <w:r w:rsidRPr="00C4605F">
        <w:rPr>
          <w:rFonts w:eastAsia="Calibri"/>
          <w:szCs w:val="22"/>
        </w:rPr>
        <w:t xml:space="preserve"> for a person receiving treatment in or at a </w:t>
      </w:r>
      <w:r w:rsidRPr="00C4605F">
        <w:rPr>
          <w:rFonts w:eastAsia="Calibri"/>
          <w:i/>
          <w:szCs w:val="22"/>
        </w:rPr>
        <w:t>residential care service</w:t>
      </w:r>
      <w:r w:rsidRPr="00C4605F">
        <w:rPr>
          <w:rFonts w:eastAsia="Calibri"/>
          <w:szCs w:val="22"/>
        </w:rPr>
        <w:t>:</w:t>
      </w:r>
    </w:p>
    <w:p w:rsidR="00777EA3" w:rsidRPr="00C4605F" w:rsidRDefault="00777EA3" w:rsidP="007207BF">
      <w:pPr>
        <w:pStyle w:val="paragraph"/>
        <w:rPr>
          <w:szCs w:val="22"/>
        </w:rPr>
      </w:pPr>
      <w:r w:rsidRPr="00C4605F">
        <w:rPr>
          <w:szCs w:val="22"/>
        </w:rPr>
        <w:tab/>
        <w:t>(a)</w:t>
      </w:r>
      <w:r w:rsidRPr="00C4605F">
        <w:rPr>
          <w:szCs w:val="22"/>
        </w:rPr>
        <w:tab/>
        <w:t xml:space="preserve">starts on the day in a calendar month (the </w:t>
      </w:r>
      <w:r w:rsidRPr="00C4605F">
        <w:rPr>
          <w:b/>
          <w:i/>
          <w:szCs w:val="22"/>
        </w:rPr>
        <w:t>first calendar month</w:t>
      </w:r>
      <w:r w:rsidRPr="00C4605F">
        <w:rPr>
          <w:szCs w:val="22"/>
        </w:rPr>
        <w:t xml:space="preserve">) when the first prescription for a </w:t>
      </w:r>
      <w:r w:rsidRPr="00C4605F">
        <w:rPr>
          <w:i/>
          <w:szCs w:val="22"/>
        </w:rPr>
        <w:t>Pharmaceutical benefit</w:t>
      </w:r>
      <w:r w:rsidRPr="00C4605F">
        <w:rPr>
          <w:szCs w:val="22"/>
        </w:rPr>
        <w:t xml:space="preserve"> is written in the </w:t>
      </w:r>
      <w:r w:rsidRPr="00C4605F">
        <w:rPr>
          <w:i/>
          <w:szCs w:val="22"/>
        </w:rPr>
        <w:t>medication chart</w:t>
      </w:r>
      <w:r w:rsidRPr="00C4605F">
        <w:rPr>
          <w:szCs w:val="22"/>
        </w:rPr>
        <w:t>; and</w:t>
      </w:r>
    </w:p>
    <w:p w:rsidR="00777EA3" w:rsidRPr="00C4605F" w:rsidRDefault="00777EA3" w:rsidP="007207BF">
      <w:pPr>
        <w:pStyle w:val="paragraph"/>
        <w:rPr>
          <w:szCs w:val="22"/>
        </w:rPr>
      </w:pPr>
      <w:r w:rsidRPr="00C4605F">
        <w:rPr>
          <w:szCs w:val="22"/>
        </w:rPr>
        <w:tab/>
        <w:t>(b)</w:t>
      </w:r>
      <w:r w:rsidRPr="00C4605F">
        <w:rPr>
          <w:szCs w:val="22"/>
        </w:rPr>
        <w:tab/>
        <w:t>ends on the last day of the third calendar month that starts after the first calendar month.</w:t>
      </w:r>
    </w:p>
    <w:p w:rsidR="00777EA3" w:rsidRPr="00C4605F" w:rsidRDefault="00777EA3" w:rsidP="002E1B05">
      <w:pPr>
        <w:pStyle w:val="notetext"/>
        <w:rPr>
          <w:szCs w:val="18"/>
        </w:rPr>
      </w:pPr>
      <w:r w:rsidRPr="00C4605F">
        <w:rPr>
          <w:szCs w:val="18"/>
        </w:rPr>
        <w:t>Example:</w:t>
      </w:r>
      <w:r w:rsidRPr="00C4605F">
        <w:rPr>
          <w:szCs w:val="18"/>
        </w:rPr>
        <w:tab/>
        <w:t>The first prescription is written in a medication chart on 11 June. The period of validity of the medication chart starts on 11 June and ends on 30 September.</w:t>
      </w:r>
    </w:p>
    <w:p w:rsidR="00777EA3" w:rsidRPr="00C4605F" w:rsidRDefault="00777EA3" w:rsidP="002E1B05">
      <w:pPr>
        <w:pStyle w:val="notetext"/>
        <w:rPr>
          <w:szCs w:val="18"/>
        </w:rPr>
      </w:pPr>
      <w:r w:rsidRPr="00C4605F">
        <w:rPr>
          <w:szCs w:val="18"/>
        </w:rPr>
        <w:t>Note:</w:t>
      </w:r>
      <w:r w:rsidRPr="00C4605F">
        <w:rPr>
          <w:szCs w:val="18"/>
        </w:rPr>
        <w:tab/>
      </w:r>
      <w:r w:rsidRPr="00C4605F">
        <w:rPr>
          <w:b/>
          <w:i/>
          <w:szCs w:val="18"/>
        </w:rPr>
        <w:t>calendar</w:t>
      </w:r>
      <w:r w:rsidRPr="00C4605F">
        <w:rPr>
          <w:szCs w:val="18"/>
        </w:rPr>
        <w:t xml:space="preserve"> </w:t>
      </w:r>
      <w:r w:rsidRPr="00C4605F">
        <w:rPr>
          <w:b/>
          <w:i/>
          <w:szCs w:val="18"/>
        </w:rPr>
        <w:t>month</w:t>
      </w:r>
      <w:r w:rsidRPr="00C4605F">
        <w:rPr>
          <w:szCs w:val="18"/>
        </w:rPr>
        <w:t xml:space="preserve"> is defined in section 2B of the </w:t>
      </w:r>
      <w:r w:rsidRPr="00C4605F">
        <w:rPr>
          <w:i/>
          <w:szCs w:val="18"/>
        </w:rPr>
        <w:t>Acts Interpretation Act 1901</w:t>
      </w:r>
      <w:r w:rsidRPr="00C4605F">
        <w:rPr>
          <w:szCs w:val="18"/>
        </w:rPr>
        <w:t>.</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(3A)</w:t>
      </w:r>
      <w:r w:rsidRPr="00C4605F">
        <w:rPr>
          <w:rFonts w:eastAsia="Calibri"/>
          <w:szCs w:val="22"/>
        </w:rPr>
        <w:tab/>
        <w:t xml:space="preserve">For paragraph (2)(b), the period of validity of a </w:t>
      </w:r>
      <w:r w:rsidRPr="00C4605F">
        <w:rPr>
          <w:rFonts w:eastAsia="Calibri"/>
          <w:i/>
          <w:szCs w:val="22"/>
        </w:rPr>
        <w:t>medication chart</w:t>
      </w:r>
      <w:r w:rsidRPr="00C4605F">
        <w:rPr>
          <w:rFonts w:eastAsia="Calibri"/>
          <w:szCs w:val="22"/>
        </w:rPr>
        <w:t xml:space="preserve"> for a person receiving treatment in or at a hospital:</w:t>
      </w:r>
    </w:p>
    <w:p w:rsidR="00777EA3" w:rsidRPr="00C4605F" w:rsidRDefault="00777EA3" w:rsidP="007207BF">
      <w:pPr>
        <w:pStyle w:val="paragraph"/>
        <w:rPr>
          <w:szCs w:val="22"/>
        </w:rPr>
      </w:pPr>
      <w:r w:rsidRPr="00C4605F">
        <w:rPr>
          <w:szCs w:val="22"/>
        </w:rPr>
        <w:tab/>
        <w:t>(a)</w:t>
      </w:r>
      <w:r w:rsidR="002E1B05" w:rsidRPr="00C4605F">
        <w:rPr>
          <w:szCs w:val="22"/>
        </w:rPr>
        <w:tab/>
      </w:r>
      <w:r w:rsidRPr="00C4605F">
        <w:rPr>
          <w:szCs w:val="22"/>
        </w:rPr>
        <w:t xml:space="preserve">starts on the day when the first prescription for a </w:t>
      </w:r>
      <w:r w:rsidRPr="00C4605F">
        <w:rPr>
          <w:i/>
          <w:szCs w:val="22"/>
        </w:rPr>
        <w:t>Pharmaceutical benefit</w:t>
      </w:r>
      <w:r w:rsidRPr="00C4605F">
        <w:rPr>
          <w:szCs w:val="22"/>
        </w:rPr>
        <w:t xml:space="preserve"> is written in the chart; and</w:t>
      </w:r>
    </w:p>
    <w:p w:rsidR="00777EA3" w:rsidRPr="00C4605F" w:rsidRDefault="00777EA3" w:rsidP="007207BF">
      <w:pPr>
        <w:pStyle w:val="paragraph"/>
        <w:rPr>
          <w:szCs w:val="22"/>
        </w:rPr>
      </w:pPr>
      <w:r w:rsidRPr="00C4605F">
        <w:rPr>
          <w:szCs w:val="22"/>
        </w:rPr>
        <w:tab/>
        <w:t>(b)</w:t>
      </w:r>
      <w:r w:rsidR="002E1B05" w:rsidRPr="00C4605F">
        <w:rPr>
          <w:szCs w:val="22"/>
        </w:rPr>
        <w:tab/>
      </w:r>
      <w:r w:rsidRPr="00C4605F">
        <w:rPr>
          <w:szCs w:val="22"/>
        </w:rPr>
        <w:t xml:space="preserve">ends at the end of the day specified in the chart as the day on which the chart’s period of validity </w:t>
      </w:r>
      <w:r w:rsidR="00B21CDD" w:rsidRPr="00C4605F">
        <w:rPr>
          <w:szCs w:val="22"/>
        </w:rPr>
        <w:t>ends (see paragraph 11B(3)(f)).</w:t>
      </w:r>
    </w:p>
    <w:p w:rsidR="00777EA3" w:rsidRPr="00C4605F" w:rsidRDefault="00777EA3" w:rsidP="00992E36">
      <w:pPr>
        <w:pStyle w:val="subsection"/>
        <w:rPr>
          <w:rFonts w:eastAsia="Calibri"/>
          <w:szCs w:val="22"/>
        </w:rPr>
      </w:pPr>
      <w:r w:rsidRPr="00C4605F">
        <w:rPr>
          <w:rFonts w:eastAsia="Calibri"/>
          <w:szCs w:val="22"/>
        </w:rPr>
        <w:tab/>
        <w:t>(4)</w:t>
      </w:r>
      <w:r w:rsidRPr="00C4605F">
        <w:rPr>
          <w:rFonts w:eastAsia="Calibri"/>
          <w:szCs w:val="22"/>
        </w:rPr>
        <w:tab/>
        <w:t xml:space="preserve">A </w:t>
      </w:r>
      <w:r w:rsidRPr="00C4605F">
        <w:rPr>
          <w:rFonts w:eastAsia="Calibri"/>
          <w:i/>
          <w:szCs w:val="22"/>
        </w:rPr>
        <w:t>Community Pharmacist</w:t>
      </w:r>
      <w:r w:rsidRPr="00C4605F">
        <w:rPr>
          <w:rFonts w:eastAsia="Calibri"/>
          <w:szCs w:val="22"/>
        </w:rPr>
        <w:t xml:space="preserve"> may supply up to a maximum quantity of a Pharmaceutical item or </w:t>
      </w:r>
      <w:r w:rsidRPr="00C4605F">
        <w:rPr>
          <w:rFonts w:eastAsia="Calibri"/>
          <w:i/>
          <w:szCs w:val="22"/>
        </w:rPr>
        <w:t>Pharmaceutical benefit</w:t>
      </w:r>
      <w:r w:rsidRPr="00C4605F">
        <w:rPr>
          <w:rFonts w:eastAsia="Calibri"/>
          <w:szCs w:val="22"/>
        </w:rPr>
        <w:t xml:space="preserve"> more than once on the basis of a particular </w:t>
      </w:r>
      <w:r w:rsidRPr="00C4605F">
        <w:rPr>
          <w:rFonts w:eastAsia="Calibri"/>
          <w:i/>
          <w:szCs w:val="22"/>
        </w:rPr>
        <w:t>medication chart prescription</w:t>
      </w:r>
      <w:r w:rsidRPr="00C4605F">
        <w:rPr>
          <w:rFonts w:eastAsia="Calibri"/>
          <w:szCs w:val="22"/>
        </w:rPr>
        <w:t xml:space="preserve"> for the </w:t>
      </w:r>
      <w:r w:rsidRPr="00C4605F">
        <w:rPr>
          <w:rFonts w:eastAsia="Calibri"/>
          <w:i/>
          <w:szCs w:val="22"/>
        </w:rPr>
        <w:t>Pharmaceutical benefit</w:t>
      </w:r>
      <w:r w:rsidRPr="00C4605F">
        <w:rPr>
          <w:rFonts w:eastAsia="Calibri"/>
          <w:szCs w:val="22"/>
        </w:rPr>
        <w:t xml:space="preserve"> only if:</w:t>
      </w:r>
    </w:p>
    <w:p w:rsidR="00777EA3" w:rsidRPr="00C4605F" w:rsidRDefault="00777EA3" w:rsidP="007207BF">
      <w:pPr>
        <w:pStyle w:val="paragraph"/>
        <w:rPr>
          <w:szCs w:val="22"/>
        </w:rPr>
      </w:pPr>
      <w:r w:rsidRPr="00C4605F">
        <w:rPr>
          <w:szCs w:val="22"/>
        </w:rPr>
        <w:tab/>
        <w:t>(a)</w:t>
      </w:r>
      <w:r w:rsidRPr="00C4605F">
        <w:rPr>
          <w:szCs w:val="22"/>
        </w:rPr>
        <w:tab/>
        <w:t xml:space="preserve">the prescription indicates that an ongoing supply of the </w:t>
      </w:r>
      <w:r w:rsidRPr="00C4605F">
        <w:rPr>
          <w:i/>
          <w:szCs w:val="22"/>
        </w:rPr>
        <w:t>Pharmaceutical benefit</w:t>
      </w:r>
      <w:r w:rsidRPr="00C4605F">
        <w:rPr>
          <w:szCs w:val="22"/>
        </w:rPr>
        <w:t xml:space="preserve"> is authorised for the period of validity of the chart; or</w:t>
      </w:r>
    </w:p>
    <w:p w:rsidR="00777EA3" w:rsidRPr="00C4605F" w:rsidRDefault="00777EA3" w:rsidP="007207BF">
      <w:pPr>
        <w:pStyle w:val="paragraph"/>
        <w:rPr>
          <w:szCs w:val="22"/>
        </w:rPr>
      </w:pPr>
      <w:r w:rsidRPr="00C4605F">
        <w:rPr>
          <w:szCs w:val="22"/>
        </w:rPr>
        <w:tab/>
        <w:t>(b)</w:t>
      </w:r>
      <w:r w:rsidRPr="00C4605F">
        <w:rPr>
          <w:szCs w:val="22"/>
        </w:rPr>
        <w:tab/>
        <w:t xml:space="preserve">the prescription indicates a stop date for the supply of the </w:t>
      </w:r>
      <w:r w:rsidRPr="00C4605F">
        <w:rPr>
          <w:i/>
          <w:szCs w:val="22"/>
        </w:rPr>
        <w:t>Pharmaceutical benefit</w:t>
      </w:r>
      <w:r w:rsidRPr="00C4605F">
        <w:rPr>
          <w:szCs w:val="22"/>
        </w:rPr>
        <w:t xml:space="preserve"> and, based on the dose and frequency of administration of the </w:t>
      </w:r>
      <w:r w:rsidRPr="00C4605F">
        <w:rPr>
          <w:i/>
          <w:szCs w:val="22"/>
        </w:rPr>
        <w:t>Pharmaceutical benefit</w:t>
      </w:r>
      <w:r w:rsidRPr="00C4605F">
        <w:rPr>
          <w:szCs w:val="22"/>
        </w:rPr>
        <w:t xml:space="preserve"> indicated in the prescription, more than one supply of a maximum quantity of the Pharmaceutical item or </w:t>
      </w:r>
      <w:r w:rsidRPr="00C4605F">
        <w:rPr>
          <w:i/>
          <w:szCs w:val="22"/>
        </w:rPr>
        <w:t>Pharmaceutical benefit</w:t>
      </w:r>
      <w:r w:rsidRPr="00C4605F">
        <w:rPr>
          <w:szCs w:val="22"/>
        </w:rPr>
        <w:t xml:space="preserve"> is needed before the stop date is reached.</w:t>
      </w:r>
    </w:p>
    <w:p w:rsidR="00777EA3" w:rsidRPr="00777EA3" w:rsidRDefault="00777EA3" w:rsidP="002E1B05">
      <w:pPr>
        <w:pStyle w:val="notetext"/>
      </w:pPr>
      <w:r w:rsidRPr="00777EA3">
        <w:t>Note:</w:t>
      </w:r>
      <w:r w:rsidRPr="00777EA3">
        <w:tab/>
        <w:t xml:space="preserve">See paragraph 85A(2)(a) of the </w:t>
      </w:r>
      <w:r w:rsidRPr="00777EA3">
        <w:rPr>
          <w:i/>
        </w:rPr>
        <w:t>National Health Act 1953</w:t>
      </w:r>
      <w:r w:rsidRPr="00777EA3">
        <w:t>, the PBS Schedule, and the RPBS Schedule, in relation to maximum quantities of pharmaceutical items or pharmaceutical benefits.</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(5)</w:t>
      </w:r>
      <w:r w:rsidRPr="00C4605F">
        <w:rPr>
          <w:rFonts w:eastAsia="Calibri"/>
          <w:szCs w:val="22"/>
        </w:rPr>
        <w:tab/>
        <w:t xml:space="preserve">If paragraphs (4)(a) and (b) do not apply, a </w:t>
      </w:r>
      <w:r w:rsidRPr="00C4605F">
        <w:rPr>
          <w:rFonts w:eastAsia="Calibri"/>
          <w:i/>
          <w:szCs w:val="22"/>
        </w:rPr>
        <w:t>Community Pharmacist</w:t>
      </w:r>
      <w:r w:rsidRPr="00C4605F">
        <w:rPr>
          <w:rFonts w:eastAsia="Calibri"/>
          <w:szCs w:val="22"/>
        </w:rPr>
        <w:t xml:space="preserve"> may only supply the quantity of the </w:t>
      </w:r>
      <w:r w:rsidRPr="00C4605F">
        <w:rPr>
          <w:rFonts w:eastAsia="Calibri"/>
          <w:i/>
          <w:szCs w:val="22"/>
        </w:rPr>
        <w:t>Pharmaceutical benefit</w:t>
      </w:r>
      <w:r w:rsidRPr="00C4605F">
        <w:rPr>
          <w:rFonts w:eastAsia="Calibri"/>
          <w:szCs w:val="22"/>
        </w:rPr>
        <w:t xml:space="preserve"> needed to give effect to the prescription, up to a maximum quantity of the pharmaceutical item or </w:t>
      </w:r>
      <w:r w:rsidRPr="00C4605F">
        <w:rPr>
          <w:rFonts w:eastAsia="Calibri"/>
          <w:i/>
          <w:szCs w:val="22"/>
        </w:rPr>
        <w:t>Pharmaceutical benefit</w:t>
      </w:r>
      <w:r w:rsidRPr="00C4605F">
        <w:rPr>
          <w:rFonts w:eastAsia="Calibri"/>
          <w:szCs w:val="22"/>
        </w:rPr>
        <w:t>.</w:t>
      </w:r>
    </w:p>
    <w:p w:rsidR="00777EA3" w:rsidRPr="00777EA3" w:rsidRDefault="00777EA3" w:rsidP="002E1B05">
      <w:pPr>
        <w:pStyle w:val="notetext"/>
      </w:pPr>
      <w:r w:rsidRPr="00777EA3">
        <w:t>Note:</w:t>
      </w:r>
      <w:r w:rsidRPr="00777EA3">
        <w:tab/>
        <w:t>The following information entered in the prescription may also indicate the quantity of the Pharmaceutical benefit that is needed:</w:t>
      </w:r>
    </w:p>
    <w:p w:rsidR="00777EA3" w:rsidRPr="00777EA3" w:rsidRDefault="00B21CDD" w:rsidP="00B21CDD">
      <w:pPr>
        <w:pStyle w:val="notetext"/>
        <w:ind w:firstLine="0"/>
      </w:pPr>
      <w:r>
        <w:t xml:space="preserve">(a) </w:t>
      </w:r>
      <w:r w:rsidR="00777EA3" w:rsidRPr="00777EA3">
        <w:t>the dose and frequency of administration of the Pharmaceutical benefit;</w:t>
      </w:r>
    </w:p>
    <w:p w:rsidR="00777EA3" w:rsidRPr="00777EA3" w:rsidRDefault="00B21CDD" w:rsidP="00B21CDD">
      <w:pPr>
        <w:pStyle w:val="notetext"/>
        <w:ind w:left="2268" w:hanging="283"/>
      </w:pPr>
      <w:r>
        <w:t xml:space="preserve">(b) </w:t>
      </w:r>
      <w:r w:rsidR="00777EA3" w:rsidRPr="00777EA3">
        <w:t>the date of prescribing, or the start date (if any) for administration of the Pharmaceutical benefit;</w:t>
      </w:r>
    </w:p>
    <w:p w:rsidR="00777EA3" w:rsidRPr="00777EA3" w:rsidRDefault="00B21CDD" w:rsidP="00B21CDD">
      <w:pPr>
        <w:pStyle w:val="notetext"/>
        <w:ind w:firstLine="0"/>
      </w:pPr>
      <w:r>
        <w:lastRenderedPageBreak/>
        <w:t xml:space="preserve">(c) </w:t>
      </w:r>
      <w:r w:rsidR="00777EA3" w:rsidRPr="00777EA3">
        <w:t>the stop date (if any) for administration of the Pharmaceutical benefit.</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(6)</w:t>
      </w:r>
      <w:r w:rsidRPr="00C4605F">
        <w:rPr>
          <w:rFonts w:eastAsia="Calibri"/>
          <w:szCs w:val="22"/>
        </w:rPr>
        <w:tab/>
        <w:t>However, for a supply:</w:t>
      </w:r>
    </w:p>
    <w:p w:rsidR="00777EA3" w:rsidRPr="00C4605F" w:rsidRDefault="00777EA3" w:rsidP="007207BF">
      <w:pPr>
        <w:pStyle w:val="paragraph"/>
        <w:rPr>
          <w:szCs w:val="22"/>
        </w:rPr>
      </w:pPr>
      <w:r w:rsidRPr="00C4605F">
        <w:rPr>
          <w:szCs w:val="22"/>
        </w:rPr>
        <w:tab/>
        <w:t>(a)</w:t>
      </w:r>
      <w:r w:rsidRPr="00C4605F">
        <w:rPr>
          <w:szCs w:val="22"/>
        </w:rPr>
        <w:tab/>
        <w:t>on the basis of a prescription mentioned in paragraph (4)(a); or</w:t>
      </w:r>
    </w:p>
    <w:p w:rsidR="00777EA3" w:rsidRPr="00C4605F" w:rsidRDefault="00777EA3" w:rsidP="007207BF">
      <w:pPr>
        <w:pStyle w:val="paragraph"/>
        <w:rPr>
          <w:szCs w:val="22"/>
        </w:rPr>
      </w:pPr>
      <w:r w:rsidRPr="00C4605F">
        <w:rPr>
          <w:szCs w:val="22"/>
        </w:rPr>
        <w:tab/>
        <w:t>(b)</w:t>
      </w:r>
      <w:r w:rsidRPr="00C4605F">
        <w:rPr>
          <w:szCs w:val="22"/>
        </w:rPr>
        <w:tab/>
        <w:t>mentioned in paragraph (5);</w:t>
      </w:r>
    </w:p>
    <w:p w:rsidR="00777EA3" w:rsidRPr="00C4605F" w:rsidRDefault="002E1B05" w:rsidP="002E1B05">
      <w:pPr>
        <w:pStyle w:val="subsection"/>
        <w:rPr>
          <w:szCs w:val="22"/>
        </w:rPr>
      </w:pPr>
      <w:r w:rsidRPr="00C4605F">
        <w:rPr>
          <w:szCs w:val="22"/>
        </w:rPr>
        <w:tab/>
      </w:r>
      <w:r w:rsidRPr="00C4605F">
        <w:rPr>
          <w:szCs w:val="22"/>
        </w:rPr>
        <w:tab/>
      </w:r>
      <w:r w:rsidR="00777EA3" w:rsidRPr="00C4605F">
        <w:rPr>
          <w:szCs w:val="22"/>
        </w:rPr>
        <w:t xml:space="preserve">a </w:t>
      </w:r>
      <w:r w:rsidR="00777EA3" w:rsidRPr="00C4605F">
        <w:rPr>
          <w:i/>
          <w:szCs w:val="22"/>
        </w:rPr>
        <w:t>Community Pharmacist</w:t>
      </w:r>
      <w:r w:rsidR="00777EA3" w:rsidRPr="00C4605F">
        <w:rPr>
          <w:szCs w:val="22"/>
        </w:rPr>
        <w:t xml:space="preserve"> may supply up to a maximum quantity of the pharmaceutical item or </w:t>
      </w:r>
      <w:r w:rsidR="00777EA3" w:rsidRPr="00C4605F">
        <w:rPr>
          <w:i/>
          <w:szCs w:val="22"/>
        </w:rPr>
        <w:t>Pharmaceutical benefit</w:t>
      </w:r>
      <w:r w:rsidR="00777EA3" w:rsidRPr="00C4605F">
        <w:rPr>
          <w:szCs w:val="22"/>
        </w:rPr>
        <w:t xml:space="preserve"> even if the period of validity of the </w:t>
      </w:r>
      <w:r w:rsidR="00777EA3" w:rsidRPr="00C4605F">
        <w:rPr>
          <w:i/>
          <w:szCs w:val="22"/>
        </w:rPr>
        <w:t>medication chart</w:t>
      </w:r>
      <w:r w:rsidR="00777EA3" w:rsidRPr="00C4605F">
        <w:rPr>
          <w:szCs w:val="22"/>
        </w:rPr>
        <w:t xml:space="preserve"> will end before administration of that quantity in accordance with the prescription would finish.</w:t>
      </w:r>
    </w:p>
    <w:p w:rsidR="004B2CB4" w:rsidRDefault="00AE018E" w:rsidP="00C50848">
      <w:pPr>
        <w:pStyle w:val="ActHead5"/>
      </w:pPr>
      <w:bookmarkStart w:id="31" w:name="_Toc441055021"/>
      <w:r>
        <w:t>Co</w:t>
      </w:r>
      <w:r w:rsidR="004B2CB4" w:rsidRPr="00D7570B">
        <w:t>ntinued Dispensing</w:t>
      </w:r>
      <w:bookmarkEnd w:id="31"/>
    </w:p>
    <w:p w:rsidR="00C50848" w:rsidRPr="00C50848" w:rsidRDefault="00B21CDD" w:rsidP="00C50848">
      <w:pPr>
        <w:pStyle w:val="ActHead5"/>
      </w:pPr>
      <w:bookmarkStart w:id="32" w:name="_Toc441055022"/>
      <w:r>
        <w:rPr>
          <w:rStyle w:val="CharSectno"/>
        </w:rPr>
        <w:t>16</w:t>
      </w:r>
      <w:r w:rsidR="00C50848" w:rsidRPr="00C50848">
        <w:rPr>
          <w:rStyle w:val="CharSectno"/>
        </w:rPr>
        <w:t>A</w:t>
      </w:r>
      <w:r w:rsidR="00C50848" w:rsidRPr="00C50848">
        <w:t xml:space="preserve">  When Pharmaceutical benefits may be supplied by Community Pharmacists without prescription</w:t>
      </w:r>
      <w:bookmarkEnd w:id="32"/>
    </w:p>
    <w:p w:rsidR="004B2CB4" w:rsidRPr="00C4605F" w:rsidRDefault="00C50848" w:rsidP="00992E36">
      <w:pPr>
        <w:pStyle w:val="subsection"/>
        <w:rPr>
          <w:szCs w:val="22"/>
        </w:rPr>
      </w:pPr>
      <w:r>
        <w:tab/>
      </w:r>
      <w:r w:rsidR="004B2CB4" w:rsidRPr="00C4605F">
        <w:rPr>
          <w:szCs w:val="22"/>
        </w:rPr>
        <w:t>(1)</w:t>
      </w:r>
      <w:r w:rsidRPr="00C4605F">
        <w:rPr>
          <w:szCs w:val="22"/>
        </w:rPr>
        <w:tab/>
      </w:r>
      <w:r w:rsidR="004B2CB4" w:rsidRPr="00C4605F">
        <w:rPr>
          <w:szCs w:val="22"/>
        </w:rPr>
        <w:t xml:space="preserve">A </w:t>
      </w:r>
      <w:r w:rsidR="004B2CB4" w:rsidRPr="00C4605F">
        <w:rPr>
          <w:i/>
          <w:szCs w:val="22"/>
        </w:rPr>
        <w:t>Community Pharmacist</w:t>
      </w:r>
      <w:r w:rsidR="004B2CB4" w:rsidRPr="00C4605F">
        <w:rPr>
          <w:szCs w:val="22"/>
        </w:rPr>
        <w:t xml:space="preserve"> may, at or from premises in respect of which the pharmacist is for the time being approved under the </w:t>
      </w:r>
      <w:r w:rsidR="004B2CB4" w:rsidRPr="00C4605F">
        <w:rPr>
          <w:i/>
          <w:szCs w:val="22"/>
        </w:rPr>
        <w:t>National Health Act 1953</w:t>
      </w:r>
      <w:r w:rsidR="004B2CB4" w:rsidRPr="00C4605F">
        <w:rPr>
          <w:szCs w:val="22"/>
        </w:rPr>
        <w:t xml:space="preserve">, supply a </w:t>
      </w:r>
      <w:r w:rsidR="004B2CB4" w:rsidRPr="00C4605F">
        <w:rPr>
          <w:i/>
          <w:szCs w:val="22"/>
        </w:rPr>
        <w:t>Pharmaceutical benefit</w:t>
      </w:r>
      <w:r w:rsidR="004B2CB4" w:rsidRPr="00C4605F">
        <w:rPr>
          <w:szCs w:val="22"/>
        </w:rPr>
        <w:t xml:space="preserve"> to an </w:t>
      </w:r>
      <w:r w:rsidR="004B2CB4" w:rsidRPr="00C4605F">
        <w:rPr>
          <w:i/>
          <w:szCs w:val="22"/>
        </w:rPr>
        <w:t>Eligible Person</w:t>
      </w:r>
      <w:r w:rsidR="004B2CB4" w:rsidRPr="00C4605F">
        <w:rPr>
          <w:szCs w:val="22"/>
        </w:rPr>
        <w:t xml:space="preserve"> without a </w:t>
      </w:r>
      <w:r w:rsidR="004B2CB4" w:rsidRPr="00C4605F">
        <w:rPr>
          <w:i/>
          <w:szCs w:val="22"/>
        </w:rPr>
        <w:t>prescription</w:t>
      </w:r>
      <w:r w:rsidR="004B2CB4" w:rsidRPr="00C4605F">
        <w:rPr>
          <w:szCs w:val="22"/>
        </w:rPr>
        <w:t xml:space="preserve"> for that supply if:</w:t>
      </w:r>
    </w:p>
    <w:p w:rsidR="004B2CB4" w:rsidRPr="00C4605F" w:rsidRDefault="009E6BDE" w:rsidP="007207BF">
      <w:pPr>
        <w:pStyle w:val="paragraph"/>
        <w:rPr>
          <w:szCs w:val="22"/>
        </w:rPr>
      </w:pPr>
      <w:r w:rsidRPr="00C4605F">
        <w:rPr>
          <w:szCs w:val="22"/>
        </w:rPr>
        <w:tab/>
      </w:r>
      <w:r w:rsidR="004B2CB4" w:rsidRPr="00C4605F">
        <w:rPr>
          <w:szCs w:val="22"/>
        </w:rPr>
        <w:t>(a)</w:t>
      </w:r>
      <w:r w:rsidRPr="00C4605F">
        <w:rPr>
          <w:szCs w:val="22"/>
        </w:rPr>
        <w:tab/>
      </w:r>
      <w:r w:rsidR="004B2CB4" w:rsidRPr="00C4605F">
        <w:rPr>
          <w:szCs w:val="22"/>
        </w:rPr>
        <w:t xml:space="preserve">the </w:t>
      </w:r>
      <w:r w:rsidR="004B2CB4" w:rsidRPr="00C4605F">
        <w:rPr>
          <w:i/>
          <w:szCs w:val="22"/>
        </w:rPr>
        <w:t>Pharmaceutical benefit</w:t>
      </w:r>
      <w:r w:rsidR="004B2CB4" w:rsidRPr="00C4605F">
        <w:rPr>
          <w:szCs w:val="22"/>
        </w:rPr>
        <w:t xml:space="preserve"> is covered by the </w:t>
      </w:r>
      <w:r w:rsidR="004B2CB4" w:rsidRPr="00C4605F">
        <w:rPr>
          <w:i/>
          <w:szCs w:val="22"/>
        </w:rPr>
        <w:t>Scheme</w:t>
      </w:r>
      <w:r w:rsidR="004B2CB4" w:rsidRPr="00C4605F">
        <w:rPr>
          <w:szCs w:val="22"/>
        </w:rPr>
        <w:t xml:space="preserve"> and Schedule 1 to the instrument (the instrument) made under subsection 89A(3) of the </w:t>
      </w:r>
      <w:r w:rsidR="004B2CB4" w:rsidRPr="00C4605F">
        <w:rPr>
          <w:i/>
          <w:szCs w:val="22"/>
        </w:rPr>
        <w:t>National Health Act 1953</w:t>
      </w:r>
      <w:r w:rsidR="004B2CB4" w:rsidRPr="00C4605F">
        <w:rPr>
          <w:szCs w:val="22"/>
        </w:rPr>
        <w:t>; and</w:t>
      </w:r>
    </w:p>
    <w:p w:rsidR="004B2CB4" w:rsidRPr="00C4605F" w:rsidRDefault="009E6BDE" w:rsidP="007207BF">
      <w:pPr>
        <w:pStyle w:val="paragraph"/>
        <w:rPr>
          <w:szCs w:val="22"/>
        </w:rPr>
      </w:pPr>
      <w:r w:rsidRPr="00C4605F">
        <w:rPr>
          <w:szCs w:val="22"/>
        </w:rPr>
        <w:tab/>
      </w:r>
      <w:r w:rsidR="004B2CB4" w:rsidRPr="00C4605F">
        <w:rPr>
          <w:szCs w:val="22"/>
        </w:rPr>
        <w:t>(b)</w:t>
      </w:r>
      <w:r w:rsidRPr="00C4605F">
        <w:rPr>
          <w:szCs w:val="22"/>
        </w:rPr>
        <w:tab/>
      </w:r>
      <w:r w:rsidR="004B2CB4" w:rsidRPr="00C4605F">
        <w:rPr>
          <w:szCs w:val="22"/>
        </w:rPr>
        <w:t xml:space="preserve">the supply is made in accordance with conditions that are specified in the instrument as if the supply under the </w:t>
      </w:r>
      <w:r w:rsidR="004B2CB4" w:rsidRPr="00C4605F">
        <w:rPr>
          <w:i/>
          <w:szCs w:val="22"/>
        </w:rPr>
        <w:t>Scheme</w:t>
      </w:r>
      <w:r w:rsidR="004B2CB4" w:rsidRPr="00C4605F">
        <w:rPr>
          <w:szCs w:val="22"/>
        </w:rPr>
        <w:t xml:space="preserve"> is a supply covered by the instrument and as if a reference in the instrument to:</w:t>
      </w:r>
    </w:p>
    <w:p w:rsidR="004B2CB4" w:rsidRPr="0003269D" w:rsidRDefault="004B2CB4" w:rsidP="00B21CDD">
      <w:pPr>
        <w:pStyle w:val="Definition0"/>
        <w:rPr>
          <w:szCs w:val="22"/>
        </w:rPr>
      </w:pPr>
      <w:r w:rsidRPr="0003269D">
        <w:rPr>
          <w:b/>
          <w:i/>
          <w:szCs w:val="22"/>
        </w:rPr>
        <w:t>approved pharmacist</w:t>
      </w:r>
      <w:r w:rsidRPr="0003269D">
        <w:rPr>
          <w:szCs w:val="22"/>
        </w:rPr>
        <w:t xml:space="preserve"> includes a </w:t>
      </w:r>
      <w:r w:rsidRPr="0003269D">
        <w:rPr>
          <w:i/>
          <w:szCs w:val="22"/>
        </w:rPr>
        <w:t>Community Pharmacist</w:t>
      </w:r>
      <w:r w:rsidRPr="0003269D">
        <w:rPr>
          <w:szCs w:val="22"/>
        </w:rPr>
        <w:t xml:space="preserve">; </w:t>
      </w:r>
    </w:p>
    <w:p w:rsidR="004B2CB4" w:rsidRPr="0003269D" w:rsidRDefault="004B2CB4" w:rsidP="00B21CDD">
      <w:pPr>
        <w:pStyle w:val="Definition0"/>
        <w:rPr>
          <w:szCs w:val="22"/>
        </w:rPr>
      </w:pPr>
      <w:r w:rsidRPr="0003269D">
        <w:rPr>
          <w:b/>
          <w:i/>
          <w:szCs w:val="22"/>
        </w:rPr>
        <w:t>PBS prescriber</w:t>
      </w:r>
      <w:r w:rsidRPr="0003269D">
        <w:rPr>
          <w:szCs w:val="22"/>
        </w:rPr>
        <w:t xml:space="preserve"> includes a prescriber of a </w:t>
      </w:r>
      <w:r w:rsidRPr="0003269D">
        <w:rPr>
          <w:i/>
          <w:szCs w:val="22"/>
        </w:rPr>
        <w:t>Pharmaceutical benefit</w:t>
      </w:r>
      <w:r w:rsidRPr="0003269D">
        <w:rPr>
          <w:szCs w:val="22"/>
        </w:rPr>
        <w:t xml:space="preserve"> under the </w:t>
      </w:r>
      <w:r w:rsidRPr="0003269D">
        <w:rPr>
          <w:i/>
          <w:szCs w:val="22"/>
        </w:rPr>
        <w:t>Scheme</w:t>
      </w:r>
      <w:r w:rsidRPr="0003269D">
        <w:rPr>
          <w:szCs w:val="22"/>
        </w:rPr>
        <w:t>;</w:t>
      </w:r>
    </w:p>
    <w:p w:rsidR="004B2CB4" w:rsidRPr="0003269D" w:rsidRDefault="004B2CB4" w:rsidP="00B21CDD">
      <w:pPr>
        <w:pStyle w:val="Definition0"/>
        <w:rPr>
          <w:szCs w:val="22"/>
        </w:rPr>
      </w:pPr>
      <w:r w:rsidRPr="0003269D">
        <w:rPr>
          <w:b/>
          <w:i/>
          <w:szCs w:val="22"/>
        </w:rPr>
        <w:t>pharmaceutical benefit</w:t>
      </w:r>
      <w:r w:rsidR="00B21CDD" w:rsidRPr="0003269D">
        <w:rPr>
          <w:szCs w:val="22"/>
        </w:rPr>
        <w:t xml:space="preserve"> or </w:t>
      </w:r>
      <w:r w:rsidRPr="0003269D">
        <w:rPr>
          <w:b/>
          <w:i/>
          <w:szCs w:val="22"/>
        </w:rPr>
        <w:t>pharmaceutical item</w:t>
      </w:r>
      <w:r w:rsidRPr="0003269D">
        <w:rPr>
          <w:szCs w:val="22"/>
        </w:rPr>
        <w:t xml:space="preserve"> includes a </w:t>
      </w:r>
      <w:r w:rsidRPr="0003269D">
        <w:rPr>
          <w:i/>
          <w:szCs w:val="22"/>
        </w:rPr>
        <w:t>Pharmaceutical benefit</w:t>
      </w:r>
      <w:r w:rsidRPr="0003269D">
        <w:rPr>
          <w:szCs w:val="22"/>
        </w:rPr>
        <w:t xml:space="preserve"> under the </w:t>
      </w:r>
      <w:r w:rsidRPr="0003269D">
        <w:rPr>
          <w:i/>
          <w:szCs w:val="22"/>
        </w:rPr>
        <w:t>Scheme</w:t>
      </w:r>
      <w:r w:rsidRPr="0003269D">
        <w:rPr>
          <w:szCs w:val="22"/>
        </w:rPr>
        <w:t>;</w:t>
      </w:r>
    </w:p>
    <w:p w:rsidR="004B2CB4" w:rsidRPr="0003269D" w:rsidRDefault="004B2CB4" w:rsidP="00B21CDD">
      <w:pPr>
        <w:pStyle w:val="Definition0"/>
        <w:rPr>
          <w:szCs w:val="22"/>
        </w:rPr>
      </w:pPr>
      <w:r w:rsidRPr="0003269D">
        <w:rPr>
          <w:b/>
          <w:i/>
          <w:szCs w:val="22"/>
        </w:rPr>
        <w:t>Part VII of the Act</w:t>
      </w:r>
      <w:r w:rsidRPr="0003269D">
        <w:rPr>
          <w:szCs w:val="22"/>
        </w:rPr>
        <w:t xml:space="preserve"> includes the </w:t>
      </w:r>
      <w:r w:rsidRPr="0003269D">
        <w:rPr>
          <w:i/>
          <w:szCs w:val="22"/>
        </w:rPr>
        <w:t>Scheme</w:t>
      </w:r>
      <w:r w:rsidRPr="0003269D">
        <w:rPr>
          <w:szCs w:val="22"/>
        </w:rPr>
        <w:t>;</w:t>
      </w:r>
    </w:p>
    <w:p w:rsidR="004B2CB4" w:rsidRPr="0003269D" w:rsidRDefault="004B2CB4" w:rsidP="00B21CDD">
      <w:pPr>
        <w:pStyle w:val="Definition0"/>
        <w:rPr>
          <w:szCs w:val="22"/>
        </w:rPr>
      </w:pPr>
      <w:r w:rsidRPr="0003269D">
        <w:rPr>
          <w:b/>
          <w:i/>
          <w:szCs w:val="22"/>
        </w:rPr>
        <w:t>subsection 89A(1) of the Act</w:t>
      </w:r>
      <w:r w:rsidRPr="0003269D">
        <w:rPr>
          <w:szCs w:val="22"/>
        </w:rPr>
        <w:t xml:space="preserve">, for dispensing in a previous 12 month period, includes a reference to this section in the </w:t>
      </w:r>
      <w:r w:rsidRPr="0003269D">
        <w:rPr>
          <w:i/>
          <w:szCs w:val="22"/>
        </w:rPr>
        <w:t>Scheme</w:t>
      </w:r>
      <w:r w:rsidRPr="0003269D">
        <w:rPr>
          <w:szCs w:val="22"/>
        </w:rPr>
        <w:t>;</w:t>
      </w:r>
    </w:p>
    <w:p w:rsidR="004B2CB4" w:rsidRPr="0003269D" w:rsidRDefault="004B2CB4" w:rsidP="00B21CDD">
      <w:pPr>
        <w:pStyle w:val="Definition0"/>
        <w:rPr>
          <w:szCs w:val="22"/>
        </w:rPr>
      </w:pPr>
      <w:r w:rsidRPr="0003269D">
        <w:rPr>
          <w:b/>
          <w:i/>
          <w:szCs w:val="22"/>
        </w:rPr>
        <w:t>paragraph 89A(3)(a) of the Act</w:t>
      </w:r>
      <w:r w:rsidRPr="0003269D">
        <w:rPr>
          <w:szCs w:val="22"/>
        </w:rPr>
        <w:t xml:space="preserve"> includes a reference to this section in the </w:t>
      </w:r>
      <w:r w:rsidRPr="0003269D">
        <w:rPr>
          <w:i/>
          <w:szCs w:val="22"/>
        </w:rPr>
        <w:t>Scheme</w:t>
      </w:r>
      <w:r w:rsidRPr="0003269D">
        <w:rPr>
          <w:szCs w:val="22"/>
        </w:rPr>
        <w:t>; and</w:t>
      </w:r>
    </w:p>
    <w:p w:rsidR="004B2CB4" w:rsidRPr="00E25B5B" w:rsidRDefault="009E6BDE" w:rsidP="009E6BDE">
      <w:pPr>
        <w:pStyle w:val="notetext"/>
        <w:rPr>
          <w:iCs/>
          <w:szCs w:val="18"/>
        </w:rPr>
      </w:pPr>
      <w:r w:rsidRPr="00E25B5B">
        <w:rPr>
          <w:szCs w:val="18"/>
        </w:rPr>
        <w:t>Note:</w:t>
      </w:r>
      <w:r w:rsidRPr="00E25B5B">
        <w:rPr>
          <w:szCs w:val="18"/>
        </w:rPr>
        <w:tab/>
      </w:r>
      <w:r w:rsidR="004B2CB4" w:rsidRPr="00E25B5B">
        <w:rPr>
          <w:szCs w:val="18"/>
        </w:rPr>
        <w:t xml:space="preserve">as at 1 August 2012 the instrument under ss. 89A(3) is the </w:t>
      </w:r>
      <w:r w:rsidR="004B2CB4" w:rsidRPr="00E25B5B">
        <w:rPr>
          <w:i/>
          <w:iCs/>
          <w:szCs w:val="18"/>
        </w:rPr>
        <w:t>National Health (Continued Dispensing) Determination 2012</w:t>
      </w:r>
      <w:r w:rsidR="004B2CB4" w:rsidRPr="00E25B5B">
        <w:rPr>
          <w:iCs/>
          <w:szCs w:val="18"/>
        </w:rPr>
        <w:t>.</w:t>
      </w:r>
    </w:p>
    <w:p w:rsidR="004B2CB4" w:rsidRPr="0003269D" w:rsidRDefault="009E6BDE" w:rsidP="007207BF">
      <w:pPr>
        <w:pStyle w:val="paragraph"/>
        <w:rPr>
          <w:iCs/>
          <w:szCs w:val="22"/>
        </w:rPr>
      </w:pPr>
      <w:r>
        <w:rPr>
          <w:iCs/>
        </w:rPr>
        <w:tab/>
      </w:r>
      <w:r w:rsidR="004B2CB4" w:rsidRPr="0003269D">
        <w:rPr>
          <w:iCs/>
          <w:szCs w:val="22"/>
        </w:rPr>
        <w:t>(c)</w:t>
      </w:r>
      <w:r w:rsidRPr="0003269D">
        <w:rPr>
          <w:iCs/>
          <w:szCs w:val="22"/>
        </w:rPr>
        <w:tab/>
      </w:r>
      <w:r w:rsidR="004B2CB4" w:rsidRPr="0003269D">
        <w:rPr>
          <w:iCs/>
          <w:szCs w:val="22"/>
        </w:rPr>
        <w:t>the supply otherwise conforms to this section.</w:t>
      </w:r>
    </w:p>
    <w:p w:rsidR="004B2CB4" w:rsidRPr="0003269D" w:rsidRDefault="009E6BDE" w:rsidP="00992E36">
      <w:pPr>
        <w:pStyle w:val="subsection"/>
        <w:rPr>
          <w:szCs w:val="22"/>
        </w:rPr>
      </w:pPr>
      <w:r>
        <w:tab/>
      </w:r>
      <w:r w:rsidR="004B2CB4" w:rsidRPr="0003269D">
        <w:rPr>
          <w:szCs w:val="22"/>
        </w:rPr>
        <w:t>(2)</w:t>
      </w:r>
      <w:r w:rsidRPr="0003269D">
        <w:rPr>
          <w:szCs w:val="22"/>
        </w:rPr>
        <w:tab/>
      </w:r>
      <w:r w:rsidR="004B2CB4" w:rsidRPr="0003269D">
        <w:rPr>
          <w:szCs w:val="22"/>
        </w:rPr>
        <w:t xml:space="preserve">If a </w:t>
      </w:r>
      <w:r w:rsidR="004B2CB4" w:rsidRPr="0003269D">
        <w:rPr>
          <w:i/>
          <w:szCs w:val="22"/>
        </w:rPr>
        <w:t>Community Pharmacist</w:t>
      </w:r>
      <w:r w:rsidR="004B2CB4" w:rsidRPr="0003269D">
        <w:rPr>
          <w:szCs w:val="22"/>
        </w:rPr>
        <w:t xml:space="preserve"> makes a supply in accordance with (1), then this </w:t>
      </w:r>
      <w:r w:rsidR="004B2CB4" w:rsidRPr="0003269D">
        <w:rPr>
          <w:i/>
          <w:szCs w:val="22"/>
        </w:rPr>
        <w:t>Scheme</w:t>
      </w:r>
      <w:r w:rsidR="004B2CB4" w:rsidRPr="0003269D">
        <w:rPr>
          <w:szCs w:val="22"/>
        </w:rPr>
        <w:t xml:space="preserve"> applies in relation to the supply as if the </w:t>
      </w:r>
      <w:r w:rsidR="004B2CB4" w:rsidRPr="0003269D">
        <w:rPr>
          <w:i/>
          <w:szCs w:val="22"/>
        </w:rPr>
        <w:t>Eligible Person</w:t>
      </w:r>
      <w:r w:rsidR="004B2CB4" w:rsidRPr="0003269D">
        <w:rPr>
          <w:szCs w:val="22"/>
        </w:rPr>
        <w:t xml:space="preserve"> had presented the pharmacist with a </w:t>
      </w:r>
      <w:r w:rsidR="004B2CB4" w:rsidRPr="0003269D">
        <w:rPr>
          <w:i/>
          <w:szCs w:val="22"/>
        </w:rPr>
        <w:t>prescription</w:t>
      </w:r>
      <w:r w:rsidR="004B2CB4" w:rsidRPr="0003269D">
        <w:rPr>
          <w:szCs w:val="22"/>
        </w:rPr>
        <w:t xml:space="preserve"> that had been written in accordance with this </w:t>
      </w:r>
      <w:r w:rsidR="004B2CB4" w:rsidRPr="0003269D">
        <w:rPr>
          <w:i/>
          <w:szCs w:val="22"/>
        </w:rPr>
        <w:t>Scheme</w:t>
      </w:r>
      <w:r w:rsidR="004B2CB4" w:rsidRPr="0003269D">
        <w:rPr>
          <w:szCs w:val="22"/>
        </w:rPr>
        <w:t>.</w:t>
      </w:r>
    </w:p>
    <w:p w:rsidR="004B2CB4" w:rsidRPr="0003269D" w:rsidRDefault="009E6BDE" w:rsidP="00992E36">
      <w:pPr>
        <w:pStyle w:val="subsection"/>
        <w:rPr>
          <w:color w:val="000000"/>
          <w:szCs w:val="22"/>
        </w:rPr>
      </w:pPr>
      <w:r w:rsidRPr="0003269D">
        <w:rPr>
          <w:color w:val="000000"/>
          <w:szCs w:val="22"/>
        </w:rPr>
        <w:lastRenderedPageBreak/>
        <w:tab/>
      </w:r>
      <w:r w:rsidR="004B2CB4" w:rsidRPr="0003269D">
        <w:rPr>
          <w:color w:val="000000"/>
          <w:szCs w:val="22"/>
        </w:rPr>
        <w:t>(3)</w:t>
      </w:r>
      <w:r w:rsidRPr="0003269D">
        <w:rPr>
          <w:color w:val="000000"/>
          <w:szCs w:val="22"/>
        </w:rPr>
        <w:tab/>
      </w:r>
      <w:r w:rsidR="004B2CB4" w:rsidRPr="0003269D">
        <w:rPr>
          <w:szCs w:val="22"/>
        </w:rPr>
        <w:t xml:space="preserve">The supply of a </w:t>
      </w:r>
      <w:r w:rsidR="004B2CB4" w:rsidRPr="0003269D">
        <w:rPr>
          <w:i/>
          <w:szCs w:val="22"/>
        </w:rPr>
        <w:t>Pharmaceutical benefit</w:t>
      </w:r>
      <w:r w:rsidR="004B2CB4" w:rsidRPr="0003269D">
        <w:rPr>
          <w:szCs w:val="22"/>
        </w:rPr>
        <w:t xml:space="preserve"> in accordance with this section is a </w:t>
      </w:r>
      <w:r w:rsidR="004B2CB4" w:rsidRPr="0003269D">
        <w:rPr>
          <w:i/>
          <w:szCs w:val="22"/>
        </w:rPr>
        <w:t>continued dispensing supply</w:t>
      </w:r>
      <w:r w:rsidR="004B2CB4"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(4)</w:t>
      </w:r>
      <w:r w:rsidR="004B2CB4" w:rsidRPr="0003269D">
        <w:rPr>
          <w:szCs w:val="22"/>
        </w:rPr>
        <w:tab/>
        <w:t xml:space="preserve"> A </w:t>
      </w:r>
      <w:r w:rsidR="004B2CB4" w:rsidRPr="0003269D">
        <w:rPr>
          <w:i/>
          <w:szCs w:val="22"/>
        </w:rPr>
        <w:t>Community Pharmacist</w:t>
      </w:r>
      <w:r w:rsidR="004B2CB4" w:rsidRPr="0003269D">
        <w:rPr>
          <w:szCs w:val="22"/>
        </w:rPr>
        <w:t xml:space="preserve"> must not supply a </w:t>
      </w:r>
      <w:r w:rsidR="004B2CB4" w:rsidRPr="0003269D">
        <w:rPr>
          <w:i/>
          <w:szCs w:val="22"/>
        </w:rPr>
        <w:t>Pharmaceutical benefit</w:t>
      </w:r>
      <w:r w:rsidR="004B2CB4" w:rsidRPr="0003269D">
        <w:rPr>
          <w:szCs w:val="22"/>
        </w:rPr>
        <w:t xml:space="preserve"> under this section unless the pharmacist writes on the repeat authorisation form for the supply:</w:t>
      </w:r>
    </w:p>
    <w:p w:rsidR="004B2CB4" w:rsidRPr="0003269D" w:rsidRDefault="004B2CB4" w:rsidP="007207BF">
      <w:pPr>
        <w:pStyle w:val="paragraph"/>
        <w:rPr>
          <w:szCs w:val="22"/>
        </w:rPr>
      </w:pPr>
      <w:r w:rsidRPr="0003269D">
        <w:rPr>
          <w:szCs w:val="22"/>
        </w:rPr>
        <w:tab/>
        <w:t>(a)</w:t>
      </w:r>
      <w:r w:rsidR="00805593" w:rsidRPr="0003269D">
        <w:rPr>
          <w:szCs w:val="22"/>
        </w:rPr>
        <w:tab/>
      </w:r>
      <w:r w:rsidRPr="0003269D">
        <w:rPr>
          <w:szCs w:val="22"/>
        </w:rPr>
        <w:t xml:space="preserve">the pharmacist’s name and approval number under </w:t>
      </w:r>
      <w:r w:rsidR="008F6127">
        <w:rPr>
          <w:szCs w:val="22"/>
        </w:rPr>
        <w:t>section 16</w:t>
      </w:r>
      <w:r w:rsidRPr="0003269D">
        <w:rPr>
          <w:szCs w:val="22"/>
        </w:rPr>
        <w:t xml:space="preserve"> of the </w:t>
      </w:r>
      <w:r w:rsidRPr="0003269D">
        <w:rPr>
          <w:i/>
          <w:szCs w:val="22"/>
        </w:rPr>
        <w:t xml:space="preserve">National Health (Pharmaceutical Benefits) Regulations </w:t>
      </w:r>
      <w:r w:rsidR="008F6127">
        <w:rPr>
          <w:i/>
          <w:szCs w:val="22"/>
        </w:rPr>
        <w:t>2017</w:t>
      </w:r>
      <w:r w:rsidRPr="0003269D">
        <w:rPr>
          <w:szCs w:val="22"/>
        </w:rPr>
        <w:t>; and</w:t>
      </w:r>
    </w:p>
    <w:p w:rsidR="004B2CB4" w:rsidRPr="0003269D" w:rsidRDefault="00805593" w:rsidP="007207BF">
      <w:pPr>
        <w:pStyle w:val="paragraph"/>
        <w:rPr>
          <w:szCs w:val="22"/>
        </w:rPr>
      </w:pPr>
      <w:r w:rsidRPr="0003269D">
        <w:rPr>
          <w:szCs w:val="22"/>
        </w:rPr>
        <w:tab/>
        <w:t>(b)</w:t>
      </w:r>
      <w:r w:rsidR="004B2CB4" w:rsidRPr="0003269D">
        <w:rPr>
          <w:szCs w:val="22"/>
        </w:rPr>
        <w:tab/>
        <w:t>an identification number for the supply; and</w:t>
      </w:r>
    </w:p>
    <w:p w:rsidR="004B2CB4" w:rsidRPr="0003269D" w:rsidRDefault="00805593" w:rsidP="007207BF">
      <w:pPr>
        <w:pStyle w:val="paragraph"/>
        <w:rPr>
          <w:szCs w:val="22"/>
        </w:rPr>
      </w:pPr>
      <w:r w:rsidRPr="0003269D">
        <w:rPr>
          <w:szCs w:val="22"/>
        </w:rPr>
        <w:tab/>
      </w:r>
      <w:r w:rsidR="004B2CB4" w:rsidRPr="0003269D">
        <w:rPr>
          <w:szCs w:val="22"/>
        </w:rPr>
        <w:t>(c)</w:t>
      </w:r>
      <w:r w:rsidRPr="0003269D">
        <w:rPr>
          <w:szCs w:val="22"/>
        </w:rPr>
        <w:tab/>
      </w:r>
      <w:r w:rsidR="004B2CB4" w:rsidRPr="0003269D">
        <w:rPr>
          <w:szCs w:val="22"/>
        </w:rPr>
        <w:t xml:space="preserve">the date on which the </w:t>
      </w:r>
      <w:r w:rsidR="004B2CB4" w:rsidRPr="0003269D">
        <w:rPr>
          <w:i/>
          <w:szCs w:val="22"/>
        </w:rPr>
        <w:t>Pharmaceutical benefit</w:t>
      </w:r>
      <w:r w:rsidR="004B2CB4" w:rsidRPr="0003269D">
        <w:rPr>
          <w:szCs w:val="22"/>
        </w:rPr>
        <w:t xml:space="preserve"> is supplied by the pharmacist.</w:t>
      </w:r>
    </w:p>
    <w:p w:rsidR="004B2CB4" w:rsidRPr="00B6653F" w:rsidRDefault="004B2CB4" w:rsidP="00805593">
      <w:pPr>
        <w:pStyle w:val="notetext"/>
        <w:rPr>
          <w:color w:val="000000"/>
          <w:sz w:val="20"/>
        </w:rPr>
      </w:pPr>
      <w:r w:rsidRPr="00B6653F">
        <w:rPr>
          <w:color w:val="000000"/>
          <w:sz w:val="20"/>
        </w:rPr>
        <w:t>Note:</w:t>
      </w:r>
      <w:r w:rsidR="00805593">
        <w:rPr>
          <w:color w:val="000000"/>
          <w:sz w:val="20"/>
        </w:rPr>
        <w:tab/>
      </w:r>
      <w:r w:rsidRPr="00B6653F">
        <w:rPr>
          <w:color w:val="000000"/>
          <w:sz w:val="20"/>
        </w:rPr>
        <w:t xml:space="preserve">a failure to observe these requirements means the supply is not a </w:t>
      </w:r>
      <w:r w:rsidRPr="00B6653F">
        <w:rPr>
          <w:i/>
          <w:color w:val="000000"/>
          <w:sz w:val="20"/>
        </w:rPr>
        <w:t>continued dispensing supply</w:t>
      </w:r>
      <w:r w:rsidRPr="00B6653F">
        <w:rPr>
          <w:color w:val="000000"/>
          <w:sz w:val="20"/>
        </w:rPr>
        <w:t>.</w:t>
      </w:r>
    </w:p>
    <w:p w:rsidR="004B2CB4" w:rsidRPr="0003269D" w:rsidRDefault="00805593" w:rsidP="00992E36">
      <w:pPr>
        <w:pStyle w:val="subsection"/>
        <w:rPr>
          <w:szCs w:val="22"/>
        </w:rPr>
      </w:pPr>
      <w:r>
        <w:tab/>
      </w:r>
      <w:r w:rsidR="004B2CB4" w:rsidRPr="0003269D">
        <w:rPr>
          <w:szCs w:val="22"/>
        </w:rPr>
        <w:t>(5)</w:t>
      </w:r>
      <w:r w:rsidR="004B2CB4" w:rsidRPr="0003269D">
        <w:rPr>
          <w:szCs w:val="22"/>
        </w:rPr>
        <w:tab/>
        <w:t xml:space="preserve">For a </w:t>
      </w:r>
      <w:r w:rsidR="004B2CB4" w:rsidRPr="0003269D">
        <w:rPr>
          <w:i/>
          <w:color w:val="000000"/>
          <w:szCs w:val="22"/>
        </w:rPr>
        <w:t>continued dispensing supply</w:t>
      </w:r>
      <w:r w:rsidR="004B2CB4" w:rsidRPr="0003269D">
        <w:rPr>
          <w:szCs w:val="22"/>
        </w:rPr>
        <w:t xml:space="preserve"> a </w:t>
      </w:r>
      <w:r w:rsidR="004B2CB4" w:rsidRPr="0003269D">
        <w:rPr>
          <w:i/>
          <w:szCs w:val="22"/>
        </w:rPr>
        <w:t>Community Pharmacist</w:t>
      </w:r>
      <w:r w:rsidR="004B2CB4" w:rsidRPr="0003269D">
        <w:rPr>
          <w:szCs w:val="22"/>
        </w:rPr>
        <w:t xml:space="preserve"> or </w:t>
      </w:r>
      <w:r w:rsidR="004B2CB4" w:rsidRPr="0003269D">
        <w:rPr>
          <w:i/>
          <w:szCs w:val="22"/>
        </w:rPr>
        <w:t>Approved Medical Practitioner</w:t>
      </w:r>
      <w:r w:rsidR="004B2CB4" w:rsidRPr="0003269D">
        <w:rPr>
          <w:szCs w:val="22"/>
        </w:rPr>
        <w:t xml:space="preserve"> must collect the following information at the time of supply:</w:t>
      </w:r>
    </w:p>
    <w:p w:rsidR="004B2CB4" w:rsidRPr="0003269D" w:rsidRDefault="004B2CB4" w:rsidP="00805593">
      <w:pPr>
        <w:pStyle w:val="paragraph"/>
        <w:rPr>
          <w:szCs w:val="22"/>
        </w:rPr>
      </w:pPr>
      <w:r w:rsidRPr="0003269D">
        <w:rPr>
          <w:szCs w:val="22"/>
        </w:rPr>
        <w:tab/>
        <w:t>(a)</w:t>
      </w:r>
      <w:r w:rsidRPr="0003269D">
        <w:rPr>
          <w:szCs w:val="22"/>
        </w:rPr>
        <w:tab/>
        <w:t>information about whether the patient is, at the time of the supply:</w:t>
      </w:r>
    </w:p>
    <w:p w:rsidR="004B2CB4" w:rsidRPr="0003269D" w:rsidRDefault="004B2CB4" w:rsidP="00805593">
      <w:pPr>
        <w:pStyle w:val="paragraphsub"/>
        <w:rPr>
          <w:szCs w:val="22"/>
        </w:rPr>
      </w:pPr>
      <w:r w:rsidRPr="0003269D">
        <w:rPr>
          <w:szCs w:val="22"/>
        </w:rPr>
        <w:tab/>
        <w:t>(</w:t>
      </w:r>
      <w:proofErr w:type="spellStart"/>
      <w:r w:rsidRPr="0003269D">
        <w:rPr>
          <w:szCs w:val="22"/>
        </w:rPr>
        <w:t>i</w:t>
      </w:r>
      <w:proofErr w:type="spellEnd"/>
      <w:r w:rsidRPr="0003269D">
        <w:rPr>
          <w:szCs w:val="22"/>
        </w:rPr>
        <w:t>)</w:t>
      </w:r>
      <w:r w:rsidRPr="0003269D">
        <w:rPr>
          <w:szCs w:val="22"/>
        </w:rPr>
        <w:tab/>
        <w:t xml:space="preserve">a </w:t>
      </w:r>
      <w:r w:rsidRPr="0003269D">
        <w:rPr>
          <w:i/>
          <w:szCs w:val="22"/>
        </w:rPr>
        <w:t>concessional beneficiary</w:t>
      </w:r>
      <w:r w:rsidRPr="0003269D">
        <w:rPr>
          <w:szCs w:val="22"/>
        </w:rPr>
        <w:t xml:space="preserve"> or a dependant of a </w:t>
      </w:r>
      <w:r w:rsidRPr="0003269D">
        <w:rPr>
          <w:i/>
          <w:szCs w:val="22"/>
        </w:rPr>
        <w:t>concessional beneficiary</w:t>
      </w:r>
      <w:r w:rsidRPr="0003269D">
        <w:rPr>
          <w:szCs w:val="22"/>
        </w:rPr>
        <w:t>; or</w:t>
      </w:r>
    </w:p>
    <w:p w:rsidR="004B2CB4" w:rsidRPr="0003269D" w:rsidRDefault="004B2CB4" w:rsidP="00805593">
      <w:pPr>
        <w:pStyle w:val="paragraphsub"/>
        <w:rPr>
          <w:szCs w:val="22"/>
        </w:rPr>
      </w:pPr>
      <w:r w:rsidRPr="0003269D">
        <w:rPr>
          <w:szCs w:val="22"/>
        </w:rPr>
        <w:tab/>
        <w:t>(ii)</w:t>
      </w:r>
      <w:r w:rsidRPr="0003269D">
        <w:rPr>
          <w:szCs w:val="22"/>
        </w:rPr>
        <w:tab/>
        <w:t xml:space="preserve">the holder of a </w:t>
      </w:r>
      <w:r w:rsidRPr="0003269D">
        <w:rPr>
          <w:i/>
          <w:szCs w:val="22"/>
        </w:rPr>
        <w:t>concession card</w:t>
      </w:r>
      <w:r w:rsidRPr="0003269D">
        <w:rPr>
          <w:szCs w:val="22"/>
        </w:rPr>
        <w:t xml:space="preserve"> or </w:t>
      </w:r>
      <w:r w:rsidRPr="0003269D">
        <w:rPr>
          <w:i/>
          <w:szCs w:val="22"/>
        </w:rPr>
        <w:t>entitlement card</w:t>
      </w:r>
      <w:r w:rsidRPr="0003269D">
        <w:rPr>
          <w:szCs w:val="22"/>
        </w:rPr>
        <w:t>;</w:t>
      </w:r>
    </w:p>
    <w:p w:rsidR="004B2CB4" w:rsidRPr="0003269D" w:rsidRDefault="004B2CB4" w:rsidP="007207BF">
      <w:pPr>
        <w:pStyle w:val="paragraph"/>
        <w:rPr>
          <w:szCs w:val="22"/>
        </w:rPr>
      </w:pPr>
      <w:r w:rsidRPr="0003269D">
        <w:rPr>
          <w:szCs w:val="22"/>
        </w:rPr>
        <w:tab/>
        <w:t>(b)</w:t>
      </w:r>
      <w:r w:rsidRPr="0003269D">
        <w:rPr>
          <w:szCs w:val="22"/>
        </w:rPr>
        <w:tab/>
        <w:t>for a person mentioned in subparagraph (a)(</w:t>
      </w:r>
      <w:proofErr w:type="spellStart"/>
      <w:r w:rsidRPr="0003269D">
        <w:rPr>
          <w:szCs w:val="22"/>
        </w:rPr>
        <w:t>i</w:t>
      </w:r>
      <w:proofErr w:type="spellEnd"/>
      <w:r w:rsidRPr="0003269D">
        <w:rPr>
          <w:szCs w:val="22"/>
        </w:rPr>
        <w:t>)—the number specified on a card, issued by the Commonwealth, as an entitlement number (however described) in relation to the person;</w:t>
      </w:r>
    </w:p>
    <w:p w:rsidR="004B2CB4" w:rsidRPr="0003269D" w:rsidRDefault="004B2CB4" w:rsidP="007207BF">
      <w:pPr>
        <w:pStyle w:val="paragraph"/>
        <w:rPr>
          <w:szCs w:val="22"/>
        </w:rPr>
      </w:pPr>
      <w:r w:rsidRPr="0003269D">
        <w:rPr>
          <w:szCs w:val="22"/>
        </w:rPr>
        <w:tab/>
        <w:t>(c)</w:t>
      </w:r>
      <w:r w:rsidRPr="0003269D">
        <w:rPr>
          <w:szCs w:val="22"/>
        </w:rPr>
        <w:tab/>
        <w:t xml:space="preserve">for a person mentioned in subparagraph (a)(ii)—the number of the </w:t>
      </w:r>
      <w:r w:rsidRPr="0003269D">
        <w:rPr>
          <w:i/>
          <w:szCs w:val="22"/>
        </w:rPr>
        <w:t>concession card</w:t>
      </w:r>
      <w:r w:rsidRPr="0003269D">
        <w:rPr>
          <w:szCs w:val="22"/>
        </w:rPr>
        <w:t xml:space="preserve"> or </w:t>
      </w:r>
      <w:r w:rsidRPr="0003269D">
        <w:rPr>
          <w:i/>
          <w:szCs w:val="22"/>
        </w:rPr>
        <w:t>entitlement card</w:t>
      </w:r>
      <w:r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(6)</w:t>
      </w:r>
      <w:r w:rsidR="004B2CB4" w:rsidRPr="0003269D">
        <w:rPr>
          <w:szCs w:val="22"/>
        </w:rPr>
        <w:tab/>
        <w:t xml:space="preserve">The </w:t>
      </w:r>
      <w:r w:rsidR="004B2CB4" w:rsidRPr="0003269D">
        <w:rPr>
          <w:i/>
          <w:szCs w:val="22"/>
        </w:rPr>
        <w:t>Community Pharmacist</w:t>
      </w:r>
      <w:r w:rsidR="004B2CB4" w:rsidRPr="0003269D">
        <w:rPr>
          <w:szCs w:val="22"/>
        </w:rPr>
        <w:t xml:space="preserve"> or </w:t>
      </w:r>
      <w:r w:rsidR="004B2CB4" w:rsidRPr="0003269D">
        <w:rPr>
          <w:i/>
          <w:szCs w:val="22"/>
        </w:rPr>
        <w:t>Approved Medical Practitioner</w:t>
      </w:r>
      <w:r w:rsidR="004B2CB4" w:rsidRPr="0003269D">
        <w:rPr>
          <w:szCs w:val="22"/>
        </w:rPr>
        <w:t xml:space="preserve"> must include the information collected under subsection (5) in the claim for a payment from the Commonwealth in relation to the supply using the Claims Transmission System, within the meaning given by subsection 99AAA(1) of the </w:t>
      </w:r>
      <w:r w:rsidR="004B2CB4" w:rsidRPr="0003269D">
        <w:rPr>
          <w:i/>
          <w:szCs w:val="22"/>
        </w:rPr>
        <w:t>National Health Act 1953</w:t>
      </w:r>
      <w:r w:rsidR="004B2CB4" w:rsidRPr="0003269D">
        <w:rPr>
          <w:szCs w:val="22"/>
        </w:rPr>
        <w:t>.</w:t>
      </w:r>
    </w:p>
    <w:p w:rsidR="004B2CB4" w:rsidRPr="00E25B5B" w:rsidRDefault="004B2CB4" w:rsidP="00E25B5B">
      <w:pPr>
        <w:pStyle w:val="notetext"/>
        <w:rPr>
          <w:color w:val="000000"/>
          <w:szCs w:val="18"/>
        </w:rPr>
      </w:pPr>
      <w:r w:rsidRPr="00E25B5B">
        <w:rPr>
          <w:color w:val="000000"/>
          <w:szCs w:val="18"/>
        </w:rPr>
        <w:t>Note:</w:t>
      </w:r>
      <w:r w:rsidR="00E25B5B" w:rsidRPr="00E25B5B">
        <w:rPr>
          <w:color w:val="000000"/>
          <w:szCs w:val="18"/>
        </w:rPr>
        <w:tab/>
      </w:r>
      <w:r w:rsidRPr="00E25B5B">
        <w:rPr>
          <w:color w:val="000000"/>
          <w:szCs w:val="18"/>
        </w:rPr>
        <w:t xml:space="preserve">a failure to observe these requirements means the supply is not a </w:t>
      </w:r>
      <w:r w:rsidRPr="00E25B5B">
        <w:rPr>
          <w:i/>
          <w:color w:val="000000"/>
          <w:szCs w:val="18"/>
        </w:rPr>
        <w:t>continued dispensing supply</w:t>
      </w:r>
      <w:r w:rsidRPr="00E25B5B">
        <w:rPr>
          <w:color w:val="000000"/>
          <w:szCs w:val="18"/>
        </w:rPr>
        <w:t>.</w:t>
      </w:r>
    </w:p>
    <w:p w:rsidR="004B2CB4" w:rsidRPr="0003269D" w:rsidRDefault="00805593" w:rsidP="00992E36">
      <w:pPr>
        <w:pStyle w:val="subsection"/>
        <w:rPr>
          <w:szCs w:val="22"/>
        </w:rPr>
      </w:pPr>
      <w:r w:rsidRPr="0003269D">
        <w:rPr>
          <w:color w:val="000000"/>
          <w:szCs w:val="22"/>
        </w:rPr>
        <w:tab/>
      </w:r>
      <w:r w:rsidR="004B2CB4" w:rsidRPr="0003269D">
        <w:rPr>
          <w:color w:val="000000"/>
          <w:szCs w:val="22"/>
        </w:rPr>
        <w:t>(7)</w:t>
      </w:r>
      <w:r w:rsidRPr="0003269D">
        <w:rPr>
          <w:color w:val="000000"/>
          <w:szCs w:val="22"/>
        </w:rPr>
        <w:tab/>
      </w:r>
      <w:r w:rsidR="004B2CB4" w:rsidRPr="0003269D">
        <w:rPr>
          <w:color w:val="000000"/>
          <w:szCs w:val="22"/>
        </w:rPr>
        <w:t xml:space="preserve">For </w:t>
      </w:r>
      <w:r w:rsidR="004B2CB4" w:rsidRPr="0003269D">
        <w:rPr>
          <w:szCs w:val="22"/>
        </w:rPr>
        <w:t xml:space="preserve">the supply of a </w:t>
      </w:r>
      <w:r w:rsidR="004B2CB4" w:rsidRPr="0003269D">
        <w:rPr>
          <w:i/>
          <w:szCs w:val="22"/>
        </w:rPr>
        <w:t>Pharmaceutical benefit</w:t>
      </w:r>
      <w:r w:rsidR="004B2CB4" w:rsidRPr="0003269D">
        <w:rPr>
          <w:szCs w:val="22"/>
        </w:rPr>
        <w:t xml:space="preserve"> by a </w:t>
      </w:r>
      <w:r w:rsidR="004B2CB4" w:rsidRPr="0003269D">
        <w:rPr>
          <w:i/>
          <w:szCs w:val="22"/>
        </w:rPr>
        <w:t>Community Pharmacist</w:t>
      </w:r>
      <w:r w:rsidR="004B2CB4" w:rsidRPr="0003269D">
        <w:rPr>
          <w:szCs w:val="22"/>
        </w:rPr>
        <w:t xml:space="preserve"> on the basis of a previous </w:t>
      </w:r>
      <w:r w:rsidR="004B2CB4" w:rsidRPr="0003269D">
        <w:rPr>
          <w:i/>
          <w:szCs w:val="22"/>
        </w:rPr>
        <w:t>prescription</w:t>
      </w:r>
      <w:r w:rsidR="004B2CB4" w:rsidRPr="0003269D">
        <w:rPr>
          <w:szCs w:val="22"/>
        </w:rPr>
        <w:t xml:space="preserve"> from a </w:t>
      </w:r>
      <w:r w:rsidR="004B2CB4" w:rsidRPr="0003269D">
        <w:rPr>
          <w:i/>
          <w:szCs w:val="22"/>
        </w:rPr>
        <w:t>PBS prescriber</w:t>
      </w:r>
      <w:r w:rsidR="004B2CB4" w:rsidRPr="0003269D">
        <w:rPr>
          <w:szCs w:val="22"/>
        </w:rPr>
        <w:t xml:space="preserve"> or </w:t>
      </w:r>
      <w:r w:rsidR="004B2CB4" w:rsidRPr="0003269D">
        <w:rPr>
          <w:i/>
          <w:szCs w:val="22"/>
        </w:rPr>
        <w:t>RPBS prescriber</w:t>
      </w:r>
      <w:r w:rsidR="004B2CB4" w:rsidRPr="0003269D">
        <w:rPr>
          <w:szCs w:val="22"/>
        </w:rPr>
        <w:t xml:space="preserve">, if the </w:t>
      </w:r>
      <w:r w:rsidR="004B2CB4" w:rsidRPr="0003269D">
        <w:rPr>
          <w:i/>
          <w:szCs w:val="22"/>
        </w:rPr>
        <w:t>PBS prescriber</w:t>
      </w:r>
      <w:r w:rsidR="004B2CB4" w:rsidRPr="0003269D">
        <w:rPr>
          <w:szCs w:val="22"/>
        </w:rPr>
        <w:t xml:space="preserve"> or </w:t>
      </w:r>
      <w:r w:rsidR="004B2CB4" w:rsidRPr="0003269D">
        <w:rPr>
          <w:i/>
          <w:szCs w:val="22"/>
        </w:rPr>
        <w:t>RPBS prescriber</w:t>
      </w:r>
      <w:r w:rsidR="004B2CB4" w:rsidRPr="0003269D">
        <w:rPr>
          <w:szCs w:val="22"/>
        </w:rPr>
        <w:t xml:space="preserve"> directed in the </w:t>
      </w:r>
      <w:r w:rsidR="004B2CB4" w:rsidRPr="0003269D">
        <w:rPr>
          <w:i/>
          <w:szCs w:val="22"/>
        </w:rPr>
        <w:t>prescription</w:t>
      </w:r>
      <w:r w:rsidR="004B2CB4" w:rsidRPr="0003269D">
        <w:rPr>
          <w:szCs w:val="22"/>
        </w:rPr>
        <w:t xml:space="preserve"> the supply on one occasion of a quantity or number of units of the </w:t>
      </w:r>
      <w:r w:rsidR="004B2CB4" w:rsidRPr="0003269D">
        <w:rPr>
          <w:i/>
          <w:szCs w:val="22"/>
        </w:rPr>
        <w:t>Pharmaceutical benefit</w:t>
      </w:r>
      <w:r w:rsidR="004B2CB4" w:rsidRPr="0003269D">
        <w:rPr>
          <w:szCs w:val="22"/>
        </w:rPr>
        <w:t xml:space="preserve"> allowable under subsection 88(6) of the </w:t>
      </w:r>
      <w:r w:rsidR="004B2CB4" w:rsidRPr="0003269D">
        <w:rPr>
          <w:i/>
          <w:szCs w:val="22"/>
        </w:rPr>
        <w:t>National Health Act 1953</w:t>
      </w:r>
      <w:r w:rsidR="004B2CB4" w:rsidRPr="0003269D">
        <w:rPr>
          <w:szCs w:val="22"/>
        </w:rPr>
        <w:t xml:space="preserve">, instead of directing a repeated supply, the direction does not apply for the purposes of the </w:t>
      </w:r>
      <w:r w:rsidR="004B2CB4" w:rsidRPr="0003269D">
        <w:rPr>
          <w:i/>
          <w:szCs w:val="22"/>
        </w:rPr>
        <w:t>continued dispensing supply</w:t>
      </w:r>
      <w:r w:rsidR="004B2CB4"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(8)</w:t>
      </w:r>
      <w:r w:rsidRPr="0003269D">
        <w:rPr>
          <w:szCs w:val="22"/>
        </w:rPr>
        <w:tab/>
      </w:r>
      <w:r w:rsidR="004B2CB4" w:rsidRPr="0003269D">
        <w:rPr>
          <w:szCs w:val="22"/>
        </w:rPr>
        <w:t xml:space="preserve">If, for a </w:t>
      </w:r>
      <w:r w:rsidR="004B2CB4" w:rsidRPr="0003269D">
        <w:rPr>
          <w:i/>
          <w:szCs w:val="22"/>
        </w:rPr>
        <w:t>continued dispensing supply</w:t>
      </w:r>
      <w:r w:rsidR="004B2CB4" w:rsidRPr="0003269D">
        <w:rPr>
          <w:szCs w:val="22"/>
        </w:rPr>
        <w:t xml:space="preserve">, a </w:t>
      </w:r>
      <w:r w:rsidR="004B2CB4" w:rsidRPr="0003269D">
        <w:rPr>
          <w:i/>
          <w:szCs w:val="22"/>
        </w:rPr>
        <w:t>Pharmaceutical benefit</w:t>
      </w:r>
      <w:r w:rsidR="004B2CB4" w:rsidRPr="0003269D">
        <w:rPr>
          <w:szCs w:val="22"/>
        </w:rPr>
        <w:t xml:space="preserve"> is supplied a number of times greater than the number specified in the </w:t>
      </w:r>
      <w:r w:rsidR="004B2CB4" w:rsidRPr="0003269D">
        <w:rPr>
          <w:i/>
          <w:szCs w:val="22"/>
        </w:rPr>
        <w:t>prescription</w:t>
      </w:r>
      <w:r w:rsidR="004B2CB4" w:rsidRPr="0003269D">
        <w:rPr>
          <w:szCs w:val="22"/>
        </w:rPr>
        <w:t>, then subject to sub</w:t>
      </w:r>
      <w:r w:rsidR="008F6127">
        <w:rPr>
          <w:szCs w:val="22"/>
        </w:rPr>
        <w:t>section</w:t>
      </w:r>
      <w:r w:rsidR="004B2CB4" w:rsidRPr="0003269D">
        <w:rPr>
          <w:szCs w:val="22"/>
        </w:rPr>
        <w:t xml:space="preserve"> </w:t>
      </w:r>
      <w:r w:rsidR="008F6127">
        <w:rPr>
          <w:szCs w:val="22"/>
        </w:rPr>
        <w:t>51</w:t>
      </w:r>
      <w:r w:rsidR="004B2CB4" w:rsidRPr="0003269D">
        <w:rPr>
          <w:szCs w:val="22"/>
        </w:rPr>
        <w:t xml:space="preserve">(2) of the </w:t>
      </w:r>
      <w:r w:rsidR="004B2CB4" w:rsidRPr="0003269D">
        <w:rPr>
          <w:i/>
          <w:szCs w:val="22"/>
        </w:rPr>
        <w:t xml:space="preserve">National Health (Pharmaceutical Benefits) Regulations </w:t>
      </w:r>
      <w:r w:rsidR="008F6127">
        <w:rPr>
          <w:i/>
          <w:szCs w:val="22"/>
        </w:rPr>
        <w:t>2017</w:t>
      </w:r>
      <w:r w:rsidR="004B2CB4" w:rsidRPr="0003269D">
        <w:rPr>
          <w:szCs w:val="22"/>
        </w:rPr>
        <w:t xml:space="preserve"> (the regulations), </w:t>
      </w:r>
      <w:proofErr w:type="spellStart"/>
      <w:r w:rsidR="004B2CB4" w:rsidRPr="0003269D">
        <w:rPr>
          <w:szCs w:val="22"/>
        </w:rPr>
        <w:t>subregulation</w:t>
      </w:r>
      <w:proofErr w:type="spellEnd"/>
      <w:r w:rsidR="004B2CB4" w:rsidRPr="0003269D">
        <w:rPr>
          <w:szCs w:val="22"/>
        </w:rPr>
        <w:t xml:space="preserve"> (3) or (4) of those regulations applies as if:</w:t>
      </w:r>
    </w:p>
    <w:p w:rsidR="004B2CB4" w:rsidRPr="0003269D" w:rsidRDefault="004B2CB4" w:rsidP="00805593">
      <w:pPr>
        <w:pStyle w:val="paragraph"/>
        <w:rPr>
          <w:szCs w:val="22"/>
        </w:rPr>
      </w:pPr>
      <w:r w:rsidRPr="0003269D">
        <w:rPr>
          <w:szCs w:val="22"/>
        </w:rPr>
        <w:lastRenderedPageBreak/>
        <w:tab/>
        <w:t>(a)</w:t>
      </w:r>
      <w:r w:rsidRPr="0003269D">
        <w:rPr>
          <w:szCs w:val="22"/>
        </w:rPr>
        <w:tab/>
        <w:t xml:space="preserve">the person had presented the supplier with a </w:t>
      </w:r>
      <w:r w:rsidRPr="0003269D">
        <w:rPr>
          <w:i/>
          <w:szCs w:val="22"/>
        </w:rPr>
        <w:t>prescription</w:t>
      </w:r>
      <w:r w:rsidRPr="0003269D">
        <w:rPr>
          <w:szCs w:val="22"/>
        </w:rPr>
        <w:t xml:space="preserve"> that:</w:t>
      </w:r>
    </w:p>
    <w:p w:rsidR="004B2CB4" w:rsidRPr="0003269D" w:rsidRDefault="004B2CB4" w:rsidP="00805593">
      <w:pPr>
        <w:pStyle w:val="paragraphsub"/>
        <w:rPr>
          <w:szCs w:val="22"/>
        </w:rPr>
      </w:pPr>
      <w:r w:rsidRPr="0003269D">
        <w:rPr>
          <w:szCs w:val="22"/>
        </w:rPr>
        <w:tab/>
        <w:t>(</w:t>
      </w:r>
      <w:proofErr w:type="spellStart"/>
      <w:r w:rsidRPr="0003269D">
        <w:rPr>
          <w:szCs w:val="22"/>
        </w:rPr>
        <w:t>i</w:t>
      </w:r>
      <w:proofErr w:type="spellEnd"/>
      <w:r w:rsidRPr="0003269D">
        <w:rPr>
          <w:szCs w:val="22"/>
        </w:rPr>
        <w:t>)</w:t>
      </w:r>
      <w:r w:rsidRPr="0003269D">
        <w:rPr>
          <w:szCs w:val="22"/>
        </w:rPr>
        <w:tab/>
        <w:t xml:space="preserve">had been written by a </w:t>
      </w:r>
      <w:r w:rsidRPr="0003269D">
        <w:rPr>
          <w:i/>
          <w:szCs w:val="22"/>
        </w:rPr>
        <w:t>PBS prescriber</w:t>
      </w:r>
      <w:r w:rsidRPr="0003269D">
        <w:rPr>
          <w:szCs w:val="22"/>
        </w:rPr>
        <w:t xml:space="preserve"> or </w:t>
      </w:r>
      <w:r w:rsidRPr="0003269D">
        <w:rPr>
          <w:i/>
          <w:szCs w:val="22"/>
        </w:rPr>
        <w:t>RPBS prescriber</w:t>
      </w:r>
      <w:r w:rsidRPr="0003269D">
        <w:rPr>
          <w:szCs w:val="22"/>
        </w:rPr>
        <w:t xml:space="preserve"> in accordance with the </w:t>
      </w:r>
      <w:r w:rsidRPr="0003269D">
        <w:rPr>
          <w:i/>
          <w:szCs w:val="22"/>
        </w:rPr>
        <w:t>National Health Act 1953</w:t>
      </w:r>
      <w:r w:rsidRPr="0003269D">
        <w:rPr>
          <w:szCs w:val="22"/>
        </w:rPr>
        <w:t xml:space="preserve">, the regulations and the </w:t>
      </w:r>
      <w:r w:rsidRPr="0003269D">
        <w:rPr>
          <w:i/>
          <w:szCs w:val="22"/>
        </w:rPr>
        <w:t>Scheme</w:t>
      </w:r>
      <w:r w:rsidRPr="0003269D">
        <w:rPr>
          <w:szCs w:val="22"/>
        </w:rPr>
        <w:t>; and</w:t>
      </w:r>
    </w:p>
    <w:p w:rsidR="004B2CB4" w:rsidRPr="0003269D" w:rsidRDefault="004B2CB4" w:rsidP="00805593">
      <w:pPr>
        <w:pStyle w:val="paragraphsub"/>
        <w:rPr>
          <w:szCs w:val="22"/>
        </w:rPr>
      </w:pPr>
      <w:r w:rsidRPr="0003269D">
        <w:rPr>
          <w:szCs w:val="22"/>
        </w:rPr>
        <w:tab/>
        <w:t>(ii)</w:t>
      </w:r>
      <w:r w:rsidRPr="0003269D">
        <w:rPr>
          <w:szCs w:val="22"/>
        </w:rPr>
        <w:tab/>
        <w:t xml:space="preserve">did not include a </w:t>
      </w:r>
      <w:proofErr w:type="spellStart"/>
      <w:r w:rsidRPr="0003269D">
        <w:rPr>
          <w:i/>
          <w:szCs w:val="22"/>
        </w:rPr>
        <w:t>medicare</w:t>
      </w:r>
      <w:proofErr w:type="spellEnd"/>
      <w:r w:rsidRPr="0003269D">
        <w:rPr>
          <w:i/>
          <w:szCs w:val="22"/>
        </w:rPr>
        <w:t xml:space="preserve"> number</w:t>
      </w:r>
      <w:r w:rsidRPr="0003269D">
        <w:rPr>
          <w:szCs w:val="22"/>
        </w:rPr>
        <w:t>; and</w:t>
      </w:r>
    </w:p>
    <w:p w:rsidR="004B2CB4" w:rsidRPr="0003269D" w:rsidRDefault="004B2CB4" w:rsidP="00805593">
      <w:pPr>
        <w:pStyle w:val="paragraphsub"/>
        <w:rPr>
          <w:szCs w:val="22"/>
        </w:rPr>
      </w:pPr>
      <w:r w:rsidRPr="0003269D">
        <w:rPr>
          <w:szCs w:val="22"/>
        </w:rPr>
        <w:tab/>
        <w:t>(iii)</w:t>
      </w:r>
      <w:r w:rsidRPr="0003269D">
        <w:rPr>
          <w:szCs w:val="22"/>
        </w:rPr>
        <w:tab/>
        <w:t xml:space="preserve">did not direct a repeated supply of a </w:t>
      </w:r>
      <w:r w:rsidRPr="0003269D">
        <w:rPr>
          <w:i/>
          <w:szCs w:val="22"/>
        </w:rPr>
        <w:t>Pharmaceutical benefit</w:t>
      </w:r>
      <w:r w:rsidRPr="0003269D">
        <w:rPr>
          <w:szCs w:val="22"/>
        </w:rPr>
        <w:t>; and</w:t>
      </w:r>
    </w:p>
    <w:p w:rsidR="004B2CB4" w:rsidRPr="0003269D" w:rsidRDefault="00805593" w:rsidP="007207BF">
      <w:pPr>
        <w:pStyle w:val="paragraph"/>
        <w:rPr>
          <w:szCs w:val="22"/>
        </w:rPr>
      </w:pPr>
      <w:r w:rsidRPr="0003269D">
        <w:rPr>
          <w:szCs w:val="22"/>
        </w:rPr>
        <w:tab/>
        <w:t>(b)</w:t>
      </w:r>
      <w:r w:rsidR="004B2CB4" w:rsidRPr="0003269D">
        <w:rPr>
          <w:szCs w:val="22"/>
        </w:rPr>
        <w:tab/>
        <w:t>subparagraphs (3)(b)(ii) and (c)(ii) or (4)(b)(ii) and (c)(ii), of the regulations, were omitted, and the words ‘immediate supply necessary’ were required to be written on the repeat authorisation form for the supply; and</w:t>
      </w:r>
    </w:p>
    <w:p w:rsidR="004B2CB4" w:rsidRPr="0003269D" w:rsidRDefault="00805593" w:rsidP="007207BF">
      <w:pPr>
        <w:pStyle w:val="paragraph"/>
        <w:rPr>
          <w:szCs w:val="22"/>
        </w:rPr>
      </w:pPr>
      <w:r w:rsidRPr="0003269D">
        <w:rPr>
          <w:szCs w:val="22"/>
        </w:rPr>
        <w:tab/>
      </w:r>
      <w:r w:rsidR="004B2CB4" w:rsidRPr="0003269D">
        <w:rPr>
          <w:szCs w:val="22"/>
        </w:rPr>
        <w:t>(c)</w:t>
      </w:r>
      <w:r w:rsidR="004B2CB4" w:rsidRPr="0003269D">
        <w:rPr>
          <w:szCs w:val="22"/>
        </w:rPr>
        <w:tab/>
        <w:t>subparagraphs (3)(b)(iii) and (c)(iii) or (4)(b)(iii) and (c)(iii), of the regulations, were omitted, and the supplier were required to sign the repeat authorisation form mentioned in paragraph (b).</w:t>
      </w:r>
    </w:p>
    <w:p w:rsidR="004B2CB4" w:rsidRPr="0003269D" w:rsidRDefault="00805593" w:rsidP="00992E36">
      <w:pPr>
        <w:pStyle w:val="subsection"/>
        <w:rPr>
          <w:szCs w:val="22"/>
        </w:rPr>
      </w:pPr>
      <w:r w:rsidRPr="0003269D">
        <w:rPr>
          <w:color w:val="000000"/>
          <w:szCs w:val="22"/>
        </w:rPr>
        <w:tab/>
      </w:r>
      <w:r w:rsidR="004B2CB4" w:rsidRPr="0003269D">
        <w:rPr>
          <w:color w:val="000000"/>
          <w:szCs w:val="22"/>
        </w:rPr>
        <w:t>(9)</w:t>
      </w:r>
      <w:r w:rsidRPr="0003269D">
        <w:rPr>
          <w:color w:val="000000"/>
          <w:szCs w:val="22"/>
        </w:rPr>
        <w:tab/>
      </w:r>
      <w:r w:rsidR="004B2CB4" w:rsidRPr="0003269D">
        <w:rPr>
          <w:szCs w:val="22"/>
        </w:rPr>
        <w:t xml:space="preserve">A </w:t>
      </w:r>
      <w:r w:rsidR="004B2CB4" w:rsidRPr="0003269D">
        <w:rPr>
          <w:i/>
          <w:szCs w:val="22"/>
        </w:rPr>
        <w:t>Community Pharmacist</w:t>
      </w:r>
      <w:r w:rsidR="004B2CB4" w:rsidRPr="0003269D">
        <w:rPr>
          <w:szCs w:val="22"/>
        </w:rPr>
        <w:t xml:space="preserve"> must use a </w:t>
      </w:r>
      <w:r w:rsidR="004B2CB4" w:rsidRPr="0003269D">
        <w:rPr>
          <w:i/>
          <w:szCs w:val="22"/>
        </w:rPr>
        <w:t>repeat authorisation form</w:t>
      </w:r>
      <w:r w:rsidR="004B2CB4" w:rsidRPr="0003269D">
        <w:rPr>
          <w:szCs w:val="22"/>
        </w:rPr>
        <w:t xml:space="preserve"> for the purposes of making a claim for a payment from the Commonwealth under section 99AAA of the Act in relation to a </w:t>
      </w:r>
      <w:r w:rsidR="004B2CB4" w:rsidRPr="0003269D">
        <w:rPr>
          <w:i/>
          <w:szCs w:val="22"/>
        </w:rPr>
        <w:t>continued dispensing supply</w:t>
      </w:r>
      <w:r w:rsidR="004B2CB4" w:rsidRPr="0003269D">
        <w:rPr>
          <w:szCs w:val="22"/>
        </w:rPr>
        <w:t>, however, the pharmacist must not use the form for authorising a repeated supply of the pharmaceutical benefit under this section.</w:t>
      </w:r>
    </w:p>
    <w:p w:rsidR="004B2CB4" w:rsidRPr="0003269D" w:rsidRDefault="00805593" w:rsidP="00992E36">
      <w:pPr>
        <w:pStyle w:val="subsection"/>
        <w:rPr>
          <w:szCs w:val="22"/>
        </w:rPr>
      </w:pPr>
      <w:r w:rsidRPr="0003269D">
        <w:rPr>
          <w:szCs w:val="22"/>
        </w:rPr>
        <w:tab/>
      </w:r>
      <w:r w:rsidR="004B2CB4" w:rsidRPr="0003269D">
        <w:rPr>
          <w:szCs w:val="22"/>
        </w:rPr>
        <w:t>(10)</w:t>
      </w:r>
      <w:r w:rsidR="004B2CB4" w:rsidRPr="0003269D">
        <w:rPr>
          <w:szCs w:val="22"/>
        </w:rPr>
        <w:tab/>
        <w:t xml:space="preserve">For a </w:t>
      </w:r>
      <w:r w:rsidR="004B2CB4" w:rsidRPr="0003269D">
        <w:rPr>
          <w:i/>
          <w:szCs w:val="22"/>
        </w:rPr>
        <w:t>continued dispensing supply</w:t>
      </w:r>
      <w:r w:rsidR="004B2CB4" w:rsidRPr="0003269D">
        <w:rPr>
          <w:szCs w:val="22"/>
        </w:rPr>
        <w:t xml:space="preserve"> a </w:t>
      </w:r>
      <w:r w:rsidR="004B2CB4" w:rsidRPr="0003269D">
        <w:rPr>
          <w:i/>
          <w:szCs w:val="22"/>
        </w:rPr>
        <w:t>Community Pharmacist</w:t>
      </w:r>
      <w:r w:rsidR="004B2CB4" w:rsidRPr="0003269D">
        <w:rPr>
          <w:szCs w:val="22"/>
        </w:rPr>
        <w:t xml:space="preserve"> is to obtain, from the person receiving the </w:t>
      </w:r>
      <w:r w:rsidR="004B2CB4" w:rsidRPr="0003269D">
        <w:rPr>
          <w:i/>
          <w:szCs w:val="22"/>
        </w:rPr>
        <w:t>Pharmaceutical benefit</w:t>
      </w:r>
      <w:r w:rsidR="004B2CB4" w:rsidRPr="0003269D">
        <w:rPr>
          <w:szCs w:val="22"/>
        </w:rPr>
        <w:t xml:space="preserve"> (whether or not for the person’s own use), a written acknowledgement that the person has received the benefits but if it is not practicable for the pharmacist to obtain, from the person a written acknowledgement, the pharmacist must write on the </w:t>
      </w:r>
      <w:r w:rsidR="004B2CB4" w:rsidRPr="0003269D">
        <w:rPr>
          <w:i/>
          <w:szCs w:val="22"/>
        </w:rPr>
        <w:t>repeat authorisation form</w:t>
      </w:r>
      <w:r w:rsidR="004B2CB4" w:rsidRPr="0003269D">
        <w:rPr>
          <w:szCs w:val="22"/>
        </w:rPr>
        <w:t xml:space="preserve"> for the supply:</w:t>
      </w:r>
    </w:p>
    <w:p w:rsidR="004B2CB4" w:rsidRPr="0003269D" w:rsidRDefault="004B2CB4" w:rsidP="007207BF">
      <w:pPr>
        <w:pStyle w:val="paragraph"/>
        <w:rPr>
          <w:szCs w:val="22"/>
        </w:rPr>
      </w:pPr>
      <w:r w:rsidRPr="0003269D">
        <w:rPr>
          <w:szCs w:val="22"/>
        </w:rPr>
        <w:tab/>
        <w:t>(a)</w:t>
      </w:r>
      <w:r w:rsidRPr="0003269D">
        <w:rPr>
          <w:szCs w:val="22"/>
        </w:rPr>
        <w:tab/>
        <w:t xml:space="preserve">the date on which the </w:t>
      </w:r>
      <w:r w:rsidRPr="0003269D">
        <w:rPr>
          <w:i/>
          <w:szCs w:val="22"/>
        </w:rPr>
        <w:t>Pharmaceutical benefit</w:t>
      </w:r>
      <w:r w:rsidRPr="0003269D">
        <w:rPr>
          <w:szCs w:val="22"/>
        </w:rPr>
        <w:t xml:space="preserve"> were supplied by the pharmacist; and</w:t>
      </w:r>
    </w:p>
    <w:p w:rsidR="004B2CB4" w:rsidRPr="0003269D" w:rsidRDefault="004B2CB4" w:rsidP="007207BF">
      <w:pPr>
        <w:pStyle w:val="paragraph"/>
        <w:rPr>
          <w:szCs w:val="22"/>
        </w:rPr>
      </w:pPr>
      <w:r w:rsidRPr="0003269D">
        <w:rPr>
          <w:szCs w:val="22"/>
        </w:rPr>
        <w:tab/>
        <w:t>(b)</w:t>
      </w:r>
      <w:r w:rsidRPr="0003269D">
        <w:rPr>
          <w:szCs w:val="22"/>
        </w:rPr>
        <w:tab/>
        <w:t>the reason why it was not practicable for the pharmacist to obtain the written acknowledgement.</w:t>
      </w:r>
    </w:p>
    <w:p w:rsidR="00EE48E7" w:rsidRPr="00E25B5B" w:rsidRDefault="00EE48E7" w:rsidP="00E25B5B">
      <w:pPr>
        <w:pStyle w:val="ActHead5"/>
      </w:pPr>
      <w:bookmarkStart w:id="33" w:name="_Toc441055023"/>
      <w:r w:rsidRPr="00E25B5B">
        <w:rPr>
          <w:rStyle w:val="CharSectno"/>
        </w:rPr>
        <w:t>16AB</w:t>
      </w:r>
      <w:r w:rsidRPr="00E25B5B">
        <w:t xml:space="preserve">  Information about status of person—continued dispensing and medication chart prescriptions</w:t>
      </w:r>
      <w:bookmarkEnd w:id="33"/>
    </w:p>
    <w:p w:rsidR="00EE48E7" w:rsidRPr="0003269D" w:rsidRDefault="00EE48E7" w:rsidP="00992E36">
      <w:pPr>
        <w:pStyle w:val="subsection"/>
        <w:rPr>
          <w:rFonts w:eastAsia="Calibri"/>
          <w:szCs w:val="22"/>
        </w:rPr>
      </w:pPr>
      <w:r w:rsidRPr="00EE48E7">
        <w:rPr>
          <w:rFonts w:eastAsia="Calibri"/>
        </w:rPr>
        <w:tab/>
      </w:r>
      <w:r w:rsidRPr="0003269D">
        <w:rPr>
          <w:rFonts w:eastAsia="Calibri"/>
          <w:szCs w:val="22"/>
        </w:rPr>
        <w:t>(1)</w:t>
      </w:r>
      <w:r w:rsidRPr="0003269D">
        <w:rPr>
          <w:rFonts w:eastAsia="Calibri"/>
          <w:szCs w:val="22"/>
        </w:rPr>
        <w:tab/>
        <w:t>This section applies in relation to:</w:t>
      </w:r>
    </w:p>
    <w:p w:rsidR="00EE48E7" w:rsidRPr="0003269D" w:rsidRDefault="00EE48E7" w:rsidP="007207BF">
      <w:pPr>
        <w:pStyle w:val="paragraph"/>
        <w:rPr>
          <w:szCs w:val="22"/>
        </w:rPr>
      </w:pPr>
      <w:r w:rsidRPr="0003269D">
        <w:rPr>
          <w:szCs w:val="22"/>
        </w:rPr>
        <w:tab/>
        <w:t>(a)</w:t>
      </w:r>
      <w:r w:rsidRPr="0003269D">
        <w:rPr>
          <w:szCs w:val="22"/>
        </w:rPr>
        <w:tab/>
        <w:t xml:space="preserve">the supply of a </w:t>
      </w:r>
      <w:r w:rsidRPr="0003269D">
        <w:rPr>
          <w:i/>
          <w:szCs w:val="22"/>
        </w:rPr>
        <w:t>Pharmaceutical benefit</w:t>
      </w:r>
      <w:r w:rsidRPr="0003269D">
        <w:rPr>
          <w:szCs w:val="22"/>
        </w:rPr>
        <w:t xml:space="preserve"> to a person (the </w:t>
      </w:r>
      <w:r w:rsidRPr="0003269D">
        <w:rPr>
          <w:b/>
          <w:i/>
          <w:szCs w:val="22"/>
        </w:rPr>
        <w:t>patient</w:t>
      </w:r>
      <w:r w:rsidRPr="0003269D">
        <w:rPr>
          <w:szCs w:val="22"/>
        </w:rPr>
        <w:t xml:space="preserve">) by a </w:t>
      </w:r>
      <w:r w:rsidRPr="0003269D">
        <w:rPr>
          <w:i/>
          <w:szCs w:val="22"/>
        </w:rPr>
        <w:t>Community Pharmacist</w:t>
      </w:r>
      <w:r w:rsidRPr="0003269D">
        <w:rPr>
          <w:szCs w:val="22"/>
        </w:rPr>
        <w:t xml:space="preserve"> (the </w:t>
      </w:r>
      <w:r w:rsidRPr="0003269D">
        <w:rPr>
          <w:b/>
          <w:i/>
          <w:szCs w:val="22"/>
        </w:rPr>
        <w:t>supplier</w:t>
      </w:r>
      <w:r w:rsidRPr="0003269D">
        <w:rPr>
          <w:szCs w:val="22"/>
        </w:rPr>
        <w:t>) under subsection 16A (continued dispensing); and</w:t>
      </w:r>
    </w:p>
    <w:p w:rsidR="00EE48E7" w:rsidRPr="0003269D" w:rsidRDefault="00EE48E7" w:rsidP="007207BF">
      <w:pPr>
        <w:pStyle w:val="paragraph"/>
        <w:rPr>
          <w:szCs w:val="22"/>
        </w:rPr>
      </w:pPr>
      <w:r w:rsidRPr="0003269D">
        <w:rPr>
          <w:szCs w:val="22"/>
        </w:rPr>
        <w:tab/>
        <w:t>(b)</w:t>
      </w:r>
      <w:r w:rsidRPr="0003269D">
        <w:rPr>
          <w:szCs w:val="22"/>
        </w:rPr>
        <w:tab/>
        <w:t xml:space="preserve">the supply of a </w:t>
      </w:r>
      <w:r w:rsidRPr="0003269D">
        <w:rPr>
          <w:i/>
          <w:szCs w:val="22"/>
        </w:rPr>
        <w:t>Pharmaceutical benefit</w:t>
      </w:r>
      <w:r w:rsidRPr="0003269D">
        <w:rPr>
          <w:szCs w:val="22"/>
        </w:rPr>
        <w:t xml:space="preserve"> by a </w:t>
      </w:r>
      <w:r w:rsidRPr="0003269D">
        <w:rPr>
          <w:i/>
          <w:szCs w:val="22"/>
        </w:rPr>
        <w:t>Community Pharmacist</w:t>
      </w:r>
      <w:r w:rsidRPr="0003269D">
        <w:rPr>
          <w:szCs w:val="22"/>
        </w:rPr>
        <w:t xml:space="preserve">, on the basis of a </w:t>
      </w:r>
      <w:r w:rsidRPr="0003269D">
        <w:rPr>
          <w:i/>
          <w:szCs w:val="22"/>
        </w:rPr>
        <w:t>medication chart prescription</w:t>
      </w:r>
      <w:r w:rsidRPr="0003269D">
        <w:rPr>
          <w:szCs w:val="22"/>
        </w:rPr>
        <w:t xml:space="preserve"> written for a person (the </w:t>
      </w:r>
      <w:r w:rsidRPr="0003269D">
        <w:rPr>
          <w:b/>
          <w:i/>
          <w:szCs w:val="22"/>
        </w:rPr>
        <w:t>patient</w:t>
      </w:r>
      <w:r w:rsidRPr="0003269D">
        <w:rPr>
          <w:szCs w:val="22"/>
        </w:rPr>
        <w:t>);</w:t>
      </w:r>
    </w:p>
    <w:p w:rsidR="00EE48E7" w:rsidRPr="0003269D" w:rsidRDefault="00EE48E7" w:rsidP="00992E36">
      <w:pPr>
        <w:pStyle w:val="subsection"/>
        <w:rPr>
          <w:rFonts w:eastAsia="Calibri"/>
          <w:szCs w:val="22"/>
        </w:rPr>
      </w:pPr>
      <w:r w:rsidRPr="0003269D">
        <w:rPr>
          <w:rFonts w:eastAsia="Calibri"/>
          <w:szCs w:val="22"/>
        </w:rPr>
        <w:tab/>
        <w:t>(2)</w:t>
      </w:r>
      <w:r w:rsidRPr="0003269D">
        <w:rPr>
          <w:rFonts w:eastAsia="Calibri"/>
          <w:szCs w:val="22"/>
        </w:rPr>
        <w:tab/>
        <w:t>The supplier must collect the following information at the time of supply:</w:t>
      </w:r>
    </w:p>
    <w:p w:rsidR="00EE48E7" w:rsidRPr="0003269D" w:rsidRDefault="00EE48E7" w:rsidP="007207BF">
      <w:pPr>
        <w:pStyle w:val="paragraph"/>
        <w:rPr>
          <w:szCs w:val="22"/>
        </w:rPr>
      </w:pPr>
      <w:r w:rsidRPr="0003269D">
        <w:rPr>
          <w:szCs w:val="22"/>
        </w:rPr>
        <w:tab/>
        <w:t>(a)</w:t>
      </w:r>
      <w:r w:rsidRPr="0003269D">
        <w:rPr>
          <w:szCs w:val="22"/>
        </w:rPr>
        <w:tab/>
        <w:t>information about whether the patient is, at the time of the supply:</w:t>
      </w:r>
    </w:p>
    <w:p w:rsidR="00EE48E7" w:rsidRPr="0003269D" w:rsidRDefault="00EE48E7" w:rsidP="00E25B5B">
      <w:pPr>
        <w:pStyle w:val="paragraphsub"/>
        <w:rPr>
          <w:rFonts w:eastAsia="Calibri"/>
          <w:szCs w:val="22"/>
        </w:rPr>
      </w:pPr>
      <w:r w:rsidRPr="0003269D">
        <w:rPr>
          <w:rFonts w:eastAsia="Calibri"/>
          <w:szCs w:val="22"/>
        </w:rPr>
        <w:tab/>
        <w:t>(</w:t>
      </w:r>
      <w:proofErr w:type="spellStart"/>
      <w:r w:rsidRPr="0003269D">
        <w:rPr>
          <w:rFonts w:eastAsia="Calibri"/>
          <w:szCs w:val="22"/>
        </w:rPr>
        <w:t>i</w:t>
      </w:r>
      <w:proofErr w:type="spellEnd"/>
      <w:r w:rsidRPr="0003269D">
        <w:rPr>
          <w:rFonts w:eastAsia="Calibri"/>
          <w:szCs w:val="22"/>
        </w:rPr>
        <w:t>)</w:t>
      </w:r>
      <w:r w:rsidRPr="0003269D">
        <w:rPr>
          <w:rFonts w:eastAsia="Calibri"/>
          <w:szCs w:val="22"/>
        </w:rPr>
        <w:tab/>
        <w:t xml:space="preserve">a </w:t>
      </w:r>
      <w:r w:rsidRPr="0003269D">
        <w:rPr>
          <w:rFonts w:eastAsia="Calibri"/>
          <w:i/>
          <w:szCs w:val="22"/>
        </w:rPr>
        <w:t>concessional beneficiary</w:t>
      </w:r>
      <w:r w:rsidRPr="0003269D">
        <w:rPr>
          <w:rFonts w:eastAsia="Calibri"/>
          <w:szCs w:val="22"/>
        </w:rPr>
        <w:t xml:space="preserve"> or a dependant of a </w:t>
      </w:r>
      <w:r w:rsidRPr="0003269D">
        <w:rPr>
          <w:rFonts w:eastAsia="Calibri"/>
          <w:i/>
          <w:szCs w:val="22"/>
        </w:rPr>
        <w:t>concessional beneficiary</w:t>
      </w:r>
      <w:r w:rsidRPr="0003269D">
        <w:rPr>
          <w:rFonts w:eastAsia="Calibri"/>
          <w:szCs w:val="22"/>
        </w:rPr>
        <w:t>; or</w:t>
      </w:r>
    </w:p>
    <w:p w:rsidR="00EE48E7" w:rsidRPr="0003269D" w:rsidRDefault="00EE48E7" w:rsidP="00E25B5B">
      <w:pPr>
        <w:pStyle w:val="paragraphsub"/>
        <w:rPr>
          <w:rFonts w:eastAsia="Calibri"/>
          <w:szCs w:val="22"/>
        </w:rPr>
      </w:pPr>
      <w:r w:rsidRPr="0003269D">
        <w:rPr>
          <w:rFonts w:eastAsia="Calibri"/>
          <w:szCs w:val="22"/>
        </w:rPr>
        <w:tab/>
        <w:t>(ii)</w:t>
      </w:r>
      <w:r w:rsidRPr="0003269D">
        <w:rPr>
          <w:rFonts w:eastAsia="Calibri"/>
          <w:szCs w:val="22"/>
        </w:rPr>
        <w:tab/>
        <w:t xml:space="preserve">the holder of a </w:t>
      </w:r>
      <w:r w:rsidRPr="0003269D">
        <w:rPr>
          <w:rFonts w:eastAsia="Calibri"/>
          <w:i/>
          <w:szCs w:val="22"/>
        </w:rPr>
        <w:t>concession card</w:t>
      </w:r>
      <w:r w:rsidRPr="0003269D">
        <w:rPr>
          <w:rFonts w:eastAsia="Calibri"/>
          <w:szCs w:val="22"/>
        </w:rPr>
        <w:t xml:space="preserve"> or </w:t>
      </w:r>
      <w:r w:rsidRPr="0003269D">
        <w:rPr>
          <w:rFonts w:eastAsia="Calibri"/>
          <w:i/>
          <w:szCs w:val="22"/>
        </w:rPr>
        <w:t>entitlement card</w:t>
      </w:r>
      <w:r w:rsidRPr="0003269D">
        <w:rPr>
          <w:rFonts w:eastAsia="Calibri"/>
          <w:szCs w:val="22"/>
        </w:rPr>
        <w:t>;</w:t>
      </w:r>
    </w:p>
    <w:p w:rsidR="00EE48E7" w:rsidRPr="0003269D" w:rsidRDefault="00EE48E7" w:rsidP="007207BF">
      <w:pPr>
        <w:pStyle w:val="paragraph"/>
        <w:rPr>
          <w:szCs w:val="22"/>
        </w:rPr>
      </w:pPr>
      <w:r w:rsidRPr="0003269D">
        <w:rPr>
          <w:szCs w:val="22"/>
        </w:rPr>
        <w:lastRenderedPageBreak/>
        <w:tab/>
        <w:t>(b)</w:t>
      </w:r>
      <w:r w:rsidRPr="0003269D">
        <w:rPr>
          <w:szCs w:val="22"/>
        </w:rPr>
        <w:tab/>
        <w:t>for a person mentioned in subparagraph (a)(</w:t>
      </w:r>
      <w:proofErr w:type="spellStart"/>
      <w:r w:rsidRPr="0003269D">
        <w:rPr>
          <w:szCs w:val="22"/>
        </w:rPr>
        <w:t>i</w:t>
      </w:r>
      <w:proofErr w:type="spellEnd"/>
      <w:r w:rsidRPr="0003269D">
        <w:rPr>
          <w:szCs w:val="22"/>
        </w:rPr>
        <w:t>)—the number specified on a card, issued by the Commonwealth, as an entitlement number (however described) in relation to the person;</w:t>
      </w:r>
    </w:p>
    <w:p w:rsidR="00EE48E7" w:rsidRPr="0003269D" w:rsidRDefault="00EE48E7" w:rsidP="007207BF">
      <w:pPr>
        <w:pStyle w:val="paragraph"/>
        <w:rPr>
          <w:szCs w:val="22"/>
        </w:rPr>
      </w:pPr>
      <w:r w:rsidRPr="0003269D">
        <w:rPr>
          <w:szCs w:val="22"/>
        </w:rPr>
        <w:tab/>
        <w:t>(c)</w:t>
      </w:r>
      <w:r w:rsidRPr="0003269D">
        <w:rPr>
          <w:szCs w:val="22"/>
        </w:rPr>
        <w:tab/>
        <w:t xml:space="preserve">for a person mentioned in subparagraph (a)(ii)—the number of the </w:t>
      </w:r>
      <w:r w:rsidRPr="0003269D">
        <w:rPr>
          <w:i/>
          <w:szCs w:val="22"/>
        </w:rPr>
        <w:t>concession card</w:t>
      </w:r>
      <w:r w:rsidRPr="0003269D">
        <w:rPr>
          <w:szCs w:val="22"/>
        </w:rPr>
        <w:t xml:space="preserve"> or </w:t>
      </w:r>
      <w:r w:rsidRPr="0003269D">
        <w:rPr>
          <w:i/>
          <w:szCs w:val="22"/>
        </w:rPr>
        <w:t>entitlement card.</w:t>
      </w:r>
    </w:p>
    <w:p w:rsidR="00EE48E7" w:rsidRPr="0003269D" w:rsidRDefault="00EE48E7" w:rsidP="00992E36">
      <w:pPr>
        <w:pStyle w:val="subsection"/>
        <w:rPr>
          <w:rFonts w:eastAsia="Calibri"/>
          <w:szCs w:val="22"/>
        </w:rPr>
      </w:pPr>
      <w:r w:rsidRPr="0003269D">
        <w:rPr>
          <w:rFonts w:eastAsia="Calibri"/>
          <w:szCs w:val="22"/>
        </w:rPr>
        <w:tab/>
        <w:t>(3)</w:t>
      </w:r>
      <w:r w:rsidRPr="0003269D">
        <w:rPr>
          <w:rFonts w:eastAsia="Calibri"/>
          <w:szCs w:val="22"/>
        </w:rPr>
        <w:tab/>
        <w:t xml:space="preserve">The supplier must include the information collected under subsection (2) in the claim for a payment from the Commonwealth in relation to the supply using the Claims Transmission System, within the meaning given by subsection 99AAA(1) of the </w:t>
      </w:r>
      <w:r w:rsidRPr="0003269D">
        <w:rPr>
          <w:rFonts w:eastAsia="Calibri"/>
          <w:i/>
          <w:szCs w:val="22"/>
        </w:rPr>
        <w:t>National Health Act 1953</w:t>
      </w:r>
      <w:r w:rsidRPr="0003269D">
        <w:rPr>
          <w:rFonts w:eastAsia="Calibri"/>
          <w:szCs w:val="22"/>
        </w:rPr>
        <w:t>.</w:t>
      </w:r>
    </w:p>
    <w:p w:rsidR="00E25B5B" w:rsidRDefault="00E25B5B" w:rsidP="00E25B5B">
      <w:pPr>
        <w:pStyle w:val="ActHead5"/>
      </w:pPr>
      <w:bookmarkStart w:id="34" w:name="_Toc441055024"/>
      <w:r w:rsidRPr="00E25B5B">
        <w:rPr>
          <w:rStyle w:val="CharSectno"/>
        </w:rPr>
        <w:t>17</w:t>
      </w:r>
      <w:r>
        <w:t xml:space="preserve">  Substitution of lesser priced alternative brand of drug</w:t>
      </w:r>
      <w:bookmarkEnd w:id="34"/>
    </w:p>
    <w:p w:rsidR="00884868" w:rsidRPr="0003269D" w:rsidRDefault="00E25B5B" w:rsidP="00E25B5B">
      <w:pPr>
        <w:pStyle w:val="subsection"/>
        <w:rPr>
          <w:szCs w:val="22"/>
        </w:rPr>
      </w:pPr>
      <w:r>
        <w:tab/>
      </w:r>
      <w:r>
        <w:tab/>
      </w:r>
      <w:r w:rsidR="00884868" w:rsidRPr="0003269D">
        <w:rPr>
          <w:szCs w:val="22"/>
        </w:rPr>
        <w:t xml:space="preserve">Where a valid </w:t>
      </w:r>
      <w:r w:rsidR="00884868" w:rsidRPr="0003269D">
        <w:rPr>
          <w:i/>
          <w:szCs w:val="22"/>
        </w:rPr>
        <w:t>prescription</w:t>
      </w:r>
      <w:r w:rsidR="00884868" w:rsidRPr="0003269D">
        <w:rPr>
          <w:szCs w:val="22"/>
        </w:rPr>
        <w:t xml:space="preserve">, issued by a </w:t>
      </w:r>
      <w:r w:rsidR="00E41031" w:rsidRPr="0003269D">
        <w:rPr>
          <w:i/>
          <w:szCs w:val="22"/>
        </w:rPr>
        <w:t>Medical Practitioner</w:t>
      </w:r>
      <w:r w:rsidR="00905CC9" w:rsidRPr="0003269D">
        <w:rPr>
          <w:i/>
          <w:szCs w:val="22"/>
        </w:rPr>
        <w:t xml:space="preserve">, </w:t>
      </w:r>
      <w:r w:rsidR="00E41031" w:rsidRPr="0003269D">
        <w:rPr>
          <w:i/>
          <w:szCs w:val="22"/>
        </w:rPr>
        <w:t>Authorised Nurse Practitioner</w:t>
      </w:r>
      <w:r w:rsidR="00E41031" w:rsidRPr="0003269D">
        <w:rPr>
          <w:szCs w:val="22"/>
        </w:rPr>
        <w:t xml:space="preserve"> or </w:t>
      </w:r>
      <w:r w:rsidR="00E41031" w:rsidRPr="0003269D">
        <w:rPr>
          <w:i/>
          <w:szCs w:val="22"/>
        </w:rPr>
        <w:t>Authorised Midwife</w:t>
      </w:r>
      <w:r w:rsidR="00884868" w:rsidRPr="0003269D">
        <w:rPr>
          <w:szCs w:val="22"/>
        </w:rPr>
        <w:t xml:space="preserve">, prescribes a brand of drug listed on the </w:t>
      </w:r>
      <w:r w:rsidR="00884868" w:rsidRPr="0003269D">
        <w:rPr>
          <w:i/>
          <w:szCs w:val="22"/>
        </w:rPr>
        <w:t>PBS</w:t>
      </w:r>
      <w:r w:rsidR="00884868" w:rsidRPr="0003269D">
        <w:rPr>
          <w:szCs w:val="22"/>
        </w:rPr>
        <w:t xml:space="preserve"> or </w:t>
      </w:r>
      <w:r w:rsidR="00884868" w:rsidRPr="0003269D">
        <w:rPr>
          <w:i/>
          <w:szCs w:val="22"/>
        </w:rPr>
        <w:t>RPBS Schedule</w:t>
      </w:r>
      <w:r w:rsidR="00884868" w:rsidRPr="0003269D">
        <w:rPr>
          <w:szCs w:val="22"/>
        </w:rPr>
        <w:t xml:space="preserve">, a </w:t>
      </w:r>
      <w:r w:rsidR="00884868" w:rsidRPr="0003269D">
        <w:rPr>
          <w:i/>
          <w:szCs w:val="22"/>
        </w:rPr>
        <w:t>Community Pharmacist</w:t>
      </w:r>
      <w:r w:rsidR="00884868" w:rsidRPr="0003269D">
        <w:rPr>
          <w:szCs w:val="22"/>
        </w:rPr>
        <w:t xml:space="preserve"> may substitute, with the approval of the prescriber, a lesser priced alternative </w:t>
      </w:r>
      <w:r w:rsidR="00884868" w:rsidRPr="0003269D">
        <w:rPr>
          <w:i/>
          <w:szCs w:val="22"/>
        </w:rPr>
        <w:t>PBS</w:t>
      </w:r>
      <w:r w:rsidR="00884868" w:rsidRPr="0003269D">
        <w:rPr>
          <w:szCs w:val="22"/>
        </w:rPr>
        <w:t xml:space="preserve"> or </w:t>
      </w:r>
      <w:r w:rsidR="00884868" w:rsidRPr="0003269D">
        <w:rPr>
          <w:i/>
          <w:szCs w:val="22"/>
        </w:rPr>
        <w:t>RPBS</w:t>
      </w:r>
      <w:r w:rsidR="00884868" w:rsidRPr="0003269D">
        <w:rPr>
          <w:szCs w:val="22"/>
        </w:rPr>
        <w:t xml:space="preserve"> listed brand of the drug in lieu of the brand prescribed and shall endorse the original, duplicate and repeat authorisation accordingly.</w:t>
      </w:r>
    </w:p>
    <w:p w:rsidR="006712A6" w:rsidRDefault="00E25B5B" w:rsidP="00E25B5B">
      <w:pPr>
        <w:pStyle w:val="notetext"/>
        <w:rPr>
          <w:szCs w:val="18"/>
        </w:rPr>
      </w:pPr>
      <w:r w:rsidRPr="00E25B5B">
        <w:rPr>
          <w:szCs w:val="18"/>
        </w:rPr>
        <w:t>Note:</w:t>
      </w:r>
      <w:r w:rsidRPr="00E25B5B">
        <w:rPr>
          <w:szCs w:val="18"/>
        </w:rPr>
        <w:tab/>
      </w:r>
      <w:r w:rsidR="006712A6" w:rsidRPr="00E25B5B">
        <w:rPr>
          <w:szCs w:val="18"/>
        </w:rPr>
        <w:t xml:space="preserve">an RPBS prescriber who is an </w:t>
      </w:r>
      <w:r w:rsidR="006712A6" w:rsidRPr="00E25B5B">
        <w:rPr>
          <w:i/>
          <w:szCs w:val="18"/>
        </w:rPr>
        <w:t>Authorised Midwife</w:t>
      </w:r>
      <w:r w:rsidR="006712A6" w:rsidRPr="00E25B5B">
        <w:rPr>
          <w:szCs w:val="18"/>
        </w:rPr>
        <w:t xml:space="preserve"> or an </w:t>
      </w:r>
      <w:r w:rsidR="006712A6" w:rsidRPr="00E25B5B">
        <w:rPr>
          <w:i/>
          <w:szCs w:val="18"/>
        </w:rPr>
        <w:t>Authorised Nurse Practitioner</w:t>
      </w:r>
      <w:r w:rsidR="006712A6" w:rsidRPr="00E25B5B">
        <w:rPr>
          <w:szCs w:val="18"/>
        </w:rPr>
        <w:t xml:space="preserve"> may only prescribe a </w:t>
      </w:r>
      <w:r w:rsidR="006712A6" w:rsidRPr="00E25B5B">
        <w:rPr>
          <w:i/>
          <w:szCs w:val="18"/>
        </w:rPr>
        <w:t>Pharmaceutical benefit</w:t>
      </w:r>
      <w:r w:rsidR="006712A6" w:rsidRPr="00E25B5B">
        <w:rPr>
          <w:szCs w:val="18"/>
        </w:rPr>
        <w:t xml:space="preserve"> listed on the </w:t>
      </w:r>
      <w:r w:rsidR="006712A6" w:rsidRPr="00E25B5B">
        <w:rPr>
          <w:i/>
          <w:szCs w:val="18"/>
        </w:rPr>
        <w:t>PBS</w:t>
      </w:r>
      <w:r w:rsidR="006712A6" w:rsidRPr="00E25B5B">
        <w:rPr>
          <w:szCs w:val="18"/>
        </w:rPr>
        <w:t xml:space="preserve"> and a prescription by an </w:t>
      </w:r>
      <w:r w:rsidR="006712A6" w:rsidRPr="00E25B5B">
        <w:rPr>
          <w:i/>
          <w:szCs w:val="18"/>
        </w:rPr>
        <w:t>Authorised Midwife</w:t>
      </w:r>
      <w:r w:rsidR="006712A6" w:rsidRPr="00E25B5B">
        <w:rPr>
          <w:szCs w:val="18"/>
        </w:rPr>
        <w:t xml:space="preserve"> or an </w:t>
      </w:r>
      <w:r w:rsidR="006712A6" w:rsidRPr="00E25B5B">
        <w:rPr>
          <w:i/>
          <w:szCs w:val="18"/>
        </w:rPr>
        <w:t>Authorised Nurse Practitioner</w:t>
      </w:r>
      <w:r w:rsidR="006712A6" w:rsidRPr="00E25B5B">
        <w:rPr>
          <w:szCs w:val="18"/>
        </w:rPr>
        <w:t xml:space="preserve"> for a </w:t>
      </w:r>
      <w:r w:rsidR="006712A6" w:rsidRPr="00E25B5B">
        <w:rPr>
          <w:i/>
          <w:szCs w:val="18"/>
        </w:rPr>
        <w:t>Pharmaceutical benefit</w:t>
      </w:r>
      <w:r w:rsidR="006712A6" w:rsidRPr="00E25B5B">
        <w:rPr>
          <w:szCs w:val="18"/>
        </w:rPr>
        <w:t xml:space="preserve"> that is not available on the </w:t>
      </w:r>
      <w:r w:rsidR="006712A6" w:rsidRPr="00E25B5B">
        <w:rPr>
          <w:i/>
          <w:szCs w:val="18"/>
        </w:rPr>
        <w:t>PBS</w:t>
      </w:r>
      <w:r w:rsidR="006712A6" w:rsidRPr="00E25B5B">
        <w:rPr>
          <w:szCs w:val="18"/>
        </w:rPr>
        <w:t xml:space="preserve"> is not recognised under the </w:t>
      </w:r>
      <w:r w:rsidR="006712A6" w:rsidRPr="00E25B5B">
        <w:rPr>
          <w:i/>
          <w:szCs w:val="18"/>
        </w:rPr>
        <w:t>Scheme</w:t>
      </w:r>
      <w:r w:rsidR="006712A6" w:rsidRPr="00E25B5B">
        <w:rPr>
          <w:szCs w:val="18"/>
        </w:rPr>
        <w:t xml:space="preserve">, even if the </w:t>
      </w:r>
      <w:r w:rsidR="006712A6" w:rsidRPr="00E25B5B">
        <w:rPr>
          <w:i/>
          <w:szCs w:val="18"/>
        </w:rPr>
        <w:t>Pharmaceutical benefit</w:t>
      </w:r>
      <w:r w:rsidR="006712A6" w:rsidRPr="00E25B5B">
        <w:rPr>
          <w:szCs w:val="18"/>
        </w:rPr>
        <w:t xml:space="preserve"> is available under the </w:t>
      </w:r>
      <w:r w:rsidR="006712A6" w:rsidRPr="00E25B5B">
        <w:rPr>
          <w:i/>
          <w:szCs w:val="18"/>
        </w:rPr>
        <w:t>Scheme</w:t>
      </w:r>
      <w:r w:rsidR="006712A6" w:rsidRPr="00E25B5B">
        <w:rPr>
          <w:szCs w:val="18"/>
        </w:rPr>
        <w:t xml:space="preserve"> on the prescription of, say, an </w:t>
      </w:r>
      <w:r w:rsidR="006712A6" w:rsidRPr="00E25B5B">
        <w:rPr>
          <w:i/>
          <w:szCs w:val="18"/>
        </w:rPr>
        <w:t>Approved Medical Practitioner</w:t>
      </w:r>
      <w:r w:rsidR="006712A6" w:rsidRPr="00E25B5B">
        <w:rPr>
          <w:szCs w:val="18"/>
        </w:rPr>
        <w:t>.</w:t>
      </w:r>
    </w:p>
    <w:p w:rsidR="00527FC1" w:rsidRDefault="00E25B5B" w:rsidP="00E25B5B">
      <w:pPr>
        <w:pStyle w:val="ActHead5"/>
      </w:pPr>
      <w:bookmarkStart w:id="35" w:name="_Toc441055025"/>
      <w:r w:rsidRPr="00E25B5B">
        <w:rPr>
          <w:rStyle w:val="CharSectno"/>
        </w:rPr>
        <w:t>18</w:t>
      </w:r>
      <w:r>
        <w:t xml:space="preserve">  </w:t>
      </w:r>
      <w:r w:rsidR="00527FC1">
        <w:t>Community Pharmacist to be satisfied as to entitlement</w:t>
      </w:r>
      <w:bookmarkEnd w:id="35"/>
    </w:p>
    <w:p w:rsidR="00884868" w:rsidRPr="0003269D" w:rsidRDefault="00E25B5B" w:rsidP="00756417">
      <w:pPr>
        <w:pStyle w:val="paragraph"/>
        <w:spacing w:before="180"/>
        <w:rPr>
          <w:szCs w:val="22"/>
        </w:rPr>
      </w:pPr>
      <w:r>
        <w:tab/>
      </w:r>
      <w:r w:rsidR="00884868" w:rsidRPr="0003269D">
        <w:rPr>
          <w:szCs w:val="22"/>
        </w:rPr>
        <w:t>(a)</w:t>
      </w:r>
      <w:r w:rsidR="00884868" w:rsidRPr="0003269D">
        <w:rPr>
          <w:szCs w:val="22"/>
        </w:rPr>
        <w:tab/>
        <w:t xml:space="preserve">A </w:t>
      </w:r>
      <w:r w:rsidR="00884868" w:rsidRPr="0003269D">
        <w:rPr>
          <w:i/>
          <w:szCs w:val="22"/>
        </w:rPr>
        <w:t>Community Pharmacist</w:t>
      </w:r>
      <w:r w:rsidR="00884868" w:rsidRPr="0003269D">
        <w:rPr>
          <w:szCs w:val="22"/>
        </w:rPr>
        <w:t xml:space="preserve"> sha</w:t>
      </w:r>
      <w:r w:rsidR="00E41031" w:rsidRPr="0003269D">
        <w:rPr>
          <w:szCs w:val="22"/>
        </w:rPr>
        <w:t xml:space="preserve">ll not supply a </w:t>
      </w:r>
      <w:r w:rsidR="00E41031" w:rsidRPr="0003269D">
        <w:rPr>
          <w:i/>
          <w:szCs w:val="22"/>
        </w:rPr>
        <w:t>Pharmaceutical b</w:t>
      </w:r>
      <w:r w:rsidR="00884868" w:rsidRPr="0003269D">
        <w:rPr>
          <w:i/>
          <w:szCs w:val="22"/>
        </w:rPr>
        <w:t>enefit</w:t>
      </w:r>
      <w:r w:rsidR="00884868" w:rsidRPr="0003269D">
        <w:rPr>
          <w:szCs w:val="22"/>
        </w:rPr>
        <w:t xml:space="preserve"> to a person on terms that are appropriate for </w:t>
      </w:r>
      <w:r w:rsidR="00E41031" w:rsidRPr="0003269D">
        <w:rPr>
          <w:szCs w:val="22"/>
        </w:rPr>
        <w:t xml:space="preserve">the supply of a </w:t>
      </w:r>
      <w:r w:rsidR="00E41031" w:rsidRPr="0003269D">
        <w:rPr>
          <w:i/>
          <w:szCs w:val="22"/>
        </w:rPr>
        <w:t>Pharmaceutical b</w:t>
      </w:r>
      <w:r w:rsidR="00884868" w:rsidRPr="0003269D">
        <w:rPr>
          <w:i/>
          <w:szCs w:val="22"/>
        </w:rPr>
        <w:t>enefit</w:t>
      </w:r>
      <w:r w:rsidR="00884868" w:rsidRPr="0003269D">
        <w:rPr>
          <w:szCs w:val="22"/>
        </w:rPr>
        <w:t xml:space="preserve"> to a holder of a </w:t>
      </w:r>
      <w:r w:rsidR="00884868" w:rsidRPr="0003269D">
        <w:rPr>
          <w:i/>
          <w:szCs w:val="22"/>
        </w:rPr>
        <w:t>Repatriation Health Card - For All Conditions</w:t>
      </w:r>
      <w:r w:rsidR="00884868" w:rsidRPr="0003269D">
        <w:rPr>
          <w:snapToGrid w:val="0"/>
          <w:color w:val="000000"/>
          <w:szCs w:val="22"/>
          <w:lang w:eastAsia="en-US"/>
        </w:rPr>
        <w:t xml:space="preserve">, a </w:t>
      </w:r>
      <w:r w:rsidR="00884868" w:rsidRPr="0003269D">
        <w:rPr>
          <w:i/>
          <w:snapToGrid w:val="0"/>
          <w:color w:val="000000"/>
          <w:szCs w:val="22"/>
          <w:lang w:eastAsia="en-US"/>
        </w:rPr>
        <w:t>Repatriation Health Card - For Specific Conditions</w:t>
      </w:r>
      <w:r w:rsidR="00884868" w:rsidRPr="0003269D">
        <w:rPr>
          <w:snapToGrid w:val="0"/>
          <w:color w:val="000000"/>
          <w:szCs w:val="22"/>
          <w:lang w:eastAsia="en-US"/>
        </w:rPr>
        <w:t xml:space="preserve"> or a </w:t>
      </w:r>
      <w:r w:rsidR="00884868" w:rsidRPr="0003269D">
        <w:rPr>
          <w:i/>
          <w:snapToGrid w:val="0"/>
          <w:color w:val="000000"/>
          <w:szCs w:val="22"/>
          <w:lang w:eastAsia="en-US"/>
        </w:rPr>
        <w:t>Repatriation Pharmaceutical Benefits Card</w:t>
      </w:r>
      <w:r w:rsidR="00884868" w:rsidRPr="0003269D">
        <w:rPr>
          <w:snapToGrid w:val="0"/>
          <w:color w:val="000000"/>
          <w:szCs w:val="22"/>
          <w:lang w:eastAsia="en-US"/>
        </w:rPr>
        <w:t>,</w:t>
      </w:r>
      <w:r w:rsidR="00884868" w:rsidRPr="0003269D">
        <w:rPr>
          <w:szCs w:val="22"/>
        </w:rPr>
        <w:t xml:space="preserve"> unless the </w:t>
      </w:r>
      <w:r w:rsidR="00884868" w:rsidRPr="0003269D">
        <w:rPr>
          <w:i/>
          <w:szCs w:val="22"/>
        </w:rPr>
        <w:t>Community Pharmacist</w:t>
      </w:r>
      <w:r w:rsidR="00884868" w:rsidRPr="0003269D">
        <w:rPr>
          <w:szCs w:val="22"/>
        </w:rPr>
        <w:t xml:space="preserve"> is satisfied that the person is entitled</w:t>
      </w:r>
      <w:r w:rsidR="00E41031" w:rsidRPr="0003269D">
        <w:rPr>
          <w:szCs w:val="22"/>
        </w:rPr>
        <w:t xml:space="preserve"> to receive the </w:t>
      </w:r>
      <w:r w:rsidR="00E41031" w:rsidRPr="0003269D">
        <w:rPr>
          <w:i/>
          <w:szCs w:val="22"/>
        </w:rPr>
        <w:t>Pharmaceutical b</w:t>
      </w:r>
      <w:r w:rsidR="00884868" w:rsidRPr="0003269D">
        <w:rPr>
          <w:i/>
          <w:szCs w:val="22"/>
        </w:rPr>
        <w:t>enefit</w:t>
      </w:r>
      <w:r w:rsidR="00884868" w:rsidRPr="0003269D">
        <w:rPr>
          <w:szCs w:val="22"/>
        </w:rPr>
        <w:t xml:space="preserve"> on those terms.</w:t>
      </w:r>
    </w:p>
    <w:p w:rsidR="00884868" w:rsidRPr="0003269D" w:rsidRDefault="001B1F15" w:rsidP="007207BF">
      <w:pPr>
        <w:pStyle w:val="paragraph"/>
        <w:rPr>
          <w:szCs w:val="22"/>
        </w:rPr>
      </w:pPr>
      <w:r w:rsidRPr="0003269D">
        <w:rPr>
          <w:szCs w:val="22"/>
        </w:rPr>
        <w:tab/>
      </w:r>
      <w:r w:rsidR="00884868" w:rsidRPr="0003269D">
        <w:rPr>
          <w:szCs w:val="22"/>
        </w:rPr>
        <w:t>(b)</w:t>
      </w:r>
      <w:r w:rsidR="00884868" w:rsidRPr="0003269D">
        <w:rPr>
          <w:szCs w:val="22"/>
        </w:rPr>
        <w:tab/>
        <w:t>Without limiting the generality of</w:t>
      </w:r>
      <w:r w:rsidRPr="0003269D">
        <w:rPr>
          <w:szCs w:val="22"/>
        </w:rPr>
        <w:t xml:space="preserve"> subparagraph (a), a </w:t>
      </w:r>
      <w:r w:rsidRPr="0003269D">
        <w:rPr>
          <w:i/>
          <w:szCs w:val="22"/>
        </w:rPr>
        <w:t xml:space="preserve">Community </w:t>
      </w:r>
      <w:r w:rsidR="00884868" w:rsidRPr="0003269D">
        <w:rPr>
          <w:i/>
          <w:szCs w:val="22"/>
        </w:rPr>
        <w:t>Pharmacist</w:t>
      </w:r>
      <w:r w:rsidR="00884868" w:rsidRPr="0003269D">
        <w:rPr>
          <w:szCs w:val="22"/>
        </w:rPr>
        <w:t xml:space="preserve"> may ref</w:t>
      </w:r>
      <w:r w:rsidR="00A91561" w:rsidRPr="0003269D">
        <w:rPr>
          <w:szCs w:val="22"/>
        </w:rPr>
        <w:t xml:space="preserve">use to supply a </w:t>
      </w:r>
      <w:r w:rsidR="00A91561" w:rsidRPr="0003269D">
        <w:rPr>
          <w:i/>
          <w:szCs w:val="22"/>
        </w:rPr>
        <w:t>Pharmaceutical b</w:t>
      </w:r>
      <w:r w:rsidR="00884868" w:rsidRPr="0003269D">
        <w:rPr>
          <w:i/>
          <w:szCs w:val="22"/>
        </w:rPr>
        <w:t>enefit</w:t>
      </w:r>
      <w:r w:rsidR="00884868" w:rsidRPr="0003269D">
        <w:rPr>
          <w:szCs w:val="22"/>
        </w:rPr>
        <w:t xml:space="preserve"> to a person on terms that are appropriate for the s</w:t>
      </w:r>
      <w:r w:rsidR="00A91561" w:rsidRPr="0003269D">
        <w:rPr>
          <w:szCs w:val="22"/>
        </w:rPr>
        <w:t xml:space="preserve">upply of the </w:t>
      </w:r>
      <w:r w:rsidR="00A91561" w:rsidRPr="0003269D">
        <w:rPr>
          <w:i/>
          <w:szCs w:val="22"/>
        </w:rPr>
        <w:t>Pharmaceutical b</w:t>
      </w:r>
      <w:r w:rsidR="00884868" w:rsidRPr="0003269D">
        <w:rPr>
          <w:i/>
          <w:szCs w:val="22"/>
        </w:rPr>
        <w:t>enefit</w:t>
      </w:r>
      <w:r w:rsidR="00884868" w:rsidRPr="0003269D">
        <w:rPr>
          <w:szCs w:val="22"/>
        </w:rPr>
        <w:t xml:space="preserve"> to a holder of a </w:t>
      </w:r>
      <w:r w:rsidR="00884868" w:rsidRPr="0003269D">
        <w:rPr>
          <w:i/>
          <w:szCs w:val="22"/>
        </w:rPr>
        <w:t>Repa</w:t>
      </w:r>
      <w:r w:rsidRPr="0003269D">
        <w:rPr>
          <w:i/>
          <w:szCs w:val="22"/>
        </w:rPr>
        <w:t xml:space="preserve">triation Health Card - For All </w:t>
      </w:r>
      <w:r w:rsidR="00884868" w:rsidRPr="0003269D">
        <w:rPr>
          <w:i/>
          <w:szCs w:val="22"/>
        </w:rPr>
        <w:t>Conditions</w:t>
      </w:r>
      <w:r w:rsidR="00884868" w:rsidRPr="0003269D">
        <w:rPr>
          <w:szCs w:val="22"/>
        </w:rPr>
        <w:t xml:space="preserve"> </w:t>
      </w:r>
      <w:r w:rsidR="00884868" w:rsidRPr="0003269D">
        <w:rPr>
          <w:b/>
          <w:snapToGrid w:val="0"/>
          <w:color w:val="000000"/>
          <w:szCs w:val="22"/>
          <w:lang w:eastAsia="en-US"/>
        </w:rPr>
        <w:t xml:space="preserve">, </w:t>
      </w:r>
      <w:r w:rsidR="00884868" w:rsidRPr="0003269D">
        <w:rPr>
          <w:snapToGrid w:val="0"/>
          <w:color w:val="000000"/>
          <w:szCs w:val="22"/>
          <w:lang w:eastAsia="en-US"/>
        </w:rPr>
        <w:t xml:space="preserve">a </w:t>
      </w:r>
      <w:r w:rsidR="00884868" w:rsidRPr="0003269D">
        <w:rPr>
          <w:i/>
          <w:snapToGrid w:val="0"/>
          <w:color w:val="000000"/>
          <w:szCs w:val="22"/>
          <w:lang w:eastAsia="en-US"/>
        </w:rPr>
        <w:t>Repatriation Health Card - For Specific Conditions</w:t>
      </w:r>
      <w:r w:rsidR="00884868" w:rsidRPr="0003269D">
        <w:rPr>
          <w:snapToGrid w:val="0"/>
          <w:color w:val="000000"/>
          <w:szCs w:val="22"/>
          <w:lang w:eastAsia="en-US"/>
        </w:rPr>
        <w:t xml:space="preserve"> or a </w:t>
      </w:r>
      <w:r w:rsidR="00884868" w:rsidRPr="0003269D">
        <w:rPr>
          <w:i/>
          <w:snapToGrid w:val="0"/>
          <w:color w:val="000000"/>
          <w:szCs w:val="22"/>
          <w:lang w:eastAsia="en-US"/>
        </w:rPr>
        <w:t>Repatriation Pharmaceutical Benefits Card</w:t>
      </w:r>
      <w:r w:rsidRPr="0003269D">
        <w:rPr>
          <w:szCs w:val="22"/>
        </w:rPr>
        <w:t xml:space="preserve">, unless the </w:t>
      </w:r>
      <w:r w:rsidR="00884868" w:rsidRPr="0003269D">
        <w:rPr>
          <w:szCs w:val="22"/>
        </w:rPr>
        <w:t>person produces such a card to</w:t>
      </w:r>
      <w:r w:rsidRPr="0003269D">
        <w:rPr>
          <w:szCs w:val="22"/>
        </w:rPr>
        <w:t xml:space="preserve"> the </w:t>
      </w:r>
      <w:r w:rsidRPr="0003269D">
        <w:rPr>
          <w:i/>
          <w:szCs w:val="22"/>
        </w:rPr>
        <w:t>Community Pharmacist</w:t>
      </w:r>
      <w:r w:rsidRPr="0003269D">
        <w:rPr>
          <w:szCs w:val="22"/>
        </w:rPr>
        <w:t xml:space="preserve"> that </w:t>
      </w:r>
      <w:r w:rsidR="00884868" w:rsidRPr="0003269D">
        <w:rPr>
          <w:szCs w:val="22"/>
        </w:rPr>
        <w:t>indicates that the person is entitled</w:t>
      </w:r>
      <w:r w:rsidR="00A91561" w:rsidRPr="0003269D">
        <w:rPr>
          <w:szCs w:val="22"/>
        </w:rPr>
        <w:t xml:space="preserve"> to receive the </w:t>
      </w:r>
      <w:r w:rsidR="00A91561" w:rsidRPr="0003269D">
        <w:rPr>
          <w:i/>
          <w:szCs w:val="22"/>
        </w:rPr>
        <w:t>Pharmaceutical b</w:t>
      </w:r>
      <w:r w:rsidR="00884868" w:rsidRPr="0003269D">
        <w:rPr>
          <w:i/>
          <w:szCs w:val="22"/>
        </w:rPr>
        <w:t>enefit</w:t>
      </w:r>
      <w:r w:rsidR="00884868" w:rsidRPr="0003269D">
        <w:rPr>
          <w:szCs w:val="22"/>
        </w:rPr>
        <w:t xml:space="preserve"> on those terms.</w:t>
      </w:r>
    </w:p>
    <w:p w:rsidR="00884868" w:rsidRDefault="00E25B5B" w:rsidP="00E25B5B">
      <w:pPr>
        <w:pStyle w:val="ActHead5"/>
      </w:pPr>
      <w:bookmarkStart w:id="36" w:name="_Toc441055026"/>
      <w:r w:rsidRPr="00E25B5B">
        <w:rPr>
          <w:rStyle w:val="CharSectno"/>
        </w:rPr>
        <w:t>19</w:t>
      </w:r>
      <w:r>
        <w:t xml:space="preserve">  </w:t>
      </w:r>
      <w:r w:rsidR="00884868">
        <w:t>Dispensing of deleted items</w:t>
      </w:r>
      <w:bookmarkEnd w:id="36"/>
    </w:p>
    <w:p w:rsidR="00884868" w:rsidRPr="0003269D" w:rsidRDefault="00E25B5B" w:rsidP="00E25B5B">
      <w:pPr>
        <w:pStyle w:val="subsection"/>
        <w:rPr>
          <w:szCs w:val="22"/>
        </w:rPr>
      </w:pPr>
      <w:r>
        <w:rPr>
          <w:i/>
        </w:rPr>
        <w:tab/>
      </w:r>
      <w:r>
        <w:rPr>
          <w:i/>
        </w:rPr>
        <w:tab/>
      </w:r>
      <w:r w:rsidR="00884868" w:rsidRPr="0003269D">
        <w:rPr>
          <w:i/>
          <w:szCs w:val="22"/>
        </w:rPr>
        <w:t>Prescriptions</w:t>
      </w:r>
      <w:r w:rsidR="00884868" w:rsidRPr="0003269D">
        <w:rPr>
          <w:szCs w:val="22"/>
        </w:rPr>
        <w:t xml:space="preserve">, including repeat authorisations, for items deleted from the </w:t>
      </w:r>
      <w:r w:rsidR="00884868" w:rsidRPr="0003269D">
        <w:rPr>
          <w:i/>
          <w:szCs w:val="22"/>
        </w:rPr>
        <w:t>RPBS Schedule</w:t>
      </w:r>
      <w:r w:rsidR="00884868" w:rsidRPr="0003269D">
        <w:rPr>
          <w:szCs w:val="22"/>
        </w:rPr>
        <w:t xml:space="preserve"> or </w:t>
      </w:r>
      <w:r w:rsidR="00884868" w:rsidRPr="0003269D">
        <w:rPr>
          <w:i/>
          <w:szCs w:val="22"/>
        </w:rPr>
        <w:t>PBS Schedule</w:t>
      </w:r>
      <w:r w:rsidR="00884868" w:rsidRPr="0003269D">
        <w:rPr>
          <w:szCs w:val="22"/>
        </w:rPr>
        <w:t xml:space="preserve"> may not </w:t>
      </w:r>
      <w:r w:rsidR="00D22DB0" w:rsidRPr="0003269D">
        <w:rPr>
          <w:szCs w:val="22"/>
        </w:rPr>
        <w:t xml:space="preserve">be dispensed as </w:t>
      </w:r>
      <w:r w:rsidR="00D22DB0" w:rsidRPr="0003269D">
        <w:rPr>
          <w:i/>
          <w:szCs w:val="22"/>
        </w:rPr>
        <w:t>Pharmaceutical b</w:t>
      </w:r>
      <w:r w:rsidR="00884868" w:rsidRPr="0003269D">
        <w:rPr>
          <w:i/>
          <w:szCs w:val="22"/>
        </w:rPr>
        <w:t>enefits</w:t>
      </w:r>
      <w:r w:rsidR="00884868" w:rsidRPr="0003269D">
        <w:rPr>
          <w:szCs w:val="22"/>
        </w:rPr>
        <w:t xml:space="preserve"> as </w:t>
      </w:r>
      <w:r w:rsidR="00884868" w:rsidRPr="0003269D">
        <w:rPr>
          <w:szCs w:val="22"/>
        </w:rPr>
        <w:lastRenderedPageBreak/>
        <w:t xml:space="preserve">from the date of effect of deletion, unless the prescriptions for the items comply with </w:t>
      </w:r>
      <w:r w:rsidR="00884868" w:rsidRPr="0003269D">
        <w:rPr>
          <w:i/>
          <w:szCs w:val="22"/>
        </w:rPr>
        <w:t>Prior Approval</w:t>
      </w:r>
      <w:r w:rsidR="00884868" w:rsidRPr="0003269D">
        <w:rPr>
          <w:szCs w:val="22"/>
        </w:rPr>
        <w:t xml:space="preserve"> arrangements under this Part.</w:t>
      </w:r>
    </w:p>
    <w:p w:rsidR="00E25B5B" w:rsidRDefault="00E25B5B" w:rsidP="00E25B5B">
      <w:pPr>
        <w:pStyle w:val="ActHead5"/>
      </w:pPr>
      <w:bookmarkStart w:id="37" w:name="_Toc441055027"/>
      <w:r w:rsidRPr="00BF6950">
        <w:rPr>
          <w:rStyle w:val="CharSectno"/>
        </w:rPr>
        <w:t>20</w:t>
      </w:r>
      <w:r>
        <w:t xml:space="preserve">  Use of forms as notified by the Department or the Commission</w:t>
      </w:r>
      <w:bookmarkEnd w:id="37"/>
    </w:p>
    <w:p w:rsidR="00884868" w:rsidRPr="0003269D" w:rsidRDefault="00E25B5B" w:rsidP="00E25B5B">
      <w:pPr>
        <w:pStyle w:val="subsection"/>
        <w:rPr>
          <w:szCs w:val="22"/>
        </w:rPr>
      </w:pPr>
      <w:r>
        <w:tab/>
      </w:r>
      <w:r>
        <w:tab/>
      </w:r>
      <w:r w:rsidR="00884868" w:rsidRPr="0003269D">
        <w:rPr>
          <w:szCs w:val="22"/>
        </w:rPr>
        <w:t>When sup</w:t>
      </w:r>
      <w:r w:rsidR="009508BB" w:rsidRPr="0003269D">
        <w:rPr>
          <w:szCs w:val="22"/>
        </w:rPr>
        <w:t xml:space="preserve">plying a </w:t>
      </w:r>
      <w:r w:rsidR="009508BB" w:rsidRPr="0003269D">
        <w:rPr>
          <w:i/>
          <w:szCs w:val="22"/>
        </w:rPr>
        <w:t>Pharmaceutical b</w:t>
      </w:r>
      <w:r w:rsidR="00884868" w:rsidRPr="0003269D">
        <w:rPr>
          <w:i/>
          <w:szCs w:val="22"/>
        </w:rPr>
        <w:t>enefit</w:t>
      </w:r>
      <w:r w:rsidR="00884868" w:rsidRPr="0003269D">
        <w:rPr>
          <w:szCs w:val="22"/>
        </w:rPr>
        <w:t xml:space="preserve"> under this </w:t>
      </w:r>
      <w:r w:rsidR="00884868" w:rsidRPr="0003269D">
        <w:rPr>
          <w:i/>
          <w:szCs w:val="22"/>
        </w:rPr>
        <w:t xml:space="preserve">Scheme </w:t>
      </w:r>
      <w:r w:rsidR="00884868" w:rsidRPr="0003269D">
        <w:rPr>
          <w:szCs w:val="22"/>
        </w:rPr>
        <w:t xml:space="preserve">a </w:t>
      </w:r>
      <w:r w:rsidR="00884868" w:rsidRPr="0003269D">
        <w:rPr>
          <w:i/>
          <w:szCs w:val="22"/>
        </w:rPr>
        <w:t>Community Pharmacist</w:t>
      </w:r>
      <w:r w:rsidR="00884868" w:rsidRPr="0003269D">
        <w:rPr>
          <w:szCs w:val="22"/>
        </w:rPr>
        <w:t xml:space="preserve"> will use and issue such forms, as are notified by the </w:t>
      </w:r>
      <w:r w:rsidR="00884868" w:rsidRPr="0003269D">
        <w:rPr>
          <w:i/>
          <w:szCs w:val="22"/>
        </w:rPr>
        <w:t>Department</w:t>
      </w:r>
      <w:r w:rsidR="00884868" w:rsidRPr="0003269D">
        <w:rPr>
          <w:szCs w:val="22"/>
        </w:rPr>
        <w:t xml:space="preserve"> or the </w:t>
      </w:r>
      <w:r w:rsidR="00884868" w:rsidRPr="0003269D">
        <w:rPr>
          <w:i/>
          <w:szCs w:val="22"/>
        </w:rPr>
        <w:t>Commission</w:t>
      </w:r>
      <w:r w:rsidR="00884868" w:rsidRPr="0003269D">
        <w:rPr>
          <w:szCs w:val="22"/>
        </w:rPr>
        <w:t xml:space="preserve"> from time to time, in the manner notified by the</w:t>
      </w:r>
      <w:r w:rsidR="00884868" w:rsidRPr="0003269D">
        <w:rPr>
          <w:i/>
          <w:szCs w:val="22"/>
        </w:rPr>
        <w:t xml:space="preserve"> Department</w:t>
      </w:r>
      <w:r w:rsidR="00884868" w:rsidRPr="0003269D">
        <w:rPr>
          <w:szCs w:val="22"/>
        </w:rPr>
        <w:t xml:space="preserve"> or the </w:t>
      </w:r>
      <w:r w:rsidR="00884868" w:rsidRPr="0003269D">
        <w:rPr>
          <w:i/>
          <w:szCs w:val="22"/>
        </w:rPr>
        <w:t>Commission</w:t>
      </w:r>
      <w:r w:rsidR="00884868" w:rsidRPr="0003269D">
        <w:rPr>
          <w:szCs w:val="22"/>
        </w:rPr>
        <w:t>.</w:t>
      </w:r>
    </w:p>
    <w:p w:rsidR="00E25B5B" w:rsidRDefault="00E25B5B" w:rsidP="00E25B5B">
      <w:pPr>
        <w:pStyle w:val="ActHead5"/>
      </w:pPr>
      <w:bookmarkStart w:id="38" w:name="_Toc441055028"/>
      <w:r w:rsidRPr="00BF6950">
        <w:rPr>
          <w:rStyle w:val="CharSectno"/>
        </w:rPr>
        <w:t>21</w:t>
      </w:r>
      <w:r>
        <w:t xml:space="preserve">  </w:t>
      </w:r>
      <w:r w:rsidRPr="00527FC1">
        <w:t>Financial responsibility</w:t>
      </w:r>
      <w:bookmarkEnd w:id="38"/>
    </w:p>
    <w:p w:rsidR="002115E4" w:rsidRPr="0003269D" w:rsidRDefault="00E25B5B" w:rsidP="00992E36">
      <w:pPr>
        <w:pStyle w:val="subsection"/>
        <w:rPr>
          <w:szCs w:val="22"/>
        </w:rPr>
      </w:pPr>
      <w:r>
        <w:rPr>
          <w:szCs w:val="22"/>
        </w:rPr>
        <w:tab/>
      </w:r>
      <w:r w:rsidR="00A04125" w:rsidRPr="0003269D">
        <w:rPr>
          <w:szCs w:val="22"/>
        </w:rPr>
        <w:t>(1)</w:t>
      </w:r>
      <w:r w:rsidR="00A04125" w:rsidRPr="0003269D">
        <w:rPr>
          <w:szCs w:val="22"/>
        </w:rPr>
        <w:tab/>
      </w:r>
      <w:r w:rsidR="002115E4" w:rsidRPr="0003269D">
        <w:rPr>
          <w:szCs w:val="22"/>
        </w:rPr>
        <w:t xml:space="preserve">In respect of each </w:t>
      </w:r>
      <w:r w:rsidR="002115E4" w:rsidRPr="0003269D">
        <w:rPr>
          <w:i/>
          <w:szCs w:val="22"/>
        </w:rPr>
        <w:t>Pharmaceutical benefit</w:t>
      </w:r>
      <w:r w:rsidR="002115E4" w:rsidRPr="0003269D">
        <w:rPr>
          <w:szCs w:val="22"/>
        </w:rPr>
        <w:t xml:space="preserve"> provided to an </w:t>
      </w:r>
      <w:r w:rsidR="002115E4" w:rsidRPr="0003269D">
        <w:rPr>
          <w:i/>
          <w:szCs w:val="22"/>
        </w:rPr>
        <w:t>Eligible Person</w:t>
      </w:r>
      <w:r w:rsidR="002115E4" w:rsidRPr="0003269D">
        <w:rPr>
          <w:szCs w:val="22"/>
        </w:rPr>
        <w:t xml:space="preserve"> under this </w:t>
      </w:r>
      <w:r w:rsidR="002115E4" w:rsidRPr="0003269D">
        <w:rPr>
          <w:i/>
          <w:szCs w:val="22"/>
        </w:rPr>
        <w:t>Scheme</w:t>
      </w:r>
      <w:r w:rsidR="002115E4" w:rsidRPr="0003269D">
        <w:rPr>
          <w:szCs w:val="22"/>
        </w:rPr>
        <w:t xml:space="preserve">, the </w:t>
      </w:r>
      <w:r w:rsidR="002115E4" w:rsidRPr="0003269D">
        <w:rPr>
          <w:i/>
          <w:szCs w:val="22"/>
        </w:rPr>
        <w:t>Commission</w:t>
      </w:r>
      <w:r w:rsidR="002115E4" w:rsidRPr="0003269D">
        <w:rPr>
          <w:szCs w:val="22"/>
        </w:rPr>
        <w:t xml:space="preserve"> will accept financial responsibility for:</w:t>
      </w:r>
    </w:p>
    <w:p w:rsidR="002115E4" w:rsidRPr="0003269D" w:rsidRDefault="002115E4" w:rsidP="007207BF">
      <w:pPr>
        <w:pStyle w:val="paragraph"/>
        <w:rPr>
          <w:szCs w:val="22"/>
        </w:rPr>
      </w:pPr>
      <w:r w:rsidRPr="0003269D">
        <w:rPr>
          <w:szCs w:val="22"/>
        </w:rPr>
        <w:tab/>
        <w:t>(a)</w:t>
      </w:r>
      <w:r w:rsidRPr="0003269D">
        <w:rPr>
          <w:szCs w:val="22"/>
        </w:rPr>
        <w:tab/>
        <w:t xml:space="preserve">subject to (b) all of the dispensed price but the </w:t>
      </w:r>
      <w:r w:rsidRPr="0003269D">
        <w:rPr>
          <w:i/>
          <w:szCs w:val="22"/>
        </w:rPr>
        <w:t>co-payment</w:t>
      </w:r>
      <w:r w:rsidRPr="0003269D">
        <w:rPr>
          <w:szCs w:val="22"/>
        </w:rPr>
        <w:t xml:space="preserve"> that would be payable by t</w:t>
      </w:r>
      <w:r w:rsidR="00A04125" w:rsidRPr="0003269D">
        <w:rPr>
          <w:szCs w:val="22"/>
        </w:rPr>
        <w:t xml:space="preserve">he person if the </w:t>
      </w:r>
      <w:r w:rsidRPr="0003269D">
        <w:rPr>
          <w:szCs w:val="22"/>
        </w:rPr>
        <w:t xml:space="preserve">person were a </w:t>
      </w:r>
      <w:r w:rsidRPr="0003269D">
        <w:rPr>
          <w:i/>
          <w:szCs w:val="22"/>
        </w:rPr>
        <w:t>concessional beneficiary</w:t>
      </w:r>
      <w:r w:rsidRPr="0003269D">
        <w:rPr>
          <w:szCs w:val="22"/>
        </w:rPr>
        <w:t>; or</w:t>
      </w:r>
    </w:p>
    <w:p w:rsidR="002115E4" w:rsidRPr="00E25B5B" w:rsidRDefault="002115E4" w:rsidP="000629C0">
      <w:pPr>
        <w:pStyle w:val="notetext"/>
        <w:ind w:hanging="709"/>
        <w:rPr>
          <w:szCs w:val="18"/>
        </w:rPr>
      </w:pPr>
      <w:r w:rsidRPr="00E25B5B">
        <w:rPr>
          <w:szCs w:val="18"/>
        </w:rPr>
        <w:t>Note 1</w:t>
      </w:r>
      <w:r w:rsidR="00E25B5B">
        <w:rPr>
          <w:szCs w:val="18"/>
        </w:rPr>
        <w:t>:</w:t>
      </w:r>
      <w:r w:rsidR="00E25B5B">
        <w:rPr>
          <w:szCs w:val="18"/>
        </w:rPr>
        <w:tab/>
      </w:r>
      <w:r w:rsidRPr="00E25B5B">
        <w:rPr>
          <w:szCs w:val="18"/>
        </w:rPr>
        <w:t xml:space="preserve">(a) deems the person to be a </w:t>
      </w:r>
      <w:r w:rsidRPr="00E25B5B">
        <w:rPr>
          <w:i/>
          <w:szCs w:val="18"/>
        </w:rPr>
        <w:t>concessional beneficiary</w:t>
      </w:r>
      <w:r w:rsidRPr="00E25B5B">
        <w:rPr>
          <w:szCs w:val="18"/>
        </w:rPr>
        <w:t xml:space="preserve"> for the purposes of working out the </w:t>
      </w:r>
      <w:r w:rsidRPr="00E25B5B">
        <w:rPr>
          <w:i/>
          <w:szCs w:val="18"/>
        </w:rPr>
        <w:t>co-payment</w:t>
      </w:r>
      <w:r w:rsidRPr="00E25B5B">
        <w:rPr>
          <w:szCs w:val="18"/>
        </w:rPr>
        <w:t>.</w:t>
      </w:r>
    </w:p>
    <w:p w:rsidR="002115E4" w:rsidRPr="00E25B5B" w:rsidRDefault="00E25B5B" w:rsidP="000629C0">
      <w:pPr>
        <w:pStyle w:val="notetext"/>
        <w:ind w:hanging="709"/>
        <w:rPr>
          <w:szCs w:val="18"/>
        </w:rPr>
      </w:pPr>
      <w:r>
        <w:rPr>
          <w:szCs w:val="18"/>
        </w:rPr>
        <w:t>Note 2:</w:t>
      </w:r>
      <w:r>
        <w:rPr>
          <w:szCs w:val="18"/>
        </w:rPr>
        <w:tab/>
      </w:r>
      <w:r w:rsidR="002115E4" w:rsidRPr="00E25B5B">
        <w:rPr>
          <w:i/>
          <w:szCs w:val="18"/>
        </w:rPr>
        <w:t>co-payments</w:t>
      </w:r>
      <w:r w:rsidR="002115E4" w:rsidRPr="00E25B5B">
        <w:rPr>
          <w:szCs w:val="18"/>
        </w:rPr>
        <w:t xml:space="preserve"> not covered by </w:t>
      </w:r>
      <w:r w:rsidR="008007F7" w:rsidRPr="00E25B5B">
        <w:rPr>
          <w:color w:val="000000"/>
          <w:szCs w:val="18"/>
        </w:rPr>
        <w:t xml:space="preserve">the </w:t>
      </w:r>
      <w:r w:rsidR="008007F7" w:rsidRPr="00E25B5B">
        <w:rPr>
          <w:i/>
          <w:color w:val="000000"/>
          <w:szCs w:val="18"/>
        </w:rPr>
        <w:t>pension supplement amount</w:t>
      </w:r>
      <w:r w:rsidR="008007F7" w:rsidRPr="00E25B5B">
        <w:rPr>
          <w:color w:val="000000"/>
          <w:szCs w:val="18"/>
        </w:rPr>
        <w:t xml:space="preserve">, </w:t>
      </w:r>
      <w:r w:rsidR="008007F7" w:rsidRPr="00E25B5B">
        <w:rPr>
          <w:i/>
          <w:color w:val="000000"/>
          <w:szCs w:val="18"/>
        </w:rPr>
        <w:t>veterans supplement</w:t>
      </w:r>
      <w:r w:rsidR="008007F7" w:rsidRPr="00E25B5B">
        <w:rPr>
          <w:color w:val="000000"/>
          <w:szCs w:val="18"/>
        </w:rPr>
        <w:t xml:space="preserve"> or </w:t>
      </w:r>
      <w:r w:rsidR="008007F7" w:rsidRPr="00E25B5B">
        <w:rPr>
          <w:i/>
          <w:color w:val="000000"/>
          <w:szCs w:val="18"/>
        </w:rPr>
        <w:t>MRCA supplement</w:t>
      </w:r>
      <w:r w:rsidR="008007F7" w:rsidRPr="00E25B5B">
        <w:rPr>
          <w:color w:val="000000"/>
          <w:szCs w:val="18"/>
        </w:rPr>
        <w:t xml:space="preserve"> or </w:t>
      </w:r>
      <w:r w:rsidR="008007F7" w:rsidRPr="00E25B5B">
        <w:rPr>
          <w:i/>
          <w:color w:val="000000"/>
          <w:szCs w:val="18"/>
          <w:lang w:val="en-US"/>
        </w:rPr>
        <w:t xml:space="preserve">war widow/war widower pension </w:t>
      </w:r>
      <w:r w:rsidR="002115E4" w:rsidRPr="00E25B5B">
        <w:rPr>
          <w:szCs w:val="18"/>
        </w:rPr>
        <w:t>may be reimbursed under Part 5A up to the safety net amount for a person.</w:t>
      </w:r>
    </w:p>
    <w:p w:rsidR="002115E4" w:rsidRPr="0003269D" w:rsidRDefault="00E25B5B" w:rsidP="007207BF">
      <w:pPr>
        <w:pStyle w:val="paragraph"/>
        <w:rPr>
          <w:szCs w:val="22"/>
        </w:rPr>
      </w:pPr>
      <w:r w:rsidRPr="0003269D">
        <w:rPr>
          <w:szCs w:val="22"/>
        </w:rPr>
        <w:tab/>
      </w:r>
      <w:r w:rsidR="002115E4" w:rsidRPr="0003269D">
        <w:rPr>
          <w:szCs w:val="22"/>
        </w:rPr>
        <w:t>(b)</w:t>
      </w:r>
      <w:r w:rsidR="002115E4" w:rsidRPr="0003269D">
        <w:rPr>
          <w:szCs w:val="22"/>
        </w:rPr>
        <w:tab/>
        <w:t xml:space="preserve">if the </w:t>
      </w:r>
      <w:r w:rsidR="002115E4" w:rsidRPr="0003269D">
        <w:rPr>
          <w:i/>
          <w:szCs w:val="22"/>
        </w:rPr>
        <w:t>safety net</w:t>
      </w:r>
      <w:r w:rsidR="002115E4" w:rsidRPr="0003269D">
        <w:rPr>
          <w:szCs w:val="22"/>
        </w:rPr>
        <w:t xml:space="preserve"> applie</w:t>
      </w:r>
      <w:r w:rsidRPr="0003269D">
        <w:rPr>
          <w:szCs w:val="22"/>
        </w:rPr>
        <w:t xml:space="preserve">s to the person, all of the </w:t>
      </w:r>
      <w:r w:rsidR="002115E4" w:rsidRPr="0003269D">
        <w:rPr>
          <w:szCs w:val="22"/>
        </w:rPr>
        <w:t>dispensed price.</w:t>
      </w:r>
    </w:p>
    <w:p w:rsidR="000629C0" w:rsidRPr="00BF24ED" w:rsidRDefault="000629C0" w:rsidP="00BF24ED">
      <w:pPr>
        <w:pStyle w:val="ActHead5"/>
        <w:rPr>
          <w:rFonts w:eastAsia="Calibri"/>
          <w:b w:val="0"/>
        </w:rPr>
      </w:pPr>
      <w:bookmarkStart w:id="39" w:name="_Toc441055029"/>
      <w:r w:rsidRPr="00BF24ED">
        <w:rPr>
          <w:rStyle w:val="CharSectno"/>
          <w:rFonts w:eastAsia="Calibri"/>
        </w:rPr>
        <w:t>21A</w:t>
      </w:r>
      <w:r w:rsidRPr="00BF24ED">
        <w:rPr>
          <w:rFonts w:eastAsia="Calibri"/>
        </w:rPr>
        <w:t xml:space="preserve">  Dispensed Price for RPBS Schedule Pharmaceutical benefits</w:t>
      </w:r>
      <w:bookmarkEnd w:id="39"/>
    </w:p>
    <w:p w:rsidR="000629C0" w:rsidRPr="008C3F88" w:rsidRDefault="000629C0" w:rsidP="00BF24ED">
      <w:pPr>
        <w:pStyle w:val="subsection"/>
        <w:rPr>
          <w:color w:val="000000"/>
          <w:szCs w:val="24"/>
        </w:rPr>
      </w:pPr>
      <w:r>
        <w:rPr>
          <w:color w:val="000000"/>
          <w:szCs w:val="24"/>
        </w:rPr>
        <w:tab/>
      </w:r>
      <w:r w:rsidRPr="008C3F88">
        <w:rPr>
          <w:color w:val="000000"/>
          <w:szCs w:val="24"/>
        </w:rPr>
        <w:t>(1)</w:t>
      </w:r>
      <w:r w:rsidRPr="008C3F88">
        <w:rPr>
          <w:color w:val="000000"/>
          <w:szCs w:val="24"/>
        </w:rPr>
        <w:tab/>
        <w:t xml:space="preserve">The </w:t>
      </w:r>
      <w:r w:rsidRPr="008C3F88">
        <w:rPr>
          <w:i/>
          <w:color w:val="000000"/>
          <w:szCs w:val="24"/>
        </w:rPr>
        <w:t>Commission</w:t>
      </w:r>
      <w:r w:rsidRPr="008C3F88">
        <w:rPr>
          <w:color w:val="000000"/>
          <w:szCs w:val="24"/>
        </w:rPr>
        <w:t xml:space="preserve"> is to decide the </w:t>
      </w:r>
      <w:r w:rsidRPr="008C3F88">
        <w:rPr>
          <w:i/>
          <w:color w:val="000000"/>
          <w:szCs w:val="24"/>
        </w:rPr>
        <w:t xml:space="preserve">dispensed price </w:t>
      </w:r>
      <w:r w:rsidRPr="008C3F88">
        <w:rPr>
          <w:color w:val="000000"/>
          <w:szCs w:val="24"/>
        </w:rPr>
        <w:t xml:space="preserve">for </w:t>
      </w:r>
      <w:r w:rsidRPr="008C3F88">
        <w:rPr>
          <w:i/>
          <w:color w:val="000000"/>
          <w:szCs w:val="24"/>
        </w:rPr>
        <w:t>Pharmaceutical benefits</w:t>
      </w:r>
      <w:r w:rsidRPr="008C3F88">
        <w:rPr>
          <w:color w:val="000000"/>
          <w:szCs w:val="24"/>
        </w:rPr>
        <w:t xml:space="preserve"> included in the </w:t>
      </w:r>
      <w:r w:rsidRPr="008C3F88">
        <w:rPr>
          <w:i/>
          <w:color w:val="000000"/>
          <w:szCs w:val="24"/>
        </w:rPr>
        <w:t>RPBS Schedule</w:t>
      </w:r>
      <w:r>
        <w:rPr>
          <w:color w:val="000000"/>
          <w:szCs w:val="24"/>
        </w:rPr>
        <w:t xml:space="preserve"> and the </w:t>
      </w:r>
      <w:r w:rsidRPr="00D944F8">
        <w:rPr>
          <w:i/>
          <w:color w:val="000000"/>
          <w:szCs w:val="24"/>
        </w:rPr>
        <w:t>Departmen</w:t>
      </w:r>
      <w:r>
        <w:rPr>
          <w:color w:val="000000"/>
          <w:szCs w:val="24"/>
        </w:rPr>
        <w:t xml:space="preserve">t is to notify a </w:t>
      </w:r>
      <w:r w:rsidRPr="00D944F8">
        <w:rPr>
          <w:i/>
          <w:color w:val="000000"/>
          <w:szCs w:val="24"/>
        </w:rPr>
        <w:t>dispensed price</w:t>
      </w:r>
      <w:r>
        <w:rPr>
          <w:color w:val="000000"/>
          <w:szCs w:val="24"/>
        </w:rPr>
        <w:t xml:space="preserve"> decided by the </w:t>
      </w:r>
      <w:r w:rsidRPr="00D944F8">
        <w:rPr>
          <w:i/>
          <w:color w:val="000000"/>
          <w:szCs w:val="24"/>
        </w:rPr>
        <w:t>Commission</w:t>
      </w:r>
      <w:r>
        <w:rPr>
          <w:color w:val="000000"/>
          <w:szCs w:val="24"/>
        </w:rPr>
        <w:t>.</w:t>
      </w:r>
    </w:p>
    <w:p w:rsidR="000629C0" w:rsidRPr="00BF24ED" w:rsidRDefault="000629C0" w:rsidP="00BF24ED">
      <w:pPr>
        <w:pStyle w:val="notetext"/>
        <w:rPr>
          <w:color w:val="000000"/>
          <w:szCs w:val="18"/>
        </w:rPr>
      </w:pPr>
      <w:r w:rsidRPr="00BF24ED">
        <w:rPr>
          <w:color w:val="000000"/>
          <w:szCs w:val="18"/>
        </w:rPr>
        <w:t>Note (1):</w:t>
      </w:r>
      <w:r>
        <w:rPr>
          <w:color w:val="000000"/>
          <w:szCs w:val="18"/>
        </w:rPr>
        <w:tab/>
      </w:r>
      <w:r w:rsidRPr="00BF24ED">
        <w:rPr>
          <w:color w:val="000000"/>
          <w:szCs w:val="18"/>
        </w:rPr>
        <w:t xml:space="preserve">in practice a delegate of the </w:t>
      </w:r>
      <w:r w:rsidRPr="00BF24ED">
        <w:rPr>
          <w:i/>
          <w:color w:val="000000"/>
          <w:szCs w:val="18"/>
        </w:rPr>
        <w:t xml:space="preserve">Commission </w:t>
      </w:r>
      <w:r w:rsidRPr="00BF24ED">
        <w:rPr>
          <w:color w:val="000000"/>
          <w:szCs w:val="18"/>
        </w:rPr>
        <w:t>could decide the dispensed price.</w:t>
      </w:r>
    </w:p>
    <w:p w:rsidR="000629C0" w:rsidRDefault="000629C0" w:rsidP="00BF24ED">
      <w:pPr>
        <w:pStyle w:val="notetext"/>
        <w:rPr>
          <w:lang w:val="en-US"/>
        </w:rPr>
      </w:pPr>
      <w:r>
        <w:rPr>
          <w:color w:val="000000"/>
        </w:rPr>
        <w:t>Note (2):</w:t>
      </w:r>
      <w:r>
        <w:rPr>
          <w:color w:val="000000"/>
        </w:rPr>
        <w:tab/>
        <w:t>a</w:t>
      </w:r>
      <w:r w:rsidRPr="00D93380">
        <w:rPr>
          <w:color w:val="000000"/>
        </w:rPr>
        <w:t>s at 1 J</w:t>
      </w:r>
      <w:r>
        <w:rPr>
          <w:color w:val="000000"/>
        </w:rPr>
        <w:t>anuary 2016</w:t>
      </w:r>
      <w:r w:rsidRPr="00D93380">
        <w:rPr>
          <w:color w:val="000000"/>
        </w:rPr>
        <w:t xml:space="preserve"> a Committee called the </w:t>
      </w:r>
      <w:r>
        <w:rPr>
          <w:color w:val="000000"/>
        </w:rPr>
        <w:t>“</w:t>
      </w:r>
      <w:r w:rsidRPr="00D93380">
        <w:rPr>
          <w:lang w:val="en-US"/>
        </w:rPr>
        <w:t>Repatriation Pharmaceutical Reference Committee</w:t>
      </w:r>
      <w:r>
        <w:rPr>
          <w:lang w:val="en-US"/>
        </w:rPr>
        <w:t>”</w:t>
      </w:r>
      <w:r w:rsidRPr="00D93380">
        <w:rPr>
          <w:lang w:val="en-US"/>
        </w:rPr>
        <w:t xml:space="preserve"> established under the auspices of the Department of Veterans’ Affairs </w:t>
      </w:r>
      <w:r>
        <w:rPr>
          <w:lang w:val="en-US"/>
        </w:rPr>
        <w:t>advised the Repatriation Commission on the listing of p</w:t>
      </w:r>
      <w:r w:rsidRPr="00CD2531">
        <w:rPr>
          <w:lang w:val="en-US"/>
        </w:rPr>
        <w:t>harmaceutical benefits</w:t>
      </w:r>
      <w:r>
        <w:rPr>
          <w:lang w:val="en-US"/>
        </w:rPr>
        <w:t xml:space="preserve"> in the </w:t>
      </w:r>
      <w:r w:rsidRPr="004E64E6">
        <w:rPr>
          <w:i/>
          <w:lang w:val="en-US"/>
        </w:rPr>
        <w:t>RPBS Schedule</w:t>
      </w:r>
      <w:r>
        <w:rPr>
          <w:lang w:val="en-US"/>
        </w:rPr>
        <w:t xml:space="preserve">. </w:t>
      </w:r>
    </w:p>
    <w:p w:rsidR="000629C0" w:rsidRPr="00D93380" w:rsidRDefault="000629C0" w:rsidP="00BF24ED">
      <w:pPr>
        <w:pStyle w:val="notetext"/>
        <w:rPr>
          <w:lang w:val="en-US"/>
        </w:rPr>
      </w:pPr>
      <w:r>
        <w:rPr>
          <w:lang w:val="en-US"/>
        </w:rPr>
        <w:t>Note (3):</w:t>
      </w:r>
      <w:r>
        <w:rPr>
          <w:lang w:val="en-US"/>
        </w:rPr>
        <w:tab/>
        <w:t xml:space="preserve">sections 4 and 5 explain the process of notification for the purposes of the </w:t>
      </w:r>
      <w:r w:rsidRPr="00672754">
        <w:rPr>
          <w:i/>
          <w:lang w:val="en-US"/>
        </w:rPr>
        <w:t>Scheme.</w:t>
      </w:r>
    </w:p>
    <w:p w:rsidR="000629C0" w:rsidRPr="008C3F88" w:rsidRDefault="000629C0" w:rsidP="00BF24ED">
      <w:pPr>
        <w:pStyle w:val="subsection"/>
        <w:rPr>
          <w:color w:val="000000"/>
          <w:szCs w:val="24"/>
        </w:rPr>
      </w:pPr>
      <w:r>
        <w:rPr>
          <w:color w:val="000000"/>
          <w:szCs w:val="24"/>
        </w:rPr>
        <w:tab/>
      </w:r>
      <w:r w:rsidRPr="008C3F88">
        <w:rPr>
          <w:color w:val="000000"/>
          <w:szCs w:val="24"/>
        </w:rPr>
        <w:t>(2)</w:t>
      </w:r>
      <w:r w:rsidRPr="008C3F88">
        <w:rPr>
          <w:color w:val="000000"/>
          <w:szCs w:val="24"/>
        </w:rPr>
        <w:tab/>
        <w:t xml:space="preserve">The </w:t>
      </w:r>
      <w:r w:rsidRPr="008C3F88">
        <w:rPr>
          <w:i/>
          <w:color w:val="000000"/>
          <w:szCs w:val="24"/>
        </w:rPr>
        <w:t>dispensed price</w:t>
      </w:r>
      <w:r w:rsidRPr="008C3F88">
        <w:rPr>
          <w:color w:val="000000"/>
          <w:szCs w:val="24"/>
        </w:rPr>
        <w:t xml:space="preserve"> in (1) is to be comprised of:</w:t>
      </w:r>
    </w:p>
    <w:p w:rsidR="000629C0" w:rsidRDefault="000629C0" w:rsidP="00BF24ED">
      <w:pPr>
        <w:pStyle w:val="paragraph"/>
        <w:rPr>
          <w:color w:val="000000"/>
          <w:szCs w:val="24"/>
        </w:rPr>
      </w:pPr>
      <w:r>
        <w:rPr>
          <w:color w:val="000000"/>
          <w:szCs w:val="24"/>
        </w:rPr>
        <w:tab/>
      </w:r>
      <w:r w:rsidRPr="008C3F88">
        <w:rPr>
          <w:color w:val="000000"/>
          <w:szCs w:val="24"/>
        </w:rPr>
        <w:t>(a)</w:t>
      </w:r>
      <w:r>
        <w:rPr>
          <w:color w:val="000000"/>
          <w:szCs w:val="24"/>
        </w:rPr>
        <w:tab/>
      </w:r>
      <w:r w:rsidRPr="008C3F88">
        <w:rPr>
          <w:color w:val="000000"/>
          <w:szCs w:val="24"/>
        </w:rPr>
        <w:t xml:space="preserve">the </w:t>
      </w:r>
      <w:proofErr w:type="spellStart"/>
      <w:r w:rsidRPr="008C3F88">
        <w:rPr>
          <w:color w:val="000000"/>
          <w:szCs w:val="24"/>
        </w:rPr>
        <w:t>ex manufacturer</w:t>
      </w:r>
      <w:proofErr w:type="spellEnd"/>
      <w:r w:rsidRPr="008C3F88">
        <w:rPr>
          <w:color w:val="000000"/>
          <w:szCs w:val="24"/>
        </w:rPr>
        <w:t xml:space="preserve"> price – being the price the </w:t>
      </w:r>
      <w:r w:rsidRPr="008C3F88">
        <w:rPr>
          <w:i/>
          <w:color w:val="000000"/>
          <w:szCs w:val="24"/>
        </w:rPr>
        <w:t>Commission</w:t>
      </w:r>
      <w:r w:rsidRPr="008C3F88">
        <w:rPr>
          <w:color w:val="000000"/>
          <w:szCs w:val="24"/>
        </w:rPr>
        <w:t xml:space="preserve"> and the responsible person for the brand of the </w:t>
      </w:r>
      <w:r>
        <w:rPr>
          <w:i/>
          <w:color w:val="000000"/>
          <w:szCs w:val="24"/>
        </w:rPr>
        <w:t xml:space="preserve">Pharmaceutical benefit </w:t>
      </w:r>
      <w:r>
        <w:rPr>
          <w:color w:val="000000"/>
          <w:szCs w:val="24"/>
        </w:rPr>
        <w:t xml:space="preserve">have agreed, by reference to the quantity of the </w:t>
      </w:r>
      <w:r>
        <w:rPr>
          <w:i/>
          <w:color w:val="000000"/>
          <w:szCs w:val="24"/>
        </w:rPr>
        <w:t>Pharmaceutical benefit</w:t>
      </w:r>
      <w:r>
        <w:rPr>
          <w:color w:val="000000"/>
          <w:szCs w:val="24"/>
        </w:rPr>
        <w:t>,</w:t>
      </w:r>
      <w:r>
        <w:rPr>
          <w:i/>
          <w:color w:val="000000"/>
          <w:szCs w:val="24"/>
        </w:rPr>
        <w:t xml:space="preserve"> </w:t>
      </w:r>
      <w:r>
        <w:rPr>
          <w:color w:val="000000"/>
          <w:szCs w:val="24"/>
        </w:rPr>
        <w:t xml:space="preserve">is to be the price at which the manufacturer sells the </w:t>
      </w:r>
      <w:r>
        <w:rPr>
          <w:i/>
          <w:color w:val="000000"/>
          <w:szCs w:val="24"/>
        </w:rPr>
        <w:t>Pharmaceutical benefit</w:t>
      </w:r>
      <w:r>
        <w:rPr>
          <w:color w:val="000000"/>
          <w:szCs w:val="24"/>
        </w:rPr>
        <w:t xml:space="preserve"> in the context of the </w:t>
      </w:r>
      <w:r w:rsidRPr="00162EC8">
        <w:rPr>
          <w:i/>
          <w:color w:val="000000"/>
          <w:szCs w:val="24"/>
        </w:rPr>
        <w:t>Scheme</w:t>
      </w:r>
      <w:r>
        <w:rPr>
          <w:i/>
          <w:color w:val="000000"/>
          <w:szCs w:val="24"/>
        </w:rPr>
        <w:t xml:space="preserve"> </w:t>
      </w:r>
      <w:r w:rsidRPr="00003B89">
        <w:rPr>
          <w:color w:val="000000"/>
          <w:szCs w:val="24"/>
        </w:rPr>
        <w:t>(</w:t>
      </w:r>
      <w:r w:rsidRPr="00BE4320">
        <w:rPr>
          <w:color w:val="000000"/>
          <w:szCs w:val="24"/>
        </w:rPr>
        <w:t>approved ex manufacturer price</w:t>
      </w:r>
      <w:r w:rsidRPr="00003B89">
        <w:rPr>
          <w:color w:val="000000"/>
          <w:szCs w:val="24"/>
        </w:rPr>
        <w:t>);</w:t>
      </w:r>
      <w:r>
        <w:rPr>
          <w:color w:val="000000"/>
          <w:szCs w:val="24"/>
        </w:rPr>
        <w:t xml:space="preserve"> and</w:t>
      </w:r>
    </w:p>
    <w:p w:rsidR="000629C0" w:rsidRPr="00BF24ED" w:rsidRDefault="000629C0" w:rsidP="00BF24ED">
      <w:pPr>
        <w:pStyle w:val="notetext"/>
        <w:ind w:hanging="319"/>
        <w:rPr>
          <w:color w:val="000000"/>
          <w:szCs w:val="18"/>
        </w:rPr>
      </w:pPr>
      <w:r w:rsidRPr="00BF24ED">
        <w:rPr>
          <w:color w:val="000000"/>
          <w:szCs w:val="18"/>
        </w:rPr>
        <w:t>Note:</w:t>
      </w:r>
      <w:r w:rsidRPr="00BF24ED">
        <w:rPr>
          <w:color w:val="000000"/>
          <w:szCs w:val="18"/>
        </w:rPr>
        <w:tab/>
        <w:t xml:space="preserve">in practice a delegate of the </w:t>
      </w:r>
      <w:r w:rsidRPr="00BF24ED">
        <w:rPr>
          <w:i/>
          <w:color w:val="000000"/>
          <w:szCs w:val="18"/>
        </w:rPr>
        <w:t>Commission</w:t>
      </w:r>
      <w:r w:rsidRPr="00BF24ED">
        <w:rPr>
          <w:color w:val="000000"/>
          <w:szCs w:val="18"/>
        </w:rPr>
        <w:t xml:space="preserve"> could enter into the agreement.</w:t>
      </w:r>
    </w:p>
    <w:p w:rsidR="000629C0" w:rsidRPr="008C3F88" w:rsidRDefault="000629C0" w:rsidP="00BF24ED">
      <w:pPr>
        <w:pStyle w:val="paragraph"/>
        <w:rPr>
          <w:color w:val="000000"/>
          <w:szCs w:val="24"/>
        </w:rPr>
      </w:pPr>
      <w:r>
        <w:rPr>
          <w:color w:val="000000"/>
          <w:szCs w:val="24"/>
        </w:rPr>
        <w:tab/>
      </w:r>
      <w:r w:rsidRPr="008C3F88">
        <w:rPr>
          <w:color w:val="000000"/>
          <w:szCs w:val="24"/>
        </w:rPr>
        <w:t>(b)</w:t>
      </w:r>
      <w:r>
        <w:rPr>
          <w:color w:val="000000"/>
          <w:szCs w:val="24"/>
        </w:rPr>
        <w:tab/>
      </w:r>
      <w:r w:rsidRPr="008C3F88">
        <w:rPr>
          <w:color w:val="000000"/>
          <w:szCs w:val="24"/>
        </w:rPr>
        <w:t xml:space="preserve">the following amounts </w:t>
      </w:r>
      <w:r w:rsidRPr="003B0DEF">
        <w:rPr>
          <w:color w:val="000000"/>
          <w:szCs w:val="24"/>
        </w:rPr>
        <w:t xml:space="preserve">worked out as if the </w:t>
      </w:r>
      <w:r>
        <w:rPr>
          <w:i/>
          <w:color w:val="000000"/>
          <w:szCs w:val="24"/>
        </w:rPr>
        <w:t xml:space="preserve">Pharmaceutical benefit </w:t>
      </w:r>
      <w:r>
        <w:rPr>
          <w:color w:val="000000"/>
          <w:szCs w:val="24"/>
        </w:rPr>
        <w:t xml:space="preserve">is included in the PBS and the amount worked out under the </w:t>
      </w:r>
      <w:r w:rsidRPr="000B3D38">
        <w:rPr>
          <w:i/>
          <w:color w:val="000000"/>
          <w:szCs w:val="24"/>
        </w:rPr>
        <w:t>PBS</w:t>
      </w:r>
      <w:r>
        <w:rPr>
          <w:color w:val="000000"/>
          <w:szCs w:val="24"/>
        </w:rPr>
        <w:t xml:space="preserve"> and the </w:t>
      </w:r>
      <w:r w:rsidRPr="00D7621D">
        <w:rPr>
          <w:i/>
          <w:color w:val="000000"/>
          <w:szCs w:val="24"/>
        </w:rPr>
        <w:t>Sixth</w:t>
      </w:r>
      <w:r w:rsidRPr="00AF215D">
        <w:rPr>
          <w:i/>
          <w:color w:val="000000"/>
          <w:szCs w:val="24"/>
        </w:rPr>
        <w:t xml:space="preserve"> Community Pharmacy Agreement</w:t>
      </w:r>
      <w:r>
        <w:rPr>
          <w:color w:val="000000"/>
          <w:szCs w:val="24"/>
        </w:rPr>
        <w:t xml:space="preserve"> except that the approved ex manufacturer price is ascertained under the </w:t>
      </w:r>
      <w:r w:rsidRPr="00BE4320">
        <w:rPr>
          <w:i/>
          <w:color w:val="000000"/>
          <w:szCs w:val="24"/>
        </w:rPr>
        <w:t>Scheme</w:t>
      </w:r>
      <w:r>
        <w:rPr>
          <w:color w:val="000000"/>
          <w:szCs w:val="24"/>
        </w:rPr>
        <w:t>:</w:t>
      </w:r>
    </w:p>
    <w:p w:rsidR="000629C0" w:rsidRPr="008C3F88" w:rsidRDefault="000629C0" w:rsidP="00BF24ED">
      <w:pPr>
        <w:pStyle w:val="paragraphsub"/>
        <w:rPr>
          <w:color w:val="000000"/>
          <w:szCs w:val="24"/>
        </w:rPr>
      </w:pPr>
      <w:r>
        <w:rPr>
          <w:color w:val="000000"/>
          <w:szCs w:val="24"/>
        </w:rPr>
        <w:lastRenderedPageBreak/>
        <w:tab/>
      </w:r>
      <w:r w:rsidRPr="008C3F88">
        <w:rPr>
          <w:color w:val="000000"/>
          <w:szCs w:val="24"/>
        </w:rPr>
        <w:t>(</w:t>
      </w:r>
      <w:proofErr w:type="spellStart"/>
      <w:r w:rsidRPr="008C3F88">
        <w:rPr>
          <w:color w:val="000000"/>
          <w:szCs w:val="24"/>
        </w:rPr>
        <w:t>i</w:t>
      </w:r>
      <w:proofErr w:type="spellEnd"/>
      <w:r w:rsidRPr="008C3F88">
        <w:rPr>
          <w:color w:val="000000"/>
          <w:szCs w:val="24"/>
        </w:rPr>
        <w:t>)</w:t>
      </w:r>
      <w:r>
        <w:rPr>
          <w:color w:val="000000"/>
          <w:szCs w:val="24"/>
        </w:rPr>
        <w:tab/>
        <w:t xml:space="preserve">the wholesale mark-up </w:t>
      </w:r>
      <w:r w:rsidRPr="008C3F88">
        <w:rPr>
          <w:color w:val="000000"/>
          <w:szCs w:val="24"/>
        </w:rPr>
        <w:t xml:space="preserve">– being the mark-up on the approved ex manufacturer price </w:t>
      </w:r>
      <w:r>
        <w:rPr>
          <w:color w:val="000000"/>
          <w:szCs w:val="24"/>
        </w:rPr>
        <w:t>of a r</w:t>
      </w:r>
      <w:r w:rsidRPr="008C3F88">
        <w:rPr>
          <w:color w:val="000000"/>
          <w:szCs w:val="24"/>
        </w:rPr>
        <w:t>eady</w:t>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 xml:space="preserve"> (approved wholesale price)</w:t>
      </w:r>
      <w:r w:rsidRPr="00017273">
        <w:rPr>
          <w:color w:val="000000"/>
          <w:szCs w:val="24"/>
        </w:rPr>
        <w:t>;</w:t>
      </w:r>
    </w:p>
    <w:p w:rsidR="000629C0" w:rsidRDefault="000629C0" w:rsidP="00BF24ED">
      <w:pPr>
        <w:pStyle w:val="paragraphsub"/>
        <w:rPr>
          <w:color w:val="000000"/>
          <w:szCs w:val="24"/>
        </w:rPr>
      </w:pPr>
      <w:r>
        <w:rPr>
          <w:color w:val="000000"/>
          <w:szCs w:val="24"/>
        </w:rPr>
        <w:tab/>
      </w:r>
      <w:r w:rsidRPr="008C3F88">
        <w:rPr>
          <w:color w:val="000000"/>
          <w:szCs w:val="24"/>
        </w:rPr>
        <w:t>(ii)</w:t>
      </w:r>
      <w:r>
        <w:rPr>
          <w:color w:val="000000"/>
          <w:szCs w:val="24"/>
        </w:rPr>
        <w:tab/>
        <w:t xml:space="preserve">the administration, </w:t>
      </w:r>
      <w:r w:rsidRPr="008C3F88">
        <w:rPr>
          <w:color w:val="000000"/>
          <w:szCs w:val="24"/>
        </w:rPr>
        <w:t xml:space="preserve">handling </w:t>
      </w:r>
      <w:r>
        <w:rPr>
          <w:color w:val="000000"/>
          <w:szCs w:val="24"/>
        </w:rPr>
        <w:t>and infrastructure fee;</w:t>
      </w:r>
    </w:p>
    <w:p w:rsidR="000629C0" w:rsidRPr="007F11AB" w:rsidRDefault="000629C0" w:rsidP="000629C0">
      <w:pPr>
        <w:pStyle w:val="LogoHeader"/>
        <w:keepLines w:val="0"/>
        <w:tabs>
          <w:tab w:val="left" w:pos="2410"/>
        </w:tabs>
        <w:ind w:left="2268"/>
        <w:rPr>
          <w:rFonts w:ascii="Times New Roman" w:hAnsi="Times New Roman"/>
          <w:color w:val="000000"/>
          <w:sz w:val="20"/>
          <w:lang w:eastAsia="en-AU"/>
        </w:rPr>
      </w:pPr>
      <w:r w:rsidRPr="007F11AB">
        <w:rPr>
          <w:rFonts w:ascii="Times New Roman" w:hAnsi="Times New Roman"/>
          <w:color w:val="000000"/>
          <w:sz w:val="20"/>
          <w:lang w:eastAsia="en-AU"/>
        </w:rPr>
        <w:t>Note: previously this fee was known as the pharmacy mark-up</w:t>
      </w:r>
      <w:r>
        <w:rPr>
          <w:rFonts w:ascii="Times New Roman" w:hAnsi="Times New Roman"/>
          <w:color w:val="000000"/>
          <w:sz w:val="20"/>
          <w:lang w:eastAsia="en-AU"/>
        </w:rPr>
        <w:t>.</w:t>
      </w:r>
    </w:p>
    <w:p w:rsidR="000629C0" w:rsidRPr="00542E1F" w:rsidRDefault="000629C0" w:rsidP="00BF24ED">
      <w:pPr>
        <w:pStyle w:val="paragraphsub"/>
        <w:rPr>
          <w:color w:val="000000"/>
          <w:szCs w:val="24"/>
        </w:rPr>
      </w:pPr>
      <w:r>
        <w:rPr>
          <w:color w:val="000000"/>
          <w:szCs w:val="24"/>
        </w:rPr>
        <w:tab/>
      </w:r>
      <w:r w:rsidRPr="008C3F88">
        <w:rPr>
          <w:color w:val="000000"/>
          <w:szCs w:val="24"/>
        </w:rPr>
        <w:t>(iii)</w:t>
      </w:r>
      <w:r>
        <w:rPr>
          <w:color w:val="000000"/>
          <w:szCs w:val="24"/>
        </w:rPr>
        <w:tab/>
      </w:r>
      <w:r w:rsidRPr="008C3F88">
        <w:rPr>
          <w:color w:val="000000"/>
          <w:szCs w:val="24"/>
        </w:rPr>
        <w:t>the dispensing fee (</w:t>
      </w:r>
      <w:r>
        <w:rPr>
          <w:color w:val="000000"/>
          <w:szCs w:val="24"/>
        </w:rPr>
        <w:t>for a r</w:t>
      </w:r>
      <w:r w:rsidRPr="008C3F88">
        <w:rPr>
          <w:color w:val="000000"/>
          <w:szCs w:val="24"/>
        </w:rPr>
        <w:t>eady</w:t>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 xml:space="preserve"> or a e</w:t>
      </w:r>
      <w:r>
        <w:rPr>
          <w:bCs/>
          <w:szCs w:val="24"/>
        </w:rPr>
        <w:t>xtemporaneously-p</w:t>
      </w:r>
      <w:r w:rsidRPr="00542E1F">
        <w:rPr>
          <w:bCs/>
          <w:szCs w:val="24"/>
        </w:rPr>
        <w:t xml:space="preserve">repared </w:t>
      </w:r>
      <w:r w:rsidRPr="00542E1F">
        <w:rPr>
          <w:bCs/>
          <w:i/>
          <w:szCs w:val="24"/>
        </w:rPr>
        <w:t>Pharmaceutical benefit</w:t>
      </w:r>
      <w:r>
        <w:rPr>
          <w:bCs/>
          <w:szCs w:val="24"/>
        </w:rPr>
        <w:t xml:space="preserve"> (as the case may be));</w:t>
      </w:r>
    </w:p>
    <w:p w:rsidR="000629C0" w:rsidRPr="00D52F4A" w:rsidRDefault="000629C0" w:rsidP="00BF24ED">
      <w:pPr>
        <w:pStyle w:val="paragraphsub"/>
        <w:rPr>
          <w:iCs/>
          <w:spacing w:val="-1"/>
          <w:szCs w:val="24"/>
        </w:rPr>
      </w:pPr>
      <w:r>
        <w:rPr>
          <w:iCs/>
          <w:spacing w:val="-1"/>
          <w:szCs w:val="24"/>
        </w:rPr>
        <w:tab/>
        <w:t>(iv)</w:t>
      </w:r>
      <w:r>
        <w:rPr>
          <w:iCs/>
          <w:spacing w:val="-1"/>
          <w:szCs w:val="24"/>
        </w:rPr>
        <w:tab/>
        <w:t>any dangerous drug fee (</w:t>
      </w:r>
      <w:r>
        <w:rPr>
          <w:color w:val="000000"/>
          <w:szCs w:val="24"/>
        </w:rPr>
        <w:t>for a r</w:t>
      </w:r>
      <w:r w:rsidRPr="008C3F88">
        <w:rPr>
          <w:color w:val="000000"/>
          <w:szCs w:val="24"/>
        </w:rPr>
        <w:t>eady</w:t>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w:t>
      </w:r>
    </w:p>
    <w:p w:rsidR="000629C0" w:rsidRPr="00E97B94" w:rsidRDefault="000629C0" w:rsidP="00BF24ED">
      <w:pPr>
        <w:pStyle w:val="notetext"/>
        <w:ind w:hanging="319"/>
        <w:rPr>
          <w:color w:val="000000"/>
          <w:sz w:val="20"/>
        </w:rPr>
      </w:pPr>
      <w:r w:rsidRPr="00E97B94">
        <w:rPr>
          <w:color w:val="000000"/>
          <w:sz w:val="20"/>
        </w:rPr>
        <w:t>Note:</w:t>
      </w:r>
      <w:r>
        <w:rPr>
          <w:color w:val="000000"/>
          <w:sz w:val="20"/>
        </w:rPr>
        <w:tab/>
      </w:r>
      <w:r w:rsidRPr="00E97B94">
        <w:rPr>
          <w:color w:val="000000"/>
          <w:sz w:val="20"/>
        </w:rPr>
        <w:t>see</w:t>
      </w:r>
      <w:r>
        <w:rPr>
          <w:color w:val="000000"/>
          <w:sz w:val="20"/>
        </w:rPr>
        <w:t xml:space="preserve"> clause 4 (Commonwealth price)</w:t>
      </w:r>
      <w:r w:rsidRPr="00E97B94">
        <w:rPr>
          <w:color w:val="000000"/>
          <w:sz w:val="20"/>
        </w:rPr>
        <w:t xml:space="preserve"> of the </w:t>
      </w:r>
      <w:r w:rsidRPr="005201CD">
        <w:rPr>
          <w:i/>
          <w:color w:val="000000"/>
          <w:sz w:val="20"/>
        </w:rPr>
        <w:t>Sixth</w:t>
      </w:r>
      <w:r w:rsidRPr="00E97B94">
        <w:rPr>
          <w:i/>
          <w:color w:val="000000"/>
          <w:sz w:val="20"/>
        </w:rPr>
        <w:t xml:space="preserve"> Community Pharmacy Agreement</w:t>
      </w:r>
      <w:r w:rsidRPr="00E97B94">
        <w:rPr>
          <w:color w:val="000000"/>
          <w:sz w:val="20"/>
        </w:rPr>
        <w:t xml:space="preserve"> for the amount</w:t>
      </w:r>
      <w:r>
        <w:rPr>
          <w:color w:val="000000"/>
          <w:sz w:val="20"/>
        </w:rPr>
        <w:t>s mentioned above</w:t>
      </w:r>
      <w:r w:rsidRPr="00E97B94">
        <w:rPr>
          <w:color w:val="000000"/>
          <w:sz w:val="20"/>
        </w:rPr>
        <w:t>.</w:t>
      </w:r>
    </w:p>
    <w:p w:rsidR="00FA49AB" w:rsidRPr="00FA49AB" w:rsidRDefault="00FA49AB" w:rsidP="00FA49AB">
      <w:pPr>
        <w:pStyle w:val="ActHead5"/>
      </w:pPr>
      <w:bookmarkStart w:id="40" w:name="_Toc441055030"/>
      <w:r w:rsidRPr="00FA49AB">
        <w:rPr>
          <w:rStyle w:val="CharSectno"/>
        </w:rPr>
        <w:t>22</w:t>
      </w:r>
      <w:r>
        <w:t xml:space="preserve">  </w:t>
      </w:r>
      <w:r w:rsidRPr="00FA49AB">
        <w:t>Refund in certain circumstances</w:t>
      </w:r>
      <w:bookmarkEnd w:id="40"/>
    </w:p>
    <w:p w:rsidR="00884868" w:rsidRPr="0003269D" w:rsidRDefault="00FA49AB" w:rsidP="00992E36">
      <w:pPr>
        <w:pStyle w:val="subsection"/>
        <w:rPr>
          <w:szCs w:val="22"/>
        </w:rPr>
      </w:pPr>
      <w:r w:rsidRPr="0003269D">
        <w:rPr>
          <w:szCs w:val="22"/>
        </w:rPr>
        <w:tab/>
      </w:r>
      <w:r w:rsidR="00C5093A" w:rsidRPr="0003269D">
        <w:rPr>
          <w:szCs w:val="22"/>
        </w:rPr>
        <w:t>(1)</w:t>
      </w:r>
      <w:r w:rsidRPr="0003269D">
        <w:rPr>
          <w:szCs w:val="22"/>
        </w:rPr>
        <w:tab/>
      </w:r>
      <w:r w:rsidR="00884868" w:rsidRPr="0003269D">
        <w:rPr>
          <w:szCs w:val="22"/>
        </w:rPr>
        <w:t>Where:</w:t>
      </w:r>
    </w:p>
    <w:p w:rsidR="00884868" w:rsidRPr="0003269D" w:rsidRDefault="00884868" w:rsidP="007207BF">
      <w:pPr>
        <w:pStyle w:val="paragraph"/>
        <w:rPr>
          <w:szCs w:val="22"/>
        </w:rPr>
      </w:pPr>
      <w:r w:rsidRPr="0003269D">
        <w:rPr>
          <w:szCs w:val="22"/>
        </w:rPr>
        <w:tab/>
        <w:t>(a)</w:t>
      </w:r>
      <w:r w:rsidRPr="0003269D">
        <w:rPr>
          <w:szCs w:val="22"/>
        </w:rPr>
        <w:tab/>
        <w:t xml:space="preserve">a </w:t>
      </w:r>
      <w:r w:rsidRPr="0003269D">
        <w:rPr>
          <w:i/>
          <w:szCs w:val="22"/>
        </w:rPr>
        <w:t>Community Pharmacist</w:t>
      </w:r>
      <w:r w:rsidRPr="0003269D">
        <w:rPr>
          <w:szCs w:val="22"/>
        </w:rPr>
        <w:t xml:space="preserve"> charges an </w:t>
      </w:r>
      <w:r w:rsidRPr="0003269D">
        <w:rPr>
          <w:i/>
          <w:szCs w:val="22"/>
        </w:rPr>
        <w:t>Eligible Person</w:t>
      </w:r>
      <w:r w:rsidRPr="0003269D">
        <w:rPr>
          <w:szCs w:val="22"/>
        </w:rPr>
        <w:t xml:space="preserve"> an amount in respect of the</w:t>
      </w:r>
      <w:r w:rsidR="00AB7AD0" w:rsidRPr="0003269D">
        <w:rPr>
          <w:szCs w:val="22"/>
        </w:rPr>
        <w:t xml:space="preserve"> provision of a </w:t>
      </w:r>
      <w:r w:rsidR="00AB7AD0" w:rsidRPr="0003269D">
        <w:rPr>
          <w:i/>
          <w:szCs w:val="22"/>
        </w:rPr>
        <w:t>Pharmaceutical b</w:t>
      </w:r>
      <w:r w:rsidRPr="0003269D">
        <w:rPr>
          <w:i/>
          <w:szCs w:val="22"/>
        </w:rPr>
        <w:t>enefit</w:t>
      </w:r>
      <w:r w:rsidRPr="0003269D">
        <w:rPr>
          <w:szCs w:val="22"/>
        </w:rPr>
        <w:t>; and</w:t>
      </w:r>
    </w:p>
    <w:p w:rsidR="00884868" w:rsidRPr="0003269D" w:rsidRDefault="00884868" w:rsidP="007207BF">
      <w:pPr>
        <w:pStyle w:val="paragraph"/>
        <w:rPr>
          <w:szCs w:val="22"/>
        </w:rPr>
      </w:pPr>
      <w:r w:rsidRPr="0003269D">
        <w:rPr>
          <w:szCs w:val="22"/>
        </w:rPr>
        <w:tab/>
        <w:t>(b)</w:t>
      </w:r>
      <w:r w:rsidRPr="0003269D">
        <w:rPr>
          <w:szCs w:val="22"/>
        </w:rPr>
        <w:tab/>
        <w:t xml:space="preserve">information indicating the person’s eligibility under this </w:t>
      </w:r>
      <w:r w:rsidRPr="0003269D">
        <w:rPr>
          <w:i/>
          <w:szCs w:val="22"/>
        </w:rPr>
        <w:t>Scheme</w:t>
      </w:r>
      <w:r w:rsidRPr="0003269D">
        <w:rPr>
          <w:szCs w:val="22"/>
        </w:rPr>
        <w:t xml:space="preserve"> was not supplied to the </w:t>
      </w:r>
      <w:r w:rsidRPr="0003269D">
        <w:rPr>
          <w:i/>
          <w:szCs w:val="22"/>
        </w:rPr>
        <w:t>Community Pharmacist</w:t>
      </w:r>
      <w:r w:rsidRPr="0003269D">
        <w:rPr>
          <w:szCs w:val="22"/>
        </w:rPr>
        <w:t>; and</w:t>
      </w:r>
    </w:p>
    <w:p w:rsidR="00884868" w:rsidRPr="0003269D" w:rsidRDefault="00884868" w:rsidP="007207BF">
      <w:pPr>
        <w:pStyle w:val="paragraph"/>
        <w:rPr>
          <w:szCs w:val="22"/>
        </w:rPr>
      </w:pPr>
      <w:r w:rsidRPr="0003269D">
        <w:rPr>
          <w:szCs w:val="22"/>
        </w:rPr>
        <w:tab/>
        <w:t>(c)</w:t>
      </w:r>
      <w:r w:rsidRPr="0003269D">
        <w:rPr>
          <w:szCs w:val="22"/>
        </w:rPr>
        <w:tab/>
        <w:t xml:space="preserve">the </w:t>
      </w:r>
      <w:r w:rsidRPr="0003269D">
        <w:rPr>
          <w:i/>
          <w:szCs w:val="22"/>
        </w:rPr>
        <w:t>Commission</w:t>
      </w:r>
      <w:r w:rsidRPr="0003269D">
        <w:rPr>
          <w:szCs w:val="22"/>
        </w:rPr>
        <w:t xml:space="preserve"> is satisfied that, in the circumstances, the person should be treated as if the relevant information had been supplied,</w:t>
      </w:r>
    </w:p>
    <w:p w:rsidR="00884868" w:rsidRPr="0003269D" w:rsidRDefault="00884868" w:rsidP="00FA49AB">
      <w:pPr>
        <w:pStyle w:val="subsection"/>
        <w:rPr>
          <w:szCs w:val="22"/>
        </w:rPr>
      </w:pPr>
      <w:r w:rsidRPr="0003269D">
        <w:rPr>
          <w:szCs w:val="22"/>
        </w:rPr>
        <w:tab/>
      </w:r>
      <w:r w:rsidR="00FA49AB" w:rsidRPr="0003269D">
        <w:rPr>
          <w:szCs w:val="22"/>
        </w:rPr>
        <w:tab/>
      </w:r>
      <w:r w:rsidRPr="0003269D">
        <w:rPr>
          <w:szCs w:val="22"/>
        </w:rPr>
        <w:t>the person is entitled to be paid by the Commonwealth an amount equal to any amount that the person paid that would not have been payable if the relevant information had been supplied.</w:t>
      </w:r>
    </w:p>
    <w:p w:rsidR="00230318" w:rsidRPr="00230318" w:rsidRDefault="00884868" w:rsidP="00A2507C">
      <w:pPr>
        <w:pStyle w:val="ActHead5"/>
      </w:pPr>
      <w:bookmarkStart w:id="41" w:name="_Toc441055031"/>
      <w:r w:rsidRPr="00A2507C">
        <w:rPr>
          <w:rStyle w:val="CharSectno"/>
        </w:rPr>
        <w:t>2</w:t>
      </w:r>
      <w:r w:rsidR="00A2507C">
        <w:rPr>
          <w:rStyle w:val="CharSectno"/>
        </w:rPr>
        <w:t>3</w:t>
      </w:r>
      <w:r w:rsidR="00A2507C" w:rsidRPr="00A2507C">
        <w:t xml:space="preserve">  </w:t>
      </w:r>
      <w:r w:rsidR="00230318" w:rsidRPr="00A2507C">
        <w:t>Expenses incurred in obtaining Pharmaceutical Benefits while not in</w:t>
      </w:r>
      <w:r w:rsidR="00230318" w:rsidRPr="00230318">
        <w:t xml:space="preserve"> receipt of a pharmaceutical allowance</w:t>
      </w:r>
      <w:bookmarkEnd w:id="41"/>
    </w:p>
    <w:p w:rsidR="00884868" w:rsidRPr="0003269D" w:rsidRDefault="00A2507C" w:rsidP="00992E36">
      <w:pPr>
        <w:pStyle w:val="subsection"/>
        <w:rPr>
          <w:szCs w:val="22"/>
        </w:rPr>
      </w:pPr>
      <w:r w:rsidRPr="0003269D">
        <w:rPr>
          <w:szCs w:val="22"/>
        </w:rPr>
        <w:tab/>
      </w:r>
      <w:r w:rsidR="00230318" w:rsidRPr="0003269D">
        <w:rPr>
          <w:szCs w:val="22"/>
        </w:rPr>
        <w:t>(1)</w:t>
      </w:r>
      <w:r w:rsidRPr="0003269D">
        <w:rPr>
          <w:szCs w:val="22"/>
        </w:rPr>
        <w:tab/>
      </w:r>
      <w:r w:rsidR="00884868" w:rsidRPr="0003269D">
        <w:rPr>
          <w:szCs w:val="22"/>
        </w:rPr>
        <w:t xml:space="preserve">Where a person would have been eligible to receive a pharmaceutical allowance under paragraph 118A(1)(c) of the </w:t>
      </w:r>
      <w:r w:rsidR="00884868" w:rsidRPr="0003269D">
        <w:rPr>
          <w:i/>
          <w:szCs w:val="22"/>
        </w:rPr>
        <w:t>Veterans’ Entitlements Act 1986</w:t>
      </w:r>
      <w:r w:rsidR="00884868" w:rsidRPr="0003269D">
        <w:rPr>
          <w:szCs w:val="22"/>
        </w:rPr>
        <w:t xml:space="preserve"> during a period, but the </w:t>
      </w:r>
      <w:r w:rsidR="00884868" w:rsidRPr="0003269D">
        <w:rPr>
          <w:i/>
          <w:szCs w:val="22"/>
        </w:rPr>
        <w:t>Department</w:t>
      </w:r>
      <w:r w:rsidR="00884868" w:rsidRPr="0003269D">
        <w:rPr>
          <w:szCs w:val="22"/>
        </w:rPr>
        <w:t>:</w:t>
      </w:r>
    </w:p>
    <w:p w:rsidR="00884868" w:rsidRPr="0003269D" w:rsidRDefault="00884868" w:rsidP="007207BF">
      <w:pPr>
        <w:pStyle w:val="paragraph"/>
        <w:rPr>
          <w:szCs w:val="22"/>
        </w:rPr>
      </w:pPr>
      <w:r w:rsidRPr="0003269D">
        <w:rPr>
          <w:szCs w:val="22"/>
        </w:rPr>
        <w:tab/>
        <w:t>(a)</w:t>
      </w:r>
      <w:r w:rsidRPr="0003269D">
        <w:rPr>
          <w:szCs w:val="22"/>
        </w:rPr>
        <w:tab/>
        <w:t xml:space="preserve">did not have the information needed to enable the </w:t>
      </w:r>
      <w:r w:rsidRPr="0003269D">
        <w:rPr>
          <w:i/>
          <w:szCs w:val="22"/>
        </w:rPr>
        <w:t>Commission</w:t>
      </w:r>
      <w:r w:rsidRPr="0003269D">
        <w:rPr>
          <w:szCs w:val="22"/>
        </w:rPr>
        <w:t xml:space="preserve"> to make payment of the pharmaceutical allowance; and</w:t>
      </w:r>
    </w:p>
    <w:p w:rsidR="00884868" w:rsidRPr="0003269D" w:rsidRDefault="00884868" w:rsidP="007207BF">
      <w:pPr>
        <w:pStyle w:val="paragraph"/>
        <w:rPr>
          <w:szCs w:val="22"/>
        </w:rPr>
      </w:pPr>
      <w:r w:rsidRPr="0003269D">
        <w:rPr>
          <w:szCs w:val="22"/>
        </w:rPr>
        <w:tab/>
        <w:t>(b)</w:t>
      </w:r>
      <w:r w:rsidRPr="0003269D">
        <w:rPr>
          <w:szCs w:val="22"/>
        </w:rPr>
        <w:tab/>
        <w:t>has obtained that information since that period and after 30 June 1992; and</w:t>
      </w:r>
    </w:p>
    <w:p w:rsidR="00884868" w:rsidRPr="0003269D" w:rsidRDefault="00A2507C" w:rsidP="00A2507C">
      <w:pPr>
        <w:pStyle w:val="subsection"/>
        <w:rPr>
          <w:szCs w:val="22"/>
        </w:rPr>
      </w:pPr>
      <w:r w:rsidRPr="0003269D">
        <w:rPr>
          <w:szCs w:val="22"/>
        </w:rPr>
        <w:tab/>
      </w:r>
      <w:r w:rsidRPr="0003269D">
        <w:rPr>
          <w:szCs w:val="22"/>
        </w:rPr>
        <w:tab/>
      </w:r>
      <w:r w:rsidR="00884868" w:rsidRPr="0003269D">
        <w:rPr>
          <w:szCs w:val="22"/>
        </w:rPr>
        <w:t>the person:</w:t>
      </w:r>
    </w:p>
    <w:p w:rsidR="00884868" w:rsidRPr="0003269D" w:rsidRDefault="00884868" w:rsidP="007207BF">
      <w:pPr>
        <w:pStyle w:val="paragraph"/>
        <w:rPr>
          <w:szCs w:val="22"/>
        </w:rPr>
      </w:pPr>
      <w:r w:rsidRPr="0003269D">
        <w:rPr>
          <w:szCs w:val="22"/>
        </w:rPr>
        <w:tab/>
        <w:t>(c)</w:t>
      </w:r>
      <w:r w:rsidRPr="0003269D">
        <w:rPr>
          <w:szCs w:val="22"/>
        </w:rPr>
        <w:tab/>
        <w:t>was not in receipt of that allowance during that period; and</w:t>
      </w:r>
    </w:p>
    <w:p w:rsidR="00884868" w:rsidRPr="0003269D" w:rsidRDefault="00884868" w:rsidP="007207BF">
      <w:pPr>
        <w:pStyle w:val="paragraph"/>
        <w:rPr>
          <w:szCs w:val="22"/>
        </w:rPr>
      </w:pPr>
      <w:r w:rsidRPr="0003269D">
        <w:rPr>
          <w:szCs w:val="22"/>
        </w:rPr>
        <w:tab/>
        <w:t>(d)</w:t>
      </w:r>
      <w:r w:rsidRPr="0003269D">
        <w:rPr>
          <w:szCs w:val="22"/>
        </w:rPr>
        <w:tab/>
        <w:t xml:space="preserve">has incurred expenses in obtaining </w:t>
      </w:r>
      <w:r w:rsidRPr="0003269D">
        <w:rPr>
          <w:i/>
          <w:szCs w:val="22"/>
        </w:rPr>
        <w:t xml:space="preserve">Pharmaceutical </w:t>
      </w:r>
      <w:r w:rsidR="00B751AF" w:rsidRPr="0003269D">
        <w:rPr>
          <w:i/>
          <w:szCs w:val="22"/>
        </w:rPr>
        <w:t>b</w:t>
      </w:r>
      <w:r w:rsidRPr="0003269D">
        <w:rPr>
          <w:i/>
          <w:szCs w:val="22"/>
        </w:rPr>
        <w:t>enefits</w:t>
      </w:r>
      <w:r w:rsidRPr="0003269D">
        <w:rPr>
          <w:szCs w:val="22"/>
        </w:rPr>
        <w:t xml:space="preserve"> during that period which could be obtained under this </w:t>
      </w:r>
      <w:r w:rsidRPr="0003269D">
        <w:rPr>
          <w:i/>
          <w:szCs w:val="22"/>
        </w:rPr>
        <w:t>Scheme</w:t>
      </w:r>
      <w:r w:rsidRPr="0003269D">
        <w:rPr>
          <w:szCs w:val="22"/>
        </w:rPr>
        <w:t>; and</w:t>
      </w:r>
    </w:p>
    <w:p w:rsidR="00884868" w:rsidRPr="0003269D" w:rsidRDefault="00884868" w:rsidP="007207BF">
      <w:pPr>
        <w:pStyle w:val="paragraph"/>
        <w:rPr>
          <w:szCs w:val="22"/>
        </w:rPr>
      </w:pPr>
      <w:r w:rsidRPr="0003269D">
        <w:rPr>
          <w:szCs w:val="22"/>
        </w:rPr>
        <w:tab/>
        <w:t>(e)</w:t>
      </w:r>
      <w:r w:rsidRPr="0003269D">
        <w:rPr>
          <w:szCs w:val="22"/>
        </w:rPr>
        <w:tab/>
        <w:t xml:space="preserve">has provided material which satisfies the </w:t>
      </w:r>
      <w:r w:rsidRPr="0003269D">
        <w:rPr>
          <w:i/>
          <w:szCs w:val="22"/>
        </w:rPr>
        <w:t>Commission</w:t>
      </w:r>
      <w:r w:rsidRPr="0003269D">
        <w:rPr>
          <w:szCs w:val="22"/>
        </w:rPr>
        <w:t xml:space="preserve"> that the person has incurred those expenses,</w:t>
      </w:r>
    </w:p>
    <w:p w:rsidR="00884868" w:rsidRPr="0003269D" w:rsidRDefault="00A2507C" w:rsidP="00A2507C">
      <w:pPr>
        <w:pStyle w:val="subsection"/>
        <w:rPr>
          <w:szCs w:val="22"/>
        </w:rPr>
      </w:pPr>
      <w:r w:rsidRPr="0003269D">
        <w:rPr>
          <w:szCs w:val="22"/>
        </w:rPr>
        <w:tab/>
      </w:r>
      <w:r w:rsidRPr="0003269D">
        <w:rPr>
          <w:szCs w:val="22"/>
        </w:rPr>
        <w:tab/>
      </w:r>
      <w:r w:rsidR="00884868" w:rsidRPr="0003269D">
        <w:rPr>
          <w:szCs w:val="22"/>
        </w:rPr>
        <w:t xml:space="preserve">the </w:t>
      </w:r>
      <w:r w:rsidR="00884868" w:rsidRPr="0003269D">
        <w:rPr>
          <w:i/>
          <w:szCs w:val="22"/>
        </w:rPr>
        <w:t>Commission</w:t>
      </w:r>
      <w:r w:rsidR="00884868" w:rsidRPr="0003269D">
        <w:rPr>
          <w:szCs w:val="22"/>
        </w:rPr>
        <w:t xml:space="preserve"> may reimburse the person for any or all of those expenses.  The maximum amount which may be reimbursed is the amount that the person would have been entitled to receive by way of pharmaceutical allowance during that </w:t>
      </w:r>
      <w:r w:rsidR="00884868" w:rsidRPr="0003269D">
        <w:rPr>
          <w:szCs w:val="22"/>
        </w:rPr>
        <w:lastRenderedPageBreak/>
        <w:t xml:space="preserve">period had the </w:t>
      </w:r>
      <w:r w:rsidR="00884868" w:rsidRPr="0003269D">
        <w:rPr>
          <w:i/>
          <w:szCs w:val="22"/>
        </w:rPr>
        <w:t>Department</w:t>
      </w:r>
      <w:r w:rsidR="00884868" w:rsidRPr="0003269D">
        <w:rPr>
          <w:szCs w:val="22"/>
        </w:rPr>
        <w:t xml:space="preserve"> had the information needed to enable the </w:t>
      </w:r>
      <w:r w:rsidR="00884868" w:rsidRPr="0003269D">
        <w:rPr>
          <w:i/>
          <w:szCs w:val="22"/>
        </w:rPr>
        <w:t>Commission</w:t>
      </w:r>
      <w:r w:rsidR="00884868" w:rsidRPr="0003269D">
        <w:rPr>
          <w:szCs w:val="22"/>
        </w:rPr>
        <w:t xml:space="preserve"> to make payment of the allowance.</w:t>
      </w:r>
    </w:p>
    <w:p w:rsidR="00A2507C" w:rsidRDefault="00A2507C" w:rsidP="00997F8B">
      <w:pPr>
        <w:pStyle w:val="ActHead2"/>
        <w:pageBreakBefore/>
        <w:spacing w:before="240"/>
      </w:pPr>
      <w:bookmarkStart w:id="42" w:name="_Toc441055032"/>
      <w:r w:rsidRPr="00375404">
        <w:rPr>
          <w:rStyle w:val="CharPartNo"/>
        </w:rPr>
        <w:lastRenderedPageBreak/>
        <w:t xml:space="preserve">Part </w:t>
      </w:r>
      <w:r>
        <w:rPr>
          <w:rStyle w:val="CharPartNo"/>
        </w:rPr>
        <w:t>4</w:t>
      </w:r>
      <w:r w:rsidRPr="00B33A0E">
        <w:t>—</w:t>
      </w:r>
      <w:r w:rsidRPr="00C4605F">
        <w:rPr>
          <w:rStyle w:val="CharPartText"/>
        </w:rPr>
        <w:t>Claims by Community Pharmacists</w:t>
      </w:r>
      <w:bookmarkEnd w:id="42"/>
    </w:p>
    <w:p w:rsidR="00884868" w:rsidRPr="00A2507C" w:rsidRDefault="00A2507C" w:rsidP="00A2507C">
      <w:pPr>
        <w:pStyle w:val="ActHead5"/>
      </w:pPr>
      <w:bookmarkStart w:id="43" w:name="_Toc441055033"/>
      <w:r>
        <w:rPr>
          <w:rStyle w:val="CharSectno"/>
        </w:rPr>
        <w:t>24</w:t>
      </w:r>
      <w:r w:rsidRPr="00A2507C">
        <w:t xml:space="preserve">  </w:t>
      </w:r>
      <w:r w:rsidR="00884868" w:rsidRPr="00A2507C">
        <w:t>Lodgement of Claims by Community Pharmacists</w:t>
      </w:r>
      <w:bookmarkEnd w:id="43"/>
    </w:p>
    <w:p w:rsidR="00884868" w:rsidRPr="0003269D" w:rsidRDefault="00A2507C" w:rsidP="00A2507C">
      <w:pPr>
        <w:pStyle w:val="subsection"/>
        <w:rPr>
          <w:szCs w:val="22"/>
        </w:rPr>
      </w:pPr>
      <w:r w:rsidRPr="0003269D">
        <w:rPr>
          <w:szCs w:val="22"/>
        </w:rPr>
        <w:tab/>
      </w:r>
      <w:r w:rsidRPr="0003269D">
        <w:rPr>
          <w:szCs w:val="22"/>
        </w:rPr>
        <w:tab/>
      </w:r>
      <w:r w:rsidR="00884868" w:rsidRPr="0003269D">
        <w:rPr>
          <w:szCs w:val="22"/>
        </w:rPr>
        <w:t xml:space="preserve">Claims by </w:t>
      </w:r>
      <w:r w:rsidR="00884868" w:rsidRPr="0003269D">
        <w:rPr>
          <w:i/>
          <w:szCs w:val="22"/>
        </w:rPr>
        <w:t>Community Pharmacists</w:t>
      </w:r>
      <w:r w:rsidR="00884868" w:rsidRPr="0003269D">
        <w:rPr>
          <w:szCs w:val="22"/>
        </w:rPr>
        <w:t xml:space="preserve"> under this Part shall be made in accordance with section 99AAA of the </w:t>
      </w:r>
      <w:r w:rsidR="00884868" w:rsidRPr="0003269D">
        <w:rPr>
          <w:i/>
          <w:szCs w:val="22"/>
        </w:rPr>
        <w:t>National Health Act 1953</w:t>
      </w:r>
      <w:r w:rsidR="00884868" w:rsidRPr="0003269D">
        <w:rPr>
          <w:szCs w:val="22"/>
        </w:rPr>
        <w:t xml:space="preserve"> as though references in that section, and in the rules made under that section which relate to the supply of and payment for </w:t>
      </w:r>
      <w:r w:rsidR="00884868" w:rsidRPr="0003269D">
        <w:rPr>
          <w:i/>
          <w:szCs w:val="22"/>
        </w:rPr>
        <w:t xml:space="preserve">Pharmaceutical </w:t>
      </w:r>
      <w:r w:rsidR="00EB2D95" w:rsidRPr="0003269D">
        <w:rPr>
          <w:i/>
          <w:szCs w:val="22"/>
        </w:rPr>
        <w:t>b</w:t>
      </w:r>
      <w:r w:rsidR="00884868" w:rsidRPr="0003269D">
        <w:rPr>
          <w:i/>
          <w:szCs w:val="22"/>
        </w:rPr>
        <w:t>enefits</w:t>
      </w:r>
      <w:r w:rsidR="00884868" w:rsidRPr="0003269D">
        <w:rPr>
          <w:szCs w:val="22"/>
        </w:rPr>
        <w:t xml:space="preserve"> under that Act and its Regulations, were references to the supply of, a</w:t>
      </w:r>
      <w:r w:rsidR="00EB2D95" w:rsidRPr="0003269D">
        <w:rPr>
          <w:szCs w:val="22"/>
        </w:rPr>
        <w:t xml:space="preserve">nd payment for, </w:t>
      </w:r>
      <w:r w:rsidR="00EB2D95" w:rsidRPr="0003269D">
        <w:rPr>
          <w:i/>
          <w:szCs w:val="22"/>
        </w:rPr>
        <w:t>Pharmaceutical b</w:t>
      </w:r>
      <w:r w:rsidR="00884868" w:rsidRPr="0003269D">
        <w:rPr>
          <w:i/>
          <w:szCs w:val="22"/>
        </w:rPr>
        <w:t>enefits</w:t>
      </w:r>
      <w:r w:rsidR="00884868" w:rsidRPr="0003269D">
        <w:rPr>
          <w:szCs w:val="22"/>
        </w:rPr>
        <w:t>, except that:</w:t>
      </w:r>
    </w:p>
    <w:p w:rsidR="00884868" w:rsidRPr="0003269D" w:rsidRDefault="00884868" w:rsidP="007207BF">
      <w:pPr>
        <w:pStyle w:val="paragraph"/>
        <w:rPr>
          <w:szCs w:val="22"/>
        </w:rPr>
      </w:pPr>
      <w:r w:rsidRPr="0003269D">
        <w:rPr>
          <w:szCs w:val="22"/>
        </w:rPr>
        <w:tab/>
        <w:t>(a)</w:t>
      </w:r>
      <w:r w:rsidRPr="0003269D">
        <w:rPr>
          <w:szCs w:val="22"/>
        </w:rPr>
        <w:tab/>
      </w:r>
      <w:r w:rsidRPr="0003269D">
        <w:rPr>
          <w:i/>
          <w:szCs w:val="22"/>
        </w:rPr>
        <w:t>prescriptions</w:t>
      </w:r>
      <w:r w:rsidRPr="0003269D">
        <w:rPr>
          <w:szCs w:val="22"/>
        </w:rPr>
        <w:t xml:space="preserve"> fo</w:t>
      </w:r>
      <w:r w:rsidR="00EB2D95" w:rsidRPr="0003269D">
        <w:rPr>
          <w:szCs w:val="22"/>
        </w:rPr>
        <w:t xml:space="preserve">r the supply of </w:t>
      </w:r>
      <w:r w:rsidR="00EB2D95" w:rsidRPr="0003269D">
        <w:rPr>
          <w:i/>
          <w:szCs w:val="22"/>
        </w:rPr>
        <w:t>Pharmaceutical b</w:t>
      </w:r>
      <w:r w:rsidRPr="0003269D">
        <w:rPr>
          <w:i/>
          <w:szCs w:val="22"/>
        </w:rPr>
        <w:t>enefits</w:t>
      </w:r>
      <w:r w:rsidRPr="0003269D">
        <w:rPr>
          <w:szCs w:val="22"/>
        </w:rPr>
        <w:t xml:space="preserve"> under this Part shall be marked in the S section or S sections (as defined in those rules) with one or more serial numbers allotted in </w:t>
      </w:r>
      <w:r w:rsidR="008072B7" w:rsidRPr="0003269D">
        <w:rPr>
          <w:szCs w:val="22"/>
        </w:rPr>
        <w:t xml:space="preserve">respect of each </w:t>
      </w:r>
      <w:r w:rsidR="008072B7" w:rsidRPr="0003269D">
        <w:rPr>
          <w:i/>
          <w:szCs w:val="22"/>
        </w:rPr>
        <w:t>Pharmaceutical b</w:t>
      </w:r>
      <w:r w:rsidRPr="0003269D">
        <w:rPr>
          <w:i/>
          <w:szCs w:val="22"/>
        </w:rPr>
        <w:t>enefit</w:t>
      </w:r>
      <w:r w:rsidRPr="0003269D">
        <w:rPr>
          <w:szCs w:val="22"/>
        </w:rPr>
        <w:t xml:space="preserve"> commencing at “</w:t>
      </w:r>
      <w:r w:rsidRPr="0003269D">
        <w:rPr>
          <w:b/>
          <w:szCs w:val="22"/>
        </w:rPr>
        <w:t xml:space="preserve">R1” </w:t>
      </w:r>
      <w:r w:rsidRPr="0003269D">
        <w:rPr>
          <w:szCs w:val="22"/>
        </w:rPr>
        <w:t>in each claim and continuing consecutively in respect of that claim;</w:t>
      </w:r>
    </w:p>
    <w:p w:rsidR="00884868" w:rsidRPr="0003269D" w:rsidRDefault="00884868" w:rsidP="007207BF">
      <w:pPr>
        <w:pStyle w:val="paragraph"/>
        <w:rPr>
          <w:szCs w:val="22"/>
        </w:rPr>
      </w:pPr>
      <w:r w:rsidRPr="0003269D">
        <w:rPr>
          <w:szCs w:val="22"/>
        </w:rPr>
        <w:tab/>
        <w:t>(b)</w:t>
      </w:r>
      <w:r w:rsidRPr="0003269D">
        <w:rPr>
          <w:szCs w:val="22"/>
        </w:rPr>
        <w:tab/>
        <w:t xml:space="preserve">these </w:t>
      </w:r>
      <w:r w:rsidRPr="0003269D">
        <w:rPr>
          <w:i/>
          <w:szCs w:val="22"/>
        </w:rPr>
        <w:t>prescriptions</w:t>
      </w:r>
      <w:r w:rsidRPr="0003269D">
        <w:rPr>
          <w:szCs w:val="22"/>
        </w:rPr>
        <w:t xml:space="preserve"> shall be collected into one bundle, separate to the four bundles provided for in those rules, with the prescriptions sorted into the order of the serial numbers allocated under subparagraph (a), with the least serial number at the top of the bundle; and</w:t>
      </w:r>
    </w:p>
    <w:p w:rsidR="00884868" w:rsidRPr="0003269D" w:rsidRDefault="00884868" w:rsidP="007207BF">
      <w:pPr>
        <w:pStyle w:val="paragraph"/>
        <w:rPr>
          <w:b/>
          <w:szCs w:val="22"/>
        </w:rPr>
      </w:pPr>
      <w:r w:rsidRPr="0003269D">
        <w:rPr>
          <w:szCs w:val="22"/>
        </w:rPr>
        <w:tab/>
        <w:t>(c)</w:t>
      </w:r>
      <w:r w:rsidRPr="0003269D">
        <w:rPr>
          <w:szCs w:val="22"/>
        </w:rPr>
        <w:tab/>
        <w:t xml:space="preserve">the information to be provided to the Secretary to the Department that administers the </w:t>
      </w:r>
      <w:r w:rsidRPr="0003269D">
        <w:rPr>
          <w:i/>
          <w:szCs w:val="22"/>
        </w:rPr>
        <w:t>National Health Act 1953</w:t>
      </w:r>
      <w:r w:rsidRPr="0003269D">
        <w:rPr>
          <w:szCs w:val="22"/>
        </w:rPr>
        <w:t xml:space="preserve">, in respect of each supply of a </w:t>
      </w:r>
      <w:r w:rsidRPr="0003269D">
        <w:rPr>
          <w:i/>
          <w:szCs w:val="22"/>
        </w:rPr>
        <w:t>Pharmaceutica</w:t>
      </w:r>
      <w:r w:rsidR="008072B7" w:rsidRPr="0003269D">
        <w:rPr>
          <w:i/>
          <w:szCs w:val="22"/>
        </w:rPr>
        <w:t>l b</w:t>
      </w:r>
      <w:r w:rsidRPr="0003269D">
        <w:rPr>
          <w:i/>
          <w:szCs w:val="22"/>
        </w:rPr>
        <w:t>enefit</w:t>
      </w:r>
      <w:r w:rsidRPr="0003269D">
        <w:rPr>
          <w:szCs w:val="22"/>
        </w:rPr>
        <w:t xml:space="preserve"> shall include a Form Category (within the meaning of the schedule to those rules) with a value of “</w:t>
      </w:r>
      <w:r w:rsidRPr="0003269D">
        <w:rPr>
          <w:b/>
          <w:szCs w:val="22"/>
        </w:rPr>
        <w:t xml:space="preserve">8” </w:t>
      </w:r>
      <w:r w:rsidR="008072B7" w:rsidRPr="0003269D">
        <w:rPr>
          <w:szCs w:val="22"/>
        </w:rPr>
        <w:t xml:space="preserve">where the </w:t>
      </w:r>
      <w:r w:rsidR="008072B7" w:rsidRPr="0003269D">
        <w:rPr>
          <w:i/>
          <w:szCs w:val="22"/>
        </w:rPr>
        <w:t>Pharmaceutical b</w:t>
      </w:r>
      <w:r w:rsidRPr="0003269D">
        <w:rPr>
          <w:i/>
          <w:szCs w:val="22"/>
        </w:rPr>
        <w:t>enefit</w:t>
      </w:r>
      <w:r w:rsidRPr="0003269D">
        <w:rPr>
          <w:szCs w:val="22"/>
        </w:rPr>
        <w:t xml:space="preserve"> was supplied on an original authority prescription or “</w:t>
      </w:r>
      <w:r w:rsidRPr="0003269D">
        <w:rPr>
          <w:b/>
          <w:szCs w:val="22"/>
        </w:rPr>
        <w:t xml:space="preserve">9” </w:t>
      </w:r>
      <w:r w:rsidR="008072B7" w:rsidRPr="0003269D">
        <w:rPr>
          <w:szCs w:val="22"/>
        </w:rPr>
        <w:t xml:space="preserve">where the </w:t>
      </w:r>
      <w:r w:rsidR="008072B7" w:rsidRPr="0003269D">
        <w:rPr>
          <w:i/>
          <w:szCs w:val="22"/>
        </w:rPr>
        <w:t>Pharmaceutical b</w:t>
      </w:r>
      <w:r w:rsidRPr="0003269D">
        <w:rPr>
          <w:i/>
          <w:szCs w:val="22"/>
        </w:rPr>
        <w:t>enefit</w:t>
      </w:r>
      <w:r w:rsidRPr="0003269D">
        <w:rPr>
          <w:szCs w:val="22"/>
        </w:rPr>
        <w:t xml:space="preserve"> was supplied on a repeat authority prescription, and a Payment Category (within the meaning of that schedule) with a value of “</w:t>
      </w:r>
      <w:r w:rsidRPr="0003269D">
        <w:rPr>
          <w:b/>
          <w:szCs w:val="22"/>
        </w:rPr>
        <w:t>4”.</w:t>
      </w:r>
    </w:p>
    <w:p w:rsidR="00EA6FDE" w:rsidRPr="00A2507C" w:rsidRDefault="00A2507C" w:rsidP="00A2507C">
      <w:pPr>
        <w:pStyle w:val="notetext"/>
        <w:rPr>
          <w:color w:val="000000"/>
          <w:szCs w:val="18"/>
        </w:rPr>
      </w:pPr>
      <w:r>
        <w:rPr>
          <w:color w:val="000000"/>
          <w:szCs w:val="18"/>
        </w:rPr>
        <w:t>Note (1)</w:t>
      </w:r>
      <w:r w:rsidR="00EA6FDE" w:rsidRPr="00A2507C">
        <w:rPr>
          <w:color w:val="000000"/>
          <w:szCs w:val="18"/>
        </w:rPr>
        <w:t>:</w:t>
      </w:r>
      <w:r w:rsidR="003C7BC5">
        <w:rPr>
          <w:color w:val="000000"/>
          <w:szCs w:val="18"/>
        </w:rPr>
        <w:tab/>
      </w:r>
      <w:r w:rsidR="00EA6FDE" w:rsidRPr="00A2507C">
        <w:rPr>
          <w:color w:val="000000"/>
          <w:szCs w:val="18"/>
        </w:rPr>
        <w:t xml:space="preserve">this provision incorporates into the </w:t>
      </w:r>
      <w:r w:rsidR="00EA6FDE" w:rsidRPr="00A2507C">
        <w:rPr>
          <w:i/>
          <w:color w:val="000000"/>
          <w:szCs w:val="18"/>
        </w:rPr>
        <w:t>Scheme</w:t>
      </w:r>
      <w:r w:rsidR="00EA6FDE" w:rsidRPr="00A2507C">
        <w:rPr>
          <w:color w:val="000000"/>
          <w:szCs w:val="18"/>
        </w:rPr>
        <w:t>, among other relevant “</w:t>
      </w:r>
      <w:r w:rsidR="00EA6FDE" w:rsidRPr="00A2507C">
        <w:rPr>
          <w:i/>
          <w:color w:val="000000"/>
          <w:szCs w:val="18"/>
        </w:rPr>
        <w:t>National Health Act 1953</w:t>
      </w:r>
      <w:r w:rsidR="00EA6FDE" w:rsidRPr="00A2507C">
        <w:rPr>
          <w:color w:val="000000"/>
          <w:szCs w:val="18"/>
        </w:rPr>
        <w:t xml:space="preserve"> requirements” (particularly the requirements in the </w:t>
      </w:r>
      <w:r w:rsidR="00EA6FDE" w:rsidRPr="00A2507C">
        <w:rPr>
          <w:i/>
          <w:color w:val="000000"/>
          <w:szCs w:val="18"/>
        </w:rPr>
        <w:t>claims rules</w:t>
      </w:r>
      <w:r w:rsidR="00EA6FDE" w:rsidRPr="00A2507C">
        <w:rPr>
          <w:color w:val="000000"/>
          <w:szCs w:val="18"/>
        </w:rPr>
        <w:t xml:space="preserve"> made under sub</w:t>
      </w:r>
      <w:r w:rsidR="00EA6FDE" w:rsidRPr="00A2507C">
        <w:rPr>
          <w:szCs w:val="18"/>
          <w:lang w:val="en-US"/>
        </w:rPr>
        <w:t xml:space="preserve">sections </w:t>
      </w:r>
      <w:r w:rsidR="00EA6FDE" w:rsidRPr="00A2507C">
        <w:rPr>
          <w:szCs w:val="18"/>
        </w:rPr>
        <w:t xml:space="preserve">98AC(4) and 99AAA(8) of the </w:t>
      </w:r>
      <w:r w:rsidR="00EA6FDE" w:rsidRPr="00A2507C">
        <w:rPr>
          <w:i/>
          <w:szCs w:val="18"/>
        </w:rPr>
        <w:t>National Health Act 1953</w:t>
      </w:r>
      <w:r w:rsidR="00EA6FDE" w:rsidRPr="00A2507C">
        <w:rPr>
          <w:szCs w:val="18"/>
        </w:rPr>
        <w:t>)</w:t>
      </w:r>
      <w:r w:rsidR="00EA6FDE" w:rsidRPr="00A2507C">
        <w:rPr>
          <w:color w:val="000000"/>
          <w:szCs w:val="18"/>
        </w:rPr>
        <w:t>, the requirement for a claimant to include a “supply certification form” with a claim (manual and electronic).</w:t>
      </w:r>
    </w:p>
    <w:p w:rsidR="00EA6FDE" w:rsidRPr="00A2507C" w:rsidRDefault="00EA6FDE" w:rsidP="00A2507C">
      <w:pPr>
        <w:pStyle w:val="notetext"/>
        <w:rPr>
          <w:color w:val="000000"/>
          <w:szCs w:val="18"/>
        </w:rPr>
      </w:pPr>
      <w:r w:rsidRPr="00A2507C">
        <w:rPr>
          <w:color w:val="000000"/>
          <w:szCs w:val="18"/>
        </w:rPr>
        <w:t>Note (2):</w:t>
      </w:r>
      <w:r w:rsidR="003C7BC5">
        <w:rPr>
          <w:color w:val="000000"/>
          <w:szCs w:val="18"/>
        </w:rPr>
        <w:tab/>
      </w:r>
      <w:r w:rsidRPr="00A2507C">
        <w:rPr>
          <w:color w:val="000000"/>
          <w:szCs w:val="18"/>
        </w:rPr>
        <w:t>if a claim is made electronically, the supply certification form is to be given electronically (</w:t>
      </w:r>
      <w:r w:rsidRPr="00A2507C">
        <w:rPr>
          <w:i/>
          <w:color w:val="000000"/>
          <w:szCs w:val="18"/>
        </w:rPr>
        <w:t>claims rules</w:t>
      </w:r>
      <w:r w:rsidRPr="00A2507C">
        <w:rPr>
          <w:color w:val="000000"/>
          <w:szCs w:val="18"/>
        </w:rPr>
        <w:t>).</w:t>
      </w:r>
    </w:p>
    <w:p w:rsidR="00EA6FDE" w:rsidRPr="00A2507C" w:rsidRDefault="00EA6FDE" w:rsidP="00A2507C">
      <w:pPr>
        <w:pStyle w:val="notetext"/>
        <w:rPr>
          <w:color w:val="000000"/>
          <w:szCs w:val="18"/>
        </w:rPr>
      </w:pPr>
      <w:r w:rsidRPr="00A2507C">
        <w:rPr>
          <w:szCs w:val="18"/>
        </w:rPr>
        <w:t>Note</w:t>
      </w:r>
      <w:r w:rsidRPr="00A2507C">
        <w:rPr>
          <w:color w:val="000000"/>
          <w:szCs w:val="18"/>
        </w:rPr>
        <w:t xml:space="preserve"> (3):</w:t>
      </w:r>
      <w:r w:rsidR="003C7BC5">
        <w:rPr>
          <w:color w:val="000000"/>
          <w:szCs w:val="18"/>
        </w:rPr>
        <w:tab/>
      </w:r>
      <w:r w:rsidRPr="00A2507C">
        <w:rPr>
          <w:color w:val="000000"/>
          <w:szCs w:val="18"/>
        </w:rPr>
        <w:t>for electronic claims, prescriptions need not be provided (</w:t>
      </w:r>
      <w:r w:rsidRPr="00A2507C">
        <w:rPr>
          <w:i/>
          <w:color w:val="000000"/>
          <w:szCs w:val="18"/>
        </w:rPr>
        <w:t>claims rules</w:t>
      </w:r>
      <w:r w:rsidRPr="00A2507C">
        <w:rPr>
          <w:color w:val="000000"/>
          <w:szCs w:val="18"/>
        </w:rPr>
        <w:t>).</w:t>
      </w:r>
    </w:p>
    <w:p w:rsidR="00754FDD" w:rsidRPr="00A2507C" w:rsidRDefault="00A2507C" w:rsidP="00A2507C">
      <w:pPr>
        <w:pStyle w:val="ActHead5"/>
      </w:pPr>
      <w:bookmarkStart w:id="44" w:name="_Toc441055034"/>
      <w:r w:rsidRPr="00A2507C">
        <w:rPr>
          <w:rStyle w:val="CharSectno"/>
        </w:rPr>
        <w:t>25</w:t>
      </w:r>
      <w:r>
        <w:t xml:space="preserve">  </w:t>
      </w:r>
      <w:r w:rsidR="00754FDD" w:rsidRPr="00A2507C">
        <w:t>Claims Requirements and Payment</w:t>
      </w:r>
      <w:bookmarkEnd w:id="44"/>
    </w:p>
    <w:p w:rsidR="00754FDD" w:rsidRPr="0003269D" w:rsidRDefault="00A2507C" w:rsidP="00992E36">
      <w:pPr>
        <w:pStyle w:val="subsection"/>
        <w:rPr>
          <w:szCs w:val="22"/>
        </w:rPr>
      </w:pPr>
      <w:r w:rsidRPr="0003269D">
        <w:rPr>
          <w:szCs w:val="22"/>
        </w:rPr>
        <w:tab/>
      </w:r>
      <w:r w:rsidR="00754FDD" w:rsidRPr="0003269D">
        <w:rPr>
          <w:szCs w:val="22"/>
        </w:rPr>
        <w:t>(1)</w:t>
      </w:r>
      <w:r w:rsidRPr="0003269D">
        <w:rPr>
          <w:szCs w:val="22"/>
        </w:rPr>
        <w:tab/>
      </w:r>
      <w:r w:rsidR="00754FDD" w:rsidRPr="0003269D">
        <w:rPr>
          <w:szCs w:val="22"/>
        </w:rPr>
        <w:t xml:space="preserve">The payment of a claim under the </w:t>
      </w:r>
      <w:r w:rsidR="00754FDD" w:rsidRPr="0003269D">
        <w:rPr>
          <w:i/>
          <w:szCs w:val="22"/>
        </w:rPr>
        <w:t>Scheme</w:t>
      </w:r>
      <w:r w:rsidR="00754FDD" w:rsidRPr="0003269D">
        <w:rPr>
          <w:szCs w:val="22"/>
        </w:rPr>
        <w:t xml:space="preserve"> is subject to:</w:t>
      </w:r>
    </w:p>
    <w:p w:rsidR="00754FDD" w:rsidRPr="0003269D" w:rsidRDefault="00B21CDD" w:rsidP="007207BF">
      <w:pPr>
        <w:pStyle w:val="paragraph"/>
        <w:rPr>
          <w:color w:val="000000"/>
          <w:szCs w:val="22"/>
        </w:rPr>
      </w:pPr>
      <w:r w:rsidRPr="0003269D">
        <w:rPr>
          <w:szCs w:val="22"/>
        </w:rPr>
        <w:tab/>
      </w:r>
      <w:r w:rsidR="00754FDD" w:rsidRPr="0003269D">
        <w:rPr>
          <w:szCs w:val="22"/>
        </w:rPr>
        <w:t>(a)</w:t>
      </w:r>
      <w:r w:rsidRPr="0003269D">
        <w:rPr>
          <w:szCs w:val="22"/>
        </w:rPr>
        <w:tab/>
      </w:r>
      <w:r w:rsidR="00754FDD" w:rsidRPr="0003269D">
        <w:rPr>
          <w:szCs w:val="22"/>
        </w:rPr>
        <w:t xml:space="preserve">compliance with the </w:t>
      </w:r>
      <w:r w:rsidR="00754FDD" w:rsidRPr="0003269D">
        <w:rPr>
          <w:i/>
          <w:szCs w:val="22"/>
        </w:rPr>
        <w:t>Scheme</w:t>
      </w:r>
      <w:r w:rsidR="00754FDD" w:rsidRPr="0003269D">
        <w:rPr>
          <w:szCs w:val="22"/>
        </w:rPr>
        <w:t xml:space="preserve">, in particular section </w:t>
      </w:r>
      <w:r w:rsidR="00754FDD" w:rsidRPr="0003269D">
        <w:rPr>
          <w:color w:val="000000"/>
          <w:szCs w:val="22"/>
        </w:rPr>
        <w:t>24; and</w:t>
      </w:r>
    </w:p>
    <w:p w:rsidR="00754FDD" w:rsidRPr="0003269D" w:rsidRDefault="00B21CDD" w:rsidP="007207BF">
      <w:pPr>
        <w:pStyle w:val="paragraph"/>
        <w:rPr>
          <w:color w:val="000000"/>
          <w:szCs w:val="22"/>
        </w:rPr>
      </w:pPr>
      <w:r w:rsidRPr="0003269D">
        <w:rPr>
          <w:color w:val="000000"/>
          <w:szCs w:val="22"/>
        </w:rPr>
        <w:tab/>
      </w:r>
      <w:r w:rsidR="00754FDD" w:rsidRPr="0003269D">
        <w:rPr>
          <w:color w:val="000000"/>
          <w:szCs w:val="22"/>
        </w:rPr>
        <w:t>(b)</w:t>
      </w:r>
      <w:r w:rsidRPr="0003269D">
        <w:rPr>
          <w:color w:val="000000"/>
          <w:szCs w:val="22"/>
        </w:rPr>
        <w:tab/>
      </w:r>
      <w:r w:rsidR="00754FDD" w:rsidRPr="0003269D">
        <w:rPr>
          <w:color w:val="000000"/>
          <w:szCs w:val="22"/>
        </w:rPr>
        <w:t xml:space="preserve">submission of a completed supply certification form under the </w:t>
      </w:r>
      <w:r w:rsidR="00754FDD" w:rsidRPr="0003269D">
        <w:rPr>
          <w:i/>
          <w:color w:val="000000"/>
          <w:szCs w:val="22"/>
        </w:rPr>
        <w:t>claims rules</w:t>
      </w:r>
      <w:r w:rsidR="00754FDD" w:rsidRPr="0003269D">
        <w:rPr>
          <w:color w:val="000000"/>
          <w:szCs w:val="22"/>
        </w:rPr>
        <w:t>.</w:t>
      </w:r>
    </w:p>
    <w:p w:rsidR="00884868" w:rsidRPr="00B33A0E" w:rsidRDefault="00884868" w:rsidP="00997F8B">
      <w:pPr>
        <w:pStyle w:val="ActHead2"/>
        <w:pageBreakBefore/>
        <w:spacing w:before="240"/>
      </w:pPr>
      <w:bookmarkStart w:id="45" w:name="_Toc441055035"/>
      <w:r w:rsidRPr="00B21CDD">
        <w:rPr>
          <w:rStyle w:val="CharPartNo"/>
        </w:rPr>
        <w:lastRenderedPageBreak/>
        <w:t>Par</w:t>
      </w:r>
      <w:r w:rsidR="00B21CDD">
        <w:rPr>
          <w:rStyle w:val="CharPartNo"/>
        </w:rPr>
        <w:t>t 5</w:t>
      </w:r>
      <w:r w:rsidRPr="00B33A0E">
        <w:t>—</w:t>
      </w:r>
      <w:r w:rsidRPr="00C4605F">
        <w:rPr>
          <w:rStyle w:val="CharPartText"/>
        </w:rPr>
        <w:t>Payments to Community Pharmacists</w:t>
      </w:r>
      <w:bookmarkEnd w:id="45"/>
    </w:p>
    <w:p w:rsidR="000629C0" w:rsidRPr="00BF24ED" w:rsidRDefault="000629C0" w:rsidP="00BF24ED">
      <w:pPr>
        <w:pStyle w:val="ActHead5"/>
        <w:rPr>
          <w:rFonts w:eastAsia="Calibri"/>
        </w:rPr>
      </w:pPr>
      <w:bookmarkStart w:id="46" w:name="_Toc441055036"/>
      <w:r w:rsidRPr="00BF24ED">
        <w:rPr>
          <w:rStyle w:val="CharSectno"/>
          <w:rFonts w:eastAsia="Calibri"/>
        </w:rPr>
        <w:t>26</w:t>
      </w:r>
      <w:r>
        <w:t xml:space="preserve">  </w:t>
      </w:r>
      <w:r w:rsidRPr="00BF24ED">
        <w:rPr>
          <w:rFonts w:eastAsia="Calibri"/>
        </w:rPr>
        <w:t>Payment of Dispensed Price</w:t>
      </w:r>
      <w:bookmarkEnd w:id="46"/>
    </w:p>
    <w:p w:rsidR="000629C0" w:rsidRDefault="000629C0" w:rsidP="00BF24ED">
      <w:pPr>
        <w:pStyle w:val="subsection"/>
        <w:rPr>
          <w:color w:val="000000"/>
          <w:szCs w:val="24"/>
        </w:rPr>
      </w:pPr>
      <w:r>
        <w:rPr>
          <w:color w:val="000000"/>
          <w:szCs w:val="24"/>
        </w:rPr>
        <w:tab/>
      </w:r>
      <w:r>
        <w:rPr>
          <w:color w:val="000000"/>
          <w:szCs w:val="24"/>
        </w:rPr>
        <w:tab/>
        <w:t xml:space="preserve">The amount payable to a </w:t>
      </w:r>
      <w:r w:rsidRPr="00DA68F3">
        <w:rPr>
          <w:i/>
          <w:color w:val="000000"/>
          <w:szCs w:val="24"/>
        </w:rPr>
        <w:t>Community Pharmacist</w:t>
      </w:r>
      <w:r>
        <w:rPr>
          <w:color w:val="000000"/>
          <w:szCs w:val="24"/>
        </w:rPr>
        <w:t xml:space="preserve"> for the supply of a </w:t>
      </w:r>
      <w:r w:rsidRPr="00DA68F3">
        <w:rPr>
          <w:i/>
          <w:color w:val="000000"/>
          <w:szCs w:val="24"/>
        </w:rPr>
        <w:t>Pharmaceutical benefit</w:t>
      </w:r>
      <w:r>
        <w:rPr>
          <w:color w:val="000000"/>
          <w:szCs w:val="24"/>
        </w:rPr>
        <w:t xml:space="preserve"> under the </w:t>
      </w:r>
      <w:r w:rsidRPr="00DA68F3">
        <w:rPr>
          <w:i/>
          <w:color w:val="000000"/>
          <w:szCs w:val="24"/>
        </w:rPr>
        <w:t>Scheme</w:t>
      </w:r>
      <w:r>
        <w:rPr>
          <w:color w:val="000000"/>
          <w:szCs w:val="24"/>
        </w:rPr>
        <w:t xml:space="preserve"> is the </w:t>
      </w:r>
      <w:r w:rsidRPr="00DA68F3">
        <w:rPr>
          <w:i/>
          <w:color w:val="000000"/>
          <w:szCs w:val="24"/>
        </w:rPr>
        <w:t>dispensed price</w:t>
      </w:r>
      <w:r>
        <w:rPr>
          <w:color w:val="000000"/>
          <w:szCs w:val="24"/>
        </w:rPr>
        <w:t>.</w:t>
      </w:r>
    </w:p>
    <w:p w:rsidR="000629C0" w:rsidRPr="00DA68F3" w:rsidRDefault="007875A6" w:rsidP="00BF24ED">
      <w:pPr>
        <w:pStyle w:val="notetext"/>
        <w:rPr>
          <w:color w:val="000000"/>
          <w:sz w:val="20"/>
        </w:rPr>
      </w:pPr>
      <w:r>
        <w:rPr>
          <w:color w:val="000000"/>
          <w:sz w:val="20"/>
        </w:rPr>
        <w:t>Note:</w:t>
      </w:r>
      <w:r>
        <w:rPr>
          <w:color w:val="000000"/>
          <w:sz w:val="20"/>
        </w:rPr>
        <w:tab/>
      </w:r>
      <w:r w:rsidR="000629C0" w:rsidRPr="00DA68F3">
        <w:rPr>
          <w:color w:val="000000"/>
          <w:sz w:val="20"/>
        </w:rPr>
        <w:t>the dispensed price includes a dispensing fee.</w:t>
      </w:r>
    </w:p>
    <w:p w:rsidR="00A505BF" w:rsidRDefault="00A505BF" w:rsidP="00A505BF">
      <w:pPr>
        <w:pStyle w:val="ActHead5"/>
      </w:pPr>
      <w:bookmarkStart w:id="47" w:name="_Toc441055037"/>
      <w:r w:rsidRPr="00A505BF">
        <w:rPr>
          <w:rStyle w:val="CharSectno"/>
        </w:rPr>
        <w:t>30</w:t>
      </w:r>
      <w:r>
        <w:t xml:space="preserve">  Fees not payable in some circumstances</w:t>
      </w:r>
      <w:bookmarkEnd w:id="47"/>
    </w:p>
    <w:p w:rsidR="00C740B7" w:rsidRPr="00DA68F3" w:rsidRDefault="00A505BF" w:rsidP="00BF24ED">
      <w:pPr>
        <w:pStyle w:val="subsection"/>
        <w:rPr>
          <w:szCs w:val="24"/>
        </w:rPr>
      </w:pPr>
      <w:r>
        <w:tab/>
      </w:r>
      <w:r>
        <w:tab/>
      </w:r>
      <w:r w:rsidR="00C740B7" w:rsidRPr="00DA68F3">
        <w:rPr>
          <w:sz w:val="24"/>
          <w:szCs w:val="24"/>
        </w:rPr>
        <w:t xml:space="preserve">The </w:t>
      </w:r>
      <w:r w:rsidR="00C740B7" w:rsidRPr="00293826">
        <w:rPr>
          <w:i/>
          <w:sz w:val="24"/>
          <w:szCs w:val="24"/>
        </w:rPr>
        <w:t>dispensed price</w:t>
      </w:r>
      <w:r w:rsidR="00C740B7" w:rsidRPr="00DA68F3">
        <w:rPr>
          <w:sz w:val="24"/>
          <w:szCs w:val="24"/>
        </w:rPr>
        <w:t xml:space="preserve"> may not be payable to a </w:t>
      </w:r>
      <w:r w:rsidR="00C740B7" w:rsidRPr="00DA68F3">
        <w:rPr>
          <w:i/>
          <w:sz w:val="24"/>
          <w:szCs w:val="24"/>
        </w:rPr>
        <w:t>Community Pharmacist</w:t>
      </w:r>
      <w:r w:rsidR="00C740B7" w:rsidRPr="00DA68F3">
        <w:rPr>
          <w:sz w:val="24"/>
          <w:szCs w:val="24"/>
        </w:rPr>
        <w:t xml:space="preserve"> where that person does not satisfy the requirements of paragraph 18 and supplies </w:t>
      </w:r>
      <w:r w:rsidR="00C740B7" w:rsidRPr="00DA68F3">
        <w:rPr>
          <w:i/>
          <w:sz w:val="24"/>
          <w:szCs w:val="24"/>
        </w:rPr>
        <w:t>Pharmaceutical benefits</w:t>
      </w:r>
      <w:r w:rsidR="00C740B7" w:rsidRPr="00DA68F3">
        <w:rPr>
          <w:sz w:val="24"/>
          <w:szCs w:val="24"/>
        </w:rPr>
        <w:t xml:space="preserve"> to a person who is not an </w:t>
      </w:r>
      <w:r w:rsidR="00C740B7" w:rsidRPr="00DA68F3">
        <w:rPr>
          <w:i/>
          <w:sz w:val="24"/>
          <w:szCs w:val="24"/>
        </w:rPr>
        <w:t>Eligible Person</w:t>
      </w:r>
      <w:r w:rsidR="00C740B7" w:rsidRPr="00DA68F3">
        <w:rPr>
          <w:sz w:val="24"/>
          <w:szCs w:val="24"/>
        </w:rPr>
        <w:t>.</w:t>
      </w:r>
    </w:p>
    <w:p w:rsidR="00C740B7" w:rsidRDefault="00A505BF" w:rsidP="00C740B7">
      <w:pPr>
        <w:pStyle w:val="ActHead5"/>
      </w:pPr>
      <w:bookmarkStart w:id="48" w:name="_Toc441055038"/>
      <w:r w:rsidRPr="00A505BF">
        <w:rPr>
          <w:rStyle w:val="CharSectno"/>
        </w:rPr>
        <w:t>31</w:t>
      </w:r>
      <w:r>
        <w:t xml:space="preserve">  Community Pharmacist not entitled to demand or receive payments</w:t>
      </w:r>
      <w:bookmarkEnd w:id="48"/>
    </w:p>
    <w:p w:rsidR="00884868" w:rsidRPr="0003269D" w:rsidRDefault="00A505BF" w:rsidP="00A505BF">
      <w:pPr>
        <w:pStyle w:val="subsection"/>
        <w:rPr>
          <w:szCs w:val="22"/>
        </w:rPr>
      </w:pPr>
      <w:r>
        <w:tab/>
      </w:r>
      <w:r w:rsidRPr="0003269D">
        <w:rPr>
          <w:szCs w:val="22"/>
        </w:rPr>
        <w:tab/>
      </w:r>
      <w:r w:rsidR="00884868" w:rsidRPr="0003269D">
        <w:rPr>
          <w:szCs w:val="22"/>
        </w:rPr>
        <w:t xml:space="preserve">A </w:t>
      </w:r>
      <w:r w:rsidR="00884868" w:rsidRPr="0003269D">
        <w:rPr>
          <w:i/>
          <w:szCs w:val="22"/>
        </w:rPr>
        <w:t>Community Pharmacist</w:t>
      </w:r>
      <w:r w:rsidR="00884868" w:rsidRPr="0003269D">
        <w:rPr>
          <w:szCs w:val="22"/>
        </w:rPr>
        <w:t xml:space="preserve"> is not entitled to demand of, or receive from, a person </w:t>
      </w:r>
      <w:r w:rsidR="004A25E8" w:rsidRPr="0003269D">
        <w:rPr>
          <w:szCs w:val="22"/>
        </w:rPr>
        <w:t xml:space="preserve">in receipt of a </w:t>
      </w:r>
      <w:r w:rsidR="004A25E8" w:rsidRPr="0003269D">
        <w:rPr>
          <w:i/>
          <w:szCs w:val="22"/>
        </w:rPr>
        <w:t>Pharmaceutical b</w:t>
      </w:r>
      <w:r w:rsidR="00884868" w:rsidRPr="0003269D">
        <w:rPr>
          <w:i/>
          <w:szCs w:val="22"/>
        </w:rPr>
        <w:t>enefit</w:t>
      </w:r>
      <w:r w:rsidR="00884868" w:rsidRPr="0003269D">
        <w:rPr>
          <w:szCs w:val="22"/>
        </w:rPr>
        <w:t xml:space="preserve">, payment in money or a valuable consideration for goods and services rendered under this </w:t>
      </w:r>
      <w:r w:rsidR="00884868" w:rsidRPr="0003269D">
        <w:rPr>
          <w:i/>
          <w:szCs w:val="22"/>
        </w:rPr>
        <w:t>Scheme</w:t>
      </w:r>
      <w:r w:rsidR="00884868" w:rsidRPr="0003269D">
        <w:rPr>
          <w:szCs w:val="22"/>
        </w:rPr>
        <w:t xml:space="preserve"> except:</w:t>
      </w:r>
    </w:p>
    <w:p w:rsidR="00884868" w:rsidRPr="0003269D" w:rsidRDefault="00884868" w:rsidP="007207BF">
      <w:pPr>
        <w:pStyle w:val="paragraph"/>
        <w:rPr>
          <w:szCs w:val="22"/>
        </w:rPr>
      </w:pPr>
      <w:r w:rsidRPr="0003269D">
        <w:rPr>
          <w:szCs w:val="22"/>
        </w:rPr>
        <w:tab/>
        <w:t>(a)</w:t>
      </w:r>
      <w:r w:rsidRPr="0003269D">
        <w:rPr>
          <w:szCs w:val="22"/>
        </w:rPr>
        <w:tab/>
        <w:t>for goods or services that are provided in an emergency; or</w:t>
      </w:r>
    </w:p>
    <w:p w:rsidR="00884868" w:rsidRPr="0003269D" w:rsidRDefault="00884868" w:rsidP="007207BF">
      <w:pPr>
        <w:pStyle w:val="paragraph"/>
        <w:rPr>
          <w:szCs w:val="22"/>
        </w:rPr>
      </w:pPr>
      <w:r w:rsidRPr="0003269D">
        <w:rPr>
          <w:szCs w:val="22"/>
        </w:rPr>
        <w:tab/>
        <w:t>(b)</w:t>
      </w:r>
      <w:r w:rsidRPr="0003269D">
        <w:rPr>
          <w:szCs w:val="22"/>
        </w:rPr>
        <w:tab/>
        <w:t>for payment of an after-hours fee; or</w:t>
      </w:r>
    </w:p>
    <w:p w:rsidR="00884868" w:rsidRPr="0003269D" w:rsidRDefault="00884868" w:rsidP="007207BF">
      <w:pPr>
        <w:pStyle w:val="paragraph"/>
        <w:rPr>
          <w:szCs w:val="22"/>
        </w:rPr>
      </w:pPr>
      <w:r w:rsidRPr="0003269D">
        <w:rPr>
          <w:szCs w:val="22"/>
        </w:rPr>
        <w:tab/>
        <w:t>(c)</w:t>
      </w:r>
      <w:r w:rsidRPr="0003269D">
        <w:rPr>
          <w:szCs w:val="22"/>
        </w:rPr>
        <w:tab/>
        <w:t>for payment for packaging material, postage or freight; or</w:t>
      </w:r>
    </w:p>
    <w:p w:rsidR="00884868" w:rsidRPr="0003269D" w:rsidRDefault="00884868" w:rsidP="007207BF">
      <w:pPr>
        <w:pStyle w:val="paragraph"/>
        <w:rPr>
          <w:szCs w:val="22"/>
        </w:rPr>
      </w:pPr>
      <w:r w:rsidRPr="0003269D">
        <w:rPr>
          <w:szCs w:val="22"/>
        </w:rPr>
        <w:tab/>
        <w:t>(d)</w:t>
      </w:r>
      <w:r w:rsidRPr="0003269D">
        <w:rPr>
          <w:szCs w:val="22"/>
        </w:rPr>
        <w:tab/>
        <w:t xml:space="preserve">for payment that represents the required payment under the </w:t>
      </w:r>
      <w:r w:rsidRPr="0003269D">
        <w:rPr>
          <w:i/>
          <w:szCs w:val="22"/>
        </w:rPr>
        <w:t>PBS</w:t>
      </w:r>
      <w:r w:rsidRPr="0003269D">
        <w:rPr>
          <w:szCs w:val="22"/>
        </w:rPr>
        <w:t xml:space="preserve"> of the price difference between the drug prescribed and supplied and the lowest priced brand of the same drug listed on the </w:t>
      </w:r>
      <w:r w:rsidRPr="0003269D">
        <w:rPr>
          <w:i/>
          <w:szCs w:val="22"/>
        </w:rPr>
        <w:t>PBS Schedule</w:t>
      </w:r>
      <w:r w:rsidRPr="0003269D">
        <w:rPr>
          <w:szCs w:val="22"/>
        </w:rPr>
        <w:t>; or</w:t>
      </w:r>
    </w:p>
    <w:p w:rsidR="00884868" w:rsidRDefault="00884868" w:rsidP="00A505BF">
      <w:pPr>
        <w:pStyle w:val="paragraph"/>
      </w:pPr>
      <w:r w:rsidRPr="0003269D">
        <w:rPr>
          <w:szCs w:val="22"/>
        </w:rPr>
        <w:tab/>
        <w:t>(e)</w:t>
      </w:r>
      <w:r w:rsidRPr="0003269D">
        <w:rPr>
          <w:szCs w:val="22"/>
        </w:rPr>
        <w:tab/>
        <w:t>where payment represents the difference between the Commonwealth’s financial responsibility for the p</w:t>
      </w:r>
      <w:r w:rsidR="004A25E8" w:rsidRPr="0003269D">
        <w:rPr>
          <w:szCs w:val="22"/>
        </w:rPr>
        <w:t xml:space="preserve">rovision of the </w:t>
      </w:r>
      <w:r w:rsidR="004A25E8" w:rsidRPr="0003269D">
        <w:rPr>
          <w:i/>
          <w:szCs w:val="22"/>
        </w:rPr>
        <w:t>Pharmaceutical b</w:t>
      </w:r>
      <w:r w:rsidRPr="0003269D">
        <w:rPr>
          <w:i/>
          <w:szCs w:val="22"/>
        </w:rPr>
        <w:t>enefit</w:t>
      </w:r>
      <w:r w:rsidRPr="0003269D">
        <w:rPr>
          <w:szCs w:val="22"/>
        </w:rPr>
        <w:t xml:space="preserve"> and the dispens</w:t>
      </w:r>
      <w:r w:rsidR="004A25E8" w:rsidRPr="0003269D">
        <w:rPr>
          <w:szCs w:val="22"/>
        </w:rPr>
        <w:t xml:space="preserve">ed price of the </w:t>
      </w:r>
      <w:r w:rsidR="004A25E8" w:rsidRPr="0003269D">
        <w:rPr>
          <w:i/>
          <w:szCs w:val="22"/>
        </w:rPr>
        <w:t>Pharmaceutical b</w:t>
      </w:r>
      <w:r w:rsidRPr="0003269D">
        <w:rPr>
          <w:i/>
          <w:szCs w:val="22"/>
        </w:rPr>
        <w:t>enefit</w:t>
      </w:r>
      <w:r w:rsidRPr="0003269D">
        <w:rPr>
          <w:szCs w:val="22"/>
        </w:rPr>
        <w:t xml:space="preserve"> supplied</w:t>
      </w:r>
      <w:r>
        <w:t>.</w:t>
      </w:r>
    </w:p>
    <w:p w:rsidR="00D3397A" w:rsidRDefault="00D3397A" w:rsidP="00D3397A">
      <w:pPr>
        <w:pStyle w:val="ActHead5"/>
      </w:pPr>
      <w:bookmarkStart w:id="49" w:name="_Toc441055039"/>
      <w:r w:rsidRPr="00D3397A">
        <w:rPr>
          <w:rStyle w:val="CharSectno"/>
        </w:rPr>
        <w:t>32</w:t>
      </w:r>
      <w:r>
        <w:t xml:space="preserve">  Community Pharmacist to issue receipt where certain payments received</w:t>
      </w:r>
      <w:bookmarkEnd w:id="49"/>
    </w:p>
    <w:p w:rsidR="00884868" w:rsidRPr="0003269D" w:rsidRDefault="00D3397A" w:rsidP="00D3397A">
      <w:pPr>
        <w:pStyle w:val="subsection"/>
        <w:rPr>
          <w:szCs w:val="22"/>
        </w:rPr>
      </w:pPr>
      <w:r>
        <w:tab/>
      </w:r>
      <w:r>
        <w:tab/>
      </w:r>
      <w:r w:rsidR="00884868" w:rsidRPr="0003269D">
        <w:rPr>
          <w:szCs w:val="22"/>
        </w:rPr>
        <w:t xml:space="preserve">Where a payment is received, under any of subparagraphs 31(a), (b), (c) or (d), from a person </w:t>
      </w:r>
      <w:r w:rsidR="00FC0670" w:rsidRPr="0003269D">
        <w:rPr>
          <w:szCs w:val="22"/>
        </w:rPr>
        <w:t xml:space="preserve">in receipt of a </w:t>
      </w:r>
      <w:r w:rsidR="00FC0670" w:rsidRPr="0003269D">
        <w:rPr>
          <w:i/>
          <w:szCs w:val="22"/>
        </w:rPr>
        <w:t>Pharmaceutical b</w:t>
      </w:r>
      <w:r w:rsidR="00884868" w:rsidRPr="0003269D">
        <w:rPr>
          <w:i/>
          <w:szCs w:val="22"/>
        </w:rPr>
        <w:t>enefit</w:t>
      </w:r>
      <w:r w:rsidR="00884868" w:rsidRPr="0003269D">
        <w:rPr>
          <w:szCs w:val="22"/>
        </w:rPr>
        <w:t xml:space="preserve">, the </w:t>
      </w:r>
      <w:r w:rsidR="00884868" w:rsidRPr="0003269D">
        <w:rPr>
          <w:i/>
          <w:szCs w:val="22"/>
        </w:rPr>
        <w:t>Community Pharmacist</w:t>
      </w:r>
      <w:r w:rsidR="00884868" w:rsidRPr="0003269D">
        <w:rPr>
          <w:szCs w:val="22"/>
        </w:rPr>
        <w:t xml:space="preserve"> is required to issue that person an official receipt which states:</w:t>
      </w:r>
    </w:p>
    <w:p w:rsidR="00884868" w:rsidRPr="0003269D" w:rsidRDefault="00884868" w:rsidP="007207BF">
      <w:pPr>
        <w:pStyle w:val="paragraph"/>
        <w:rPr>
          <w:szCs w:val="22"/>
        </w:rPr>
      </w:pPr>
      <w:r w:rsidRPr="0003269D">
        <w:rPr>
          <w:szCs w:val="22"/>
        </w:rPr>
        <w:tab/>
        <w:t>(a)</w:t>
      </w:r>
      <w:r w:rsidRPr="0003269D">
        <w:rPr>
          <w:szCs w:val="22"/>
        </w:rPr>
        <w:tab/>
        <w:t>the goods and/or services provided; and</w:t>
      </w:r>
    </w:p>
    <w:p w:rsidR="00884868" w:rsidRPr="0003269D" w:rsidRDefault="00884868" w:rsidP="007207BF">
      <w:pPr>
        <w:pStyle w:val="paragraph"/>
        <w:rPr>
          <w:szCs w:val="22"/>
        </w:rPr>
      </w:pPr>
      <w:r w:rsidRPr="0003269D">
        <w:rPr>
          <w:szCs w:val="22"/>
        </w:rPr>
        <w:tab/>
        <w:t>(b)</w:t>
      </w:r>
      <w:r w:rsidRPr="0003269D">
        <w:rPr>
          <w:szCs w:val="22"/>
        </w:rPr>
        <w:tab/>
        <w:t>the date of receipt of those goods and/or services by the person.</w:t>
      </w:r>
    </w:p>
    <w:p w:rsidR="003E0F4E" w:rsidRPr="00B33A0E" w:rsidRDefault="003E0F4E" w:rsidP="00997F8B">
      <w:pPr>
        <w:pStyle w:val="ActHead2"/>
        <w:pageBreakBefore/>
        <w:spacing w:before="240"/>
      </w:pPr>
      <w:bookmarkStart w:id="50" w:name="_Toc441055040"/>
      <w:r w:rsidRPr="00B21CDD">
        <w:rPr>
          <w:rStyle w:val="CharPartNo"/>
        </w:rPr>
        <w:lastRenderedPageBreak/>
        <w:t>Par</w:t>
      </w:r>
      <w:r>
        <w:rPr>
          <w:rStyle w:val="CharPartNo"/>
        </w:rPr>
        <w:t xml:space="preserve">t </w:t>
      </w:r>
      <w:r w:rsidRPr="00BF55AD">
        <w:rPr>
          <w:rStyle w:val="CharPartNo"/>
        </w:rPr>
        <w:t>5A</w:t>
      </w:r>
      <w:r w:rsidRPr="00B33A0E">
        <w:t>—</w:t>
      </w:r>
      <w:r w:rsidRPr="00C4605F">
        <w:rPr>
          <w:rStyle w:val="CharPartText"/>
        </w:rPr>
        <w:t>Pharmaceutical Reimbursement</w:t>
      </w:r>
      <w:bookmarkEnd w:id="50"/>
    </w:p>
    <w:p w:rsidR="0078621A" w:rsidRPr="00C34776" w:rsidRDefault="0078621A" w:rsidP="007744BB">
      <w:pPr>
        <w:pStyle w:val="ActHead5"/>
        <w:rPr>
          <w:rStyle w:val="CharSectno"/>
        </w:rPr>
      </w:pPr>
      <w:bookmarkStart w:id="51" w:name="_Toc441055041"/>
      <w:r w:rsidRPr="00C34776">
        <w:rPr>
          <w:rStyle w:val="CharSectno"/>
        </w:rPr>
        <w:t>Definitions:</w:t>
      </w:r>
      <w:bookmarkEnd w:id="51"/>
      <w:r w:rsidR="003B2ED6" w:rsidRPr="00C34776">
        <w:rPr>
          <w:rStyle w:val="CharSectno"/>
        </w:rPr>
        <w:t xml:space="preserve">  </w:t>
      </w:r>
    </w:p>
    <w:p w:rsidR="0078621A" w:rsidRPr="0003269D" w:rsidRDefault="007744BB" w:rsidP="007744BB">
      <w:pPr>
        <w:pStyle w:val="subsection"/>
        <w:rPr>
          <w:color w:val="000000"/>
          <w:szCs w:val="22"/>
        </w:rPr>
      </w:pPr>
      <w:r>
        <w:rPr>
          <w:color w:val="000000"/>
        </w:rPr>
        <w:tab/>
      </w:r>
      <w:r w:rsidRPr="0003269D">
        <w:rPr>
          <w:color w:val="000000"/>
          <w:szCs w:val="22"/>
        </w:rPr>
        <w:tab/>
      </w:r>
      <w:r w:rsidR="0078621A" w:rsidRPr="0003269D">
        <w:rPr>
          <w:color w:val="000000"/>
          <w:szCs w:val="22"/>
        </w:rPr>
        <w:t>In this Part:</w:t>
      </w:r>
    </w:p>
    <w:p w:rsidR="0078621A" w:rsidRPr="0003269D" w:rsidRDefault="0078621A" w:rsidP="007744BB">
      <w:pPr>
        <w:pStyle w:val="Definition0"/>
        <w:rPr>
          <w:color w:val="000000"/>
          <w:szCs w:val="22"/>
        </w:rPr>
      </w:pPr>
      <w:r w:rsidRPr="0003269D">
        <w:rPr>
          <w:b/>
          <w:i/>
          <w:color w:val="000000"/>
          <w:szCs w:val="22"/>
        </w:rPr>
        <w:t>member</w:t>
      </w:r>
      <w:r w:rsidRPr="0003269D">
        <w:rPr>
          <w:b/>
          <w:color w:val="000000"/>
          <w:szCs w:val="22"/>
        </w:rPr>
        <w:t xml:space="preserve"> </w:t>
      </w:r>
      <w:r w:rsidRPr="0003269D">
        <w:rPr>
          <w:color w:val="000000"/>
          <w:szCs w:val="22"/>
        </w:rPr>
        <w:t xml:space="preserve">means a person eligible under the </w:t>
      </w:r>
      <w:r w:rsidRPr="0003269D">
        <w:rPr>
          <w:i/>
          <w:color w:val="000000"/>
          <w:szCs w:val="22"/>
        </w:rPr>
        <w:t>MRCA Pharmaceutical Benefits Scheme</w:t>
      </w:r>
      <w:r w:rsidRPr="0003269D">
        <w:rPr>
          <w:color w:val="000000"/>
          <w:szCs w:val="22"/>
        </w:rPr>
        <w:t xml:space="preserve"> for the payment known as the “pharmac</w:t>
      </w:r>
      <w:r w:rsidR="001D0C4C" w:rsidRPr="0003269D">
        <w:rPr>
          <w:color w:val="000000"/>
          <w:szCs w:val="22"/>
        </w:rPr>
        <w:t>eutical reimbursement”.</w:t>
      </w:r>
    </w:p>
    <w:p w:rsidR="0078621A" w:rsidRPr="0003269D" w:rsidRDefault="0078621A" w:rsidP="007744BB">
      <w:pPr>
        <w:pStyle w:val="Definition0"/>
        <w:rPr>
          <w:color w:val="000000"/>
          <w:szCs w:val="22"/>
        </w:rPr>
      </w:pPr>
      <w:r w:rsidRPr="0003269D">
        <w:rPr>
          <w:b/>
          <w:i/>
          <w:color w:val="000000"/>
          <w:szCs w:val="22"/>
        </w:rPr>
        <w:t>veteran</w:t>
      </w:r>
      <w:r w:rsidRPr="0003269D">
        <w:rPr>
          <w:color w:val="000000"/>
          <w:szCs w:val="22"/>
        </w:rPr>
        <w:t xml:space="preserve"> means an </w:t>
      </w:r>
      <w:r w:rsidRPr="0003269D">
        <w:rPr>
          <w:i/>
          <w:color w:val="000000"/>
          <w:szCs w:val="22"/>
        </w:rPr>
        <w:t>Eligible Person</w:t>
      </w:r>
      <w:r w:rsidRPr="0003269D">
        <w:rPr>
          <w:color w:val="000000"/>
          <w:szCs w:val="22"/>
        </w:rPr>
        <w:t xml:space="preserve"> eligible for payment of a </w:t>
      </w:r>
      <w:r w:rsidRPr="0003269D">
        <w:rPr>
          <w:i/>
          <w:color w:val="000000"/>
          <w:szCs w:val="22"/>
        </w:rPr>
        <w:t>pharmaceutical reimbursement</w:t>
      </w:r>
      <w:r w:rsidRPr="0003269D">
        <w:rPr>
          <w:color w:val="000000"/>
          <w:szCs w:val="22"/>
        </w:rPr>
        <w:t>.</w:t>
      </w:r>
    </w:p>
    <w:p w:rsidR="007744BB" w:rsidRPr="007744BB" w:rsidRDefault="007744BB" w:rsidP="007744BB">
      <w:pPr>
        <w:pStyle w:val="ActHead5"/>
      </w:pPr>
      <w:bookmarkStart w:id="52" w:name="_Toc441055042"/>
      <w:r w:rsidRPr="007744BB">
        <w:rPr>
          <w:rStyle w:val="CharSectno"/>
        </w:rPr>
        <w:t>33</w:t>
      </w:r>
      <w:bookmarkEnd w:id="52"/>
      <w:r w:rsidRPr="007744BB">
        <w:t xml:space="preserve"> </w:t>
      </w:r>
      <w:r>
        <w:t xml:space="preserve"> </w:t>
      </w:r>
    </w:p>
    <w:p w:rsidR="008341CE" w:rsidRPr="0003269D" w:rsidRDefault="007744BB" w:rsidP="007744BB">
      <w:pPr>
        <w:pStyle w:val="subsection"/>
        <w:rPr>
          <w:szCs w:val="22"/>
        </w:rPr>
      </w:pPr>
      <w:r>
        <w:rPr>
          <w:color w:val="000000"/>
        </w:rPr>
        <w:tab/>
      </w:r>
      <w:r w:rsidRPr="0003269D">
        <w:rPr>
          <w:color w:val="000000"/>
          <w:szCs w:val="22"/>
        </w:rPr>
        <w:tab/>
      </w:r>
      <w:r w:rsidR="000B45D9" w:rsidRPr="0003269D">
        <w:rPr>
          <w:color w:val="000000"/>
          <w:szCs w:val="22"/>
        </w:rPr>
        <w:t>T</w:t>
      </w:r>
      <w:r w:rsidR="008341CE" w:rsidRPr="0003269D">
        <w:rPr>
          <w:color w:val="000000"/>
          <w:szCs w:val="22"/>
        </w:rPr>
        <w:t>he</w:t>
      </w:r>
      <w:r w:rsidR="008341CE" w:rsidRPr="0003269D">
        <w:rPr>
          <w:b/>
          <w:i/>
          <w:szCs w:val="22"/>
        </w:rPr>
        <w:t xml:space="preserve"> </w:t>
      </w:r>
      <w:r w:rsidR="008341CE" w:rsidRPr="0003269D">
        <w:rPr>
          <w:i/>
          <w:szCs w:val="22"/>
        </w:rPr>
        <w:t>Commission</w:t>
      </w:r>
      <w:r w:rsidR="008341CE" w:rsidRPr="0003269D">
        <w:rPr>
          <w:szCs w:val="22"/>
        </w:rPr>
        <w:t xml:space="preserve"> may, subject to this Part, accept financial responsibility for the </w:t>
      </w:r>
      <w:r w:rsidR="008341CE" w:rsidRPr="0003269D">
        <w:rPr>
          <w:i/>
          <w:szCs w:val="22"/>
        </w:rPr>
        <w:t>pharmaceutical reimbursement</w:t>
      </w:r>
      <w:r w:rsidR="008341CE" w:rsidRPr="0003269D">
        <w:rPr>
          <w:szCs w:val="22"/>
        </w:rPr>
        <w:t>.</w:t>
      </w:r>
    </w:p>
    <w:p w:rsidR="008341CE" w:rsidRDefault="007744BB" w:rsidP="007744BB">
      <w:pPr>
        <w:pStyle w:val="notetext"/>
      </w:pPr>
      <w:r>
        <w:t>Note:</w:t>
      </w:r>
      <w:r>
        <w:tab/>
      </w:r>
      <w:r w:rsidR="008341CE" w:rsidRPr="008341CE">
        <w:t xml:space="preserve">if the </w:t>
      </w:r>
      <w:r w:rsidR="008341CE" w:rsidRPr="008341CE">
        <w:rPr>
          <w:i/>
        </w:rPr>
        <w:t>Commission</w:t>
      </w:r>
      <w:r w:rsidR="008341CE" w:rsidRPr="008341CE">
        <w:t xml:space="preserve"> accepts financial responsibility for a cost in relation to the provision of a </w:t>
      </w:r>
      <w:r w:rsidR="008341CE" w:rsidRPr="008341CE">
        <w:rPr>
          <w:i/>
        </w:rPr>
        <w:t>Pharmaceutical benefit</w:t>
      </w:r>
      <w:r w:rsidR="008341CE" w:rsidRPr="008341CE">
        <w:t xml:space="preserve"> to an </w:t>
      </w:r>
      <w:r w:rsidR="008341CE" w:rsidRPr="008341CE">
        <w:rPr>
          <w:i/>
        </w:rPr>
        <w:t>Eligible Person</w:t>
      </w:r>
      <w:r w:rsidR="008341CE" w:rsidRPr="008341CE">
        <w:t>, the Commonwealth pays that cost.</w:t>
      </w:r>
    </w:p>
    <w:p w:rsidR="007744BB" w:rsidRPr="00B64AF2" w:rsidRDefault="007744BB" w:rsidP="007744BB">
      <w:pPr>
        <w:pStyle w:val="ActHead5"/>
        <w:rPr>
          <w:sz w:val="20"/>
        </w:rPr>
      </w:pPr>
      <w:bookmarkStart w:id="53" w:name="_Toc441055043"/>
      <w:r w:rsidRPr="007744BB">
        <w:rPr>
          <w:rStyle w:val="CharSectno"/>
        </w:rPr>
        <w:t>34</w:t>
      </w:r>
      <w:bookmarkEnd w:id="53"/>
      <w:r w:rsidRPr="007744BB">
        <w:t xml:space="preserve">  </w:t>
      </w:r>
    </w:p>
    <w:p w:rsidR="00E0415E" w:rsidRPr="0003269D" w:rsidRDefault="007744BB" w:rsidP="007744BB">
      <w:pPr>
        <w:pStyle w:val="subsection"/>
        <w:rPr>
          <w:szCs w:val="22"/>
        </w:rPr>
      </w:pPr>
      <w:r>
        <w:rPr>
          <w:sz w:val="24"/>
          <w:szCs w:val="24"/>
        </w:rPr>
        <w:tab/>
      </w:r>
      <w:r>
        <w:rPr>
          <w:sz w:val="24"/>
          <w:szCs w:val="24"/>
        </w:rPr>
        <w:tab/>
      </w:r>
      <w:r w:rsidR="008341CE" w:rsidRPr="0003269D">
        <w:rPr>
          <w:szCs w:val="22"/>
        </w:rPr>
        <w:t>The pharmaceutical reimbursement</w:t>
      </w:r>
      <w:r w:rsidR="008341CE" w:rsidRPr="0003269D">
        <w:rPr>
          <w:i/>
          <w:szCs w:val="22"/>
        </w:rPr>
        <w:t xml:space="preserve"> </w:t>
      </w:r>
      <w:r w:rsidR="008341CE" w:rsidRPr="0003269D">
        <w:rPr>
          <w:szCs w:val="22"/>
        </w:rPr>
        <w:t xml:space="preserve">is a financial amount that would compensate an </w:t>
      </w:r>
      <w:r w:rsidR="008341CE" w:rsidRPr="0003269D">
        <w:rPr>
          <w:i/>
          <w:szCs w:val="22"/>
        </w:rPr>
        <w:t>Eligible Person</w:t>
      </w:r>
      <w:r w:rsidR="008341CE" w:rsidRPr="0003269D">
        <w:rPr>
          <w:szCs w:val="22"/>
        </w:rPr>
        <w:t xml:space="preserve"> for out-of-pocket expenses</w:t>
      </w:r>
      <w:r w:rsidR="00E0415E" w:rsidRPr="0003269D">
        <w:rPr>
          <w:szCs w:val="22"/>
        </w:rPr>
        <w:t>:</w:t>
      </w:r>
    </w:p>
    <w:p w:rsidR="00E0415E" w:rsidRPr="0003269D" w:rsidRDefault="007744BB" w:rsidP="007207BF">
      <w:pPr>
        <w:pStyle w:val="paragraph"/>
        <w:rPr>
          <w:szCs w:val="22"/>
        </w:rPr>
      </w:pPr>
      <w:r w:rsidRPr="0003269D">
        <w:rPr>
          <w:szCs w:val="22"/>
        </w:rPr>
        <w:tab/>
      </w:r>
      <w:r w:rsidR="00E0415E" w:rsidRPr="0003269D">
        <w:rPr>
          <w:szCs w:val="22"/>
        </w:rPr>
        <w:t>(a)</w:t>
      </w:r>
      <w:r w:rsidRPr="0003269D">
        <w:rPr>
          <w:szCs w:val="22"/>
        </w:rPr>
        <w:tab/>
      </w:r>
      <w:r w:rsidR="00850A1F" w:rsidRPr="0003269D">
        <w:rPr>
          <w:szCs w:val="22"/>
        </w:rPr>
        <w:t xml:space="preserve">that </w:t>
      </w:r>
      <w:r w:rsidR="008341CE" w:rsidRPr="0003269D">
        <w:rPr>
          <w:szCs w:val="22"/>
        </w:rPr>
        <w:t xml:space="preserve">the person incurred in respect of a </w:t>
      </w:r>
      <w:r w:rsidR="008341CE" w:rsidRPr="0003269D">
        <w:rPr>
          <w:i/>
          <w:szCs w:val="22"/>
        </w:rPr>
        <w:t>Pharmaceutical benefit</w:t>
      </w:r>
      <w:r w:rsidR="008341CE" w:rsidRPr="0003269D">
        <w:rPr>
          <w:szCs w:val="22"/>
        </w:rPr>
        <w:t xml:space="preserve"> provided under this </w:t>
      </w:r>
      <w:r w:rsidR="008341CE" w:rsidRPr="0003269D">
        <w:rPr>
          <w:i/>
          <w:szCs w:val="22"/>
        </w:rPr>
        <w:t>Scheme</w:t>
      </w:r>
      <w:r w:rsidR="00E0415E" w:rsidRPr="0003269D">
        <w:rPr>
          <w:szCs w:val="22"/>
        </w:rPr>
        <w:t>; or</w:t>
      </w:r>
    </w:p>
    <w:p w:rsidR="008341CE" w:rsidRPr="0003269D" w:rsidRDefault="007744BB" w:rsidP="007207BF">
      <w:pPr>
        <w:pStyle w:val="paragraph"/>
        <w:rPr>
          <w:szCs w:val="22"/>
        </w:rPr>
      </w:pPr>
      <w:r w:rsidRPr="0003269D">
        <w:rPr>
          <w:szCs w:val="22"/>
        </w:rPr>
        <w:tab/>
      </w:r>
      <w:r w:rsidR="00E0415E" w:rsidRPr="0003269D">
        <w:rPr>
          <w:szCs w:val="22"/>
        </w:rPr>
        <w:t>(b)</w:t>
      </w:r>
      <w:r w:rsidRPr="0003269D">
        <w:rPr>
          <w:szCs w:val="22"/>
        </w:rPr>
        <w:tab/>
      </w:r>
      <w:r w:rsidR="00850A1F" w:rsidRPr="0003269D">
        <w:rPr>
          <w:szCs w:val="22"/>
        </w:rPr>
        <w:t xml:space="preserve">that </w:t>
      </w:r>
      <w:r w:rsidR="00E0415E" w:rsidRPr="0003269D">
        <w:rPr>
          <w:szCs w:val="22"/>
        </w:rPr>
        <w:t xml:space="preserve">the person </w:t>
      </w:r>
      <w:r w:rsidR="001D0C4C" w:rsidRPr="0003269D">
        <w:rPr>
          <w:szCs w:val="22"/>
        </w:rPr>
        <w:t xml:space="preserve">incurred in respect of a </w:t>
      </w:r>
      <w:r w:rsidR="001D0C4C" w:rsidRPr="0003269D">
        <w:rPr>
          <w:i/>
          <w:szCs w:val="22"/>
        </w:rPr>
        <w:t>Pharmaceutical benefit</w:t>
      </w:r>
      <w:r w:rsidR="001D0C4C" w:rsidRPr="0003269D">
        <w:rPr>
          <w:szCs w:val="22"/>
        </w:rPr>
        <w:t xml:space="preserve"> </w:t>
      </w:r>
      <w:r w:rsidR="00E0415E" w:rsidRPr="0003269D">
        <w:rPr>
          <w:szCs w:val="22"/>
        </w:rPr>
        <w:t xml:space="preserve">provided </w:t>
      </w:r>
      <w:r w:rsidR="001D0C4C" w:rsidRPr="0003269D">
        <w:rPr>
          <w:szCs w:val="22"/>
        </w:rPr>
        <w:t xml:space="preserve">other than under this </w:t>
      </w:r>
      <w:r w:rsidR="001D0C4C" w:rsidRPr="0003269D">
        <w:rPr>
          <w:i/>
          <w:szCs w:val="22"/>
        </w:rPr>
        <w:t>Scheme</w:t>
      </w:r>
      <w:r w:rsidR="001D0C4C" w:rsidRPr="0003269D">
        <w:rPr>
          <w:szCs w:val="22"/>
        </w:rPr>
        <w:t xml:space="preserve"> but </w:t>
      </w:r>
      <w:r w:rsidR="00E0415E" w:rsidRPr="0003269D">
        <w:rPr>
          <w:szCs w:val="22"/>
        </w:rPr>
        <w:t xml:space="preserve">provided </w:t>
      </w:r>
      <w:r w:rsidR="001D0C4C" w:rsidRPr="0003269D">
        <w:rPr>
          <w:szCs w:val="22"/>
        </w:rPr>
        <w:t xml:space="preserve">on </w:t>
      </w:r>
      <w:r w:rsidR="00E0415E" w:rsidRPr="0003269D">
        <w:rPr>
          <w:szCs w:val="22"/>
        </w:rPr>
        <w:t>or</w:t>
      </w:r>
      <w:r w:rsidR="001D0C4C" w:rsidRPr="0003269D">
        <w:rPr>
          <w:szCs w:val="22"/>
        </w:rPr>
        <w:t xml:space="preserve"> from a date when the </w:t>
      </w:r>
      <w:r w:rsidR="001D0C4C" w:rsidRPr="0003269D">
        <w:rPr>
          <w:i/>
          <w:szCs w:val="22"/>
        </w:rPr>
        <w:t>Commission</w:t>
      </w:r>
      <w:r w:rsidR="001D0C4C" w:rsidRPr="0003269D">
        <w:rPr>
          <w:szCs w:val="22"/>
        </w:rPr>
        <w:t xml:space="preserve"> accepted liability to provide treatment to the person under the </w:t>
      </w:r>
      <w:r w:rsidR="001D0C4C" w:rsidRPr="0003269D">
        <w:rPr>
          <w:i/>
          <w:szCs w:val="22"/>
        </w:rPr>
        <w:t>Act</w:t>
      </w:r>
      <w:r w:rsidR="001D0C4C" w:rsidRPr="0003269D">
        <w:rPr>
          <w:szCs w:val="22"/>
        </w:rPr>
        <w:t>.</w:t>
      </w:r>
    </w:p>
    <w:p w:rsidR="008341CE" w:rsidRPr="007744BB" w:rsidRDefault="008341CE" w:rsidP="007744BB">
      <w:pPr>
        <w:pStyle w:val="notetext"/>
        <w:rPr>
          <w:szCs w:val="18"/>
        </w:rPr>
      </w:pPr>
      <w:r w:rsidRPr="007744BB">
        <w:rPr>
          <w:szCs w:val="18"/>
        </w:rPr>
        <w:t>Note</w:t>
      </w:r>
      <w:r w:rsidR="00850A1F" w:rsidRPr="007744BB">
        <w:rPr>
          <w:szCs w:val="18"/>
        </w:rPr>
        <w:t xml:space="preserve"> 1</w:t>
      </w:r>
      <w:r w:rsidRPr="007744BB">
        <w:rPr>
          <w:szCs w:val="18"/>
        </w:rPr>
        <w:t>:</w:t>
      </w:r>
      <w:r w:rsidR="007744BB" w:rsidRPr="007744BB">
        <w:rPr>
          <w:szCs w:val="18"/>
        </w:rPr>
        <w:tab/>
      </w:r>
      <w:r w:rsidRPr="007744BB">
        <w:rPr>
          <w:szCs w:val="18"/>
        </w:rPr>
        <w:t xml:space="preserve">under the </w:t>
      </w:r>
      <w:r w:rsidRPr="007744BB">
        <w:rPr>
          <w:i/>
          <w:szCs w:val="18"/>
        </w:rPr>
        <w:t>Acts Interpretation Act 1901</w:t>
      </w:r>
      <w:r w:rsidRPr="007744BB">
        <w:rPr>
          <w:szCs w:val="18"/>
        </w:rPr>
        <w:t xml:space="preserve"> words in the singular number (e.g. </w:t>
      </w:r>
      <w:r w:rsidRPr="007744BB">
        <w:rPr>
          <w:i/>
          <w:szCs w:val="18"/>
        </w:rPr>
        <w:t>Pharmaceutical benefit</w:t>
      </w:r>
      <w:r w:rsidRPr="007744BB">
        <w:rPr>
          <w:szCs w:val="18"/>
        </w:rPr>
        <w:t>) include the plural and words in the plural number include the singular.</w:t>
      </w:r>
    </w:p>
    <w:p w:rsidR="00850A1F" w:rsidRPr="007744BB" w:rsidRDefault="007744BB" w:rsidP="007744BB">
      <w:pPr>
        <w:pStyle w:val="notetext"/>
        <w:rPr>
          <w:szCs w:val="18"/>
        </w:rPr>
      </w:pPr>
      <w:r w:rsidRPr="007744BB">
        <w:rPr>
          <w:szCs w:val="18"/>
        </w:rPr>
        <w:t>Note 2:</w:t>
      </w:r>
      <w:r w:rsidRPr="007744BB">
        <w:rPr>
          <w:szCs w:val="18"/>
        </w:rPr>
        <w:tab/>
      </w:r>
      <w:r w:rsidR="00850A1F" w:rsidRPr="007744BB">
        <w:rPr>
          <w:szCs w:val="18"/>
        </w:rPr>
        <w:t xml:space="preserve">paragraph (b) covers what are known as “MEPIs” (Medical Expenses Privately Incurred).  </w:t>
      </w:r>
      <w:r w:rsidR="005C732E" w:rsidRPr="007744BB">
        <w:rPr>
          <w:szCs w:val="18"/>
        </w:rPr>
        <w:t xml:space="preserve">Under the </w:t>
      </w:r>
      <w:r w:rsidR="005C732E" w:rsidRPr="007744BB">
        <w:rPr>
          <w:i/>
          <w:szCs w:val="18"/>
        </w:rPr>
        <w:t xml:space="preserve">Act </w:t>
      </w:r>
      <w:r w:rsidR="005C732E" w:rsidRPr="007744BB">
        <w:rPr>
          <w:szCs w:val="18"/>
        </w:rPr>
        <w:t xml:space="preserve">eligibility for treatment can be backdated </w:t>
      </w:r>
      <w:r w:rsidR="00656B8A" w:rsidRPr="007744BB">
        <w:rPr>
          <w:szCs w:val="18"/>
        </w:rPr>
        <w:t xml:space="preserve">for 3 months before a claim for pension is received </w:t>
      </w:r>
      <w:r w:rsidR="005C732E" w:rsidRPr="007744BB">
        <w:rPr>
          <w:szCs w:val="18"/>
        </w:rPr>
        <w:t xml:space="preserve">and </w:t>
      </w:r>
      <w:r w:rsidR="00656B8A" w:rsidRPr="007744BB">
        <w:rPr>
          <w:szCs w:val="18"/>
        </w:rPr>
        <w:t xml:space="preserve">treatment </w:t>
      </w:r>
      <w:r w:rsidR="005C732E" w:rsidRPr="007744BB">
        <w:rPr>
          <w:szCs w:val="18"/>
        </w:rPr>
        <w:t xml:space="preserve">costs incurred </w:t>
      </w:r>
      <w:r w:rsidR="00656B8A" w:rsidRPr="007744BB">
        <w:rPr>
          <w:szCs w:val="18"/>
        </w:rPr>
        <w:t xml:space="preserve">in that period e.g. </w:t>
      </w:r>
      <w:r w:rsidR="00656B8A" w:rsidRPr="007744BB">
        <w:rPr>
          <w:i/>
          <w:szCs w:val="18"/>
        </w:rPr>
        <w:t>co-payments</w:t>
      </w:r>
      <w:r w:rsidR="00656B8A" w:rsidRPr="007744BB">
        <w:rPr>
          <w:szCs w:val="18"/>
        </w:rPr>
        <w:t xml:space="preserve"> for </w:t>
      </w:r>
      <w:r w:rsidR="00656B8A" w:rsidRPr="007744BB">
        <w:rPr>
          <w:i/>
          <w:szCs w:val="18"/>
        </w:rPr>
        <w:t>Pharmaceutical benefits</w:t>
      </w:r>
      <w:r w:rsidR="00656B8A" w:rsidRPr="007744BB">
        <w:rPr>
          <w:szCs w:val="18"/>
        </w:rPr>
        <w:t xml:space="preserve">, may be met by the </w:t>
      </w:r>
      <w:r w:rsidR="00656B8A" w:rsidRPr="007744BB">
        <w:rPr>
          <w:i/>
          <w:szCs w:val="18"/>
        </w:rPr>
        <w:t>Department</w:t>
      </w:r>
      <w:r w:rsidR="00656B8A" w:rsidRPr="007744BB">
        <w:rPr>
          <w:szCs w:val="18"/>
        </w:rPr>
        <w:t>.</w:t>
      </w:r>
    </w:p>
    <w:p w:rsidR="007744BB" w:rsidRPr="005C732E" w:rsidRDefault="007744BB" w:rsidP="007744BB">
      <w:pPr>
        <w:pStyle w:val="ActHead5"/>
        <w:rPr>
          <w:sz w:val="20"/>
        </w:rPr>
      </w:pPr>
      <w:bookmarkStart w:id="54" w:name="_Toc441055044"/>
      <w:r w:rsidRPr="007744BB">
        <w:rPr>
          <w:rStyle w:val="CharSectno"/>
        </w:rPr>
        <w:t>35</w:t>
      </w:r>
      <w:bookmarkEnd w:id="54"/>
      <w:r w:rsidRPr="007744BB">
        <w:t xml:space="preserve">  </w:t>
      </w:r>
    </w:p>
    <w:p w:rsidR="008341CE" w:rsidRPr="0003269D" w:rsidRDefault="007744BB" w:rsidP="007744BB">
      <w:pPr>
        <w:pStyle w:val="subsection"/>
        <w:rPr>
          <w:szCs w:val="22"/>
        </w:rPr>
      </w:pPr>
      <w:r>
        <w:rPr>
          <w:szCs w:val="24"/>
        </w:rPr>
        <w:tab/>
      </w:r>
      <w:r w:rsidRPr="0003269D">
        <w:rPr>
          <w:szCs w:val="22"/>
        </w:rPr>
        <w:tab/>
      </w:r>
      <w:r w:rsidR="008341CE" w:rsidRPr="0003269D">
        <w:rPr>
          <w:szCs w:val="22"/>
        </w:rPr>
        <w:t>The amount of pharmaceutical rei</w:t>
      </w:r>
      <w:r w:rsidR="00BB1D6B" w:rsidRPr="0003269D">
        <w:rPr>
          <w:szCs w:val="22"/>
        </w:rPr>
        <w:t>mbursement is worked out under 39</w:t>
      </w:r>
      <w:r w:rsidR="008341CE" w:rsidRPr="0003269D">
        <w:rPr>
          <w:szCs w:val="22"/>
        </w:rPr>
        <w:t>.</w:t>
      </w:r>
    </w:p>
    <w:p w:rsidR="00185E3C" w:rsidRPr="003A7EC8" w:rsidRDefault="001A14AC" w:rsidP="007744BB">
      <w:pPr>
        <w:pStyle w:val="ActHead5"/>
        <w:rPr>
          <w:szCs w:val="24"/>
        </w:rPr>
      </w:pPr>
      <w:bookmarkStart w:id="55" w:name="_Toc441055045"/>
      <w:r w:rsidRPr="003A7EC8">
        <w:rPr>
          <w:rStyle w:val="CharSectno"/>
          <w:szCs w:val="24"/>
        </w:rPr>
        <w:t>36</w:t>
      </w:r>
      <w:r w:rsidR="007744BB" w:rsidRPr="003A7EC8">
        <w:rPr>
          <w:szCs w:val="24"/>
        </w:rPr>
        <w:t xml:space="preserve">  </w:t>
      </w:r>
      <w:r w:rsidR="00185E3C" w:rsidRPr="003A7EC8">
        <w:rPr>
          <w:szCs w:val="24"/>
        </w:rPr>
        <w:t>Eligibility for Payment of Pharmaceutical Reimbursement</w:t>
      </w:r>
      <w:bookmarkEnd w:id="55"/>
    </w:p>
    <w:p w:rsidR="008341CE" w:rsidRPr="0003269D" w:rsidRDefault="001A14AC" w:rsidP="00992E36">
      <w:pPr>
        <w:pStyle w:val="subsection"/>
        <w:rPr>
          <w:szCs w:val="22"/>
        </w:rPr>
      </w:pPr>
      <w:r w:rsidRPr="001A14AC">
        <w:rPr>
          <w:szCs w:val="24"/>
        </w:rPr>
        <w:tab/>
      </w:r>
      <w:r w:rsidR="003D579F" w:rsidRPr="0003269D">
        <w:rPr>
          <w:szCs w:val="22"/>
        </w:rPr>
        <w:t>(1)</w:t>
      </w:r>
      <w:r w:rsidR="007744BB" w:rsidRPr="0003269D">
        <w:rPr>
          <w:szCs w:val="22"/>
        </w:rPr>
        <w:tab/>
      </w:r>
      <w:r w:rsidR="008341CE" w:rsidRPr="0003269D">
        <w:rPr>
          <w:szCs w:val="22"/>
        </w:rPr>
        <w:t>To be eligible for payment of the pharmaceutical reimbursement</w:t>
      </w:r>
      <w:r w:rsidR="008341CE" w:rsidRPr="0003269D">
        <w:rPr>
          <w:i/>
          <w:szCs w:val="22"/>
        </w:rPr>
        <w:t xml:space="preserve"> </w:t>
      </w:r>
      <w:r w:rsidR="008341CE" w:rsidRPr="0003269D">
        <w:rPr>
          <w:szCs w:val="22"/>
        </w:rPr>
        <w:t xml:space="preserve">an </w:t>
      </w:r>
      <w:r w:rsidR="008341CE" w:rsidRPr="0003269D">
        <w:rPr>
          <w:i/>
          <w:szCs w:val="22"/>
        </w:rPr>
        <w:t>Eligible Person</w:t>
      </w:r>
      <w:r w:rsidR="008341CE" w:rsidRPr="0003269D">
        <w:rPr>
          <w:szCs w:val="22"/>
        </w:rPr>
        <w:t xml:space="preserve"> must:</w:t>
      </w:r>
    </w:p>
    <w:p w:rsidR="008341CE" w:rsidRPr="0003269D" w:rsidRDefault="008341CE" w:rsidP="007207BF">
      <w:pPr>
        <w:pStyle w:val="paragraph"/>
        <w:rPr>
          <w:szCs w:val="22"/>
        </w:rPr>
      </w:pPr>
      <w:r w:rsidRPr="0003269D">
        <w:rPr>
          <w:szCs w:val="22"/>
        </w:rPr>
        <w:tab/>
        <w:t>(a)</w:t>
      </w:r>
      <w:r w:rsidR="007744BB" w:rsidRPr="0003269D">
        <w:rPr>
          <w:szCs w:val="22"/>
        </w:rPr>
        <w:tab/>
      </w:r>
      <w:r w:rsidRPr="0003269D">
        <w:rPr>
          <w:szCs w:val="22"/>
        </w:rPr>
        <w:t>have rendered qualifying service; and</w:t>
      </w:r>
    </w:p>
    <w:p w:rsidR="008341CE" w:rsidRPr="0003269D" w:rsidRDefault="008341CE" w:rsidP="007207BF">
      <w:pPr>
        <w:pStyle w:val="paragraph"/>
        <w:rPr>
          <w:szCs w:val="22"/>
        </w:rPr>
      </w:pPr>
      <w:r w:rsidRPr="0003269D">
        <w:rPr>
          <w:szCs w:val="22"/>
        </w:rPr>
        <w:tab/>
        <w:t>(b)</w:t>
      </w:r>
      <w:r w:rsidR="007744BB" w:rsidRPr="0003269D">
        <w:rPr>
          <w:szCs w:val="22"/>
        </w:rPr>
        <w:tab/>
      </w:r>
      <w:r w:rsidRPr="0003269D">
        <w:rPr>
          <w:szCs w:val="22"/>
        </w:rPr>
        <w:t xml:space="preserve">suffer from an </w:t>
      </w:r>
      <w:r w:rsidRPr="0003269D">
        <w:rPr>
          <w:i/>
          <w:szCs w:val="22"/>
        </w:rPr>
        <w:t>accepted disability</w:t>
      </w:r>
      <w:r w:rsidRPr="0003269D">
        <w:rPr>
          <w:szCs w:val="22"/>
        </w:rPr>
        <w:t>; and</w:t>
      </w:r>
    </w:p>
    <w:p w:rsidR="008341CE" w:rsidRPr="0003269D" w:rsidRDefault="008341CE" w:rsidP="007207BF">
      <w:pPr>
        <w:pStyle w:val="paragraph"/>
        <w:rPr>
          <w:szCs w:val="22"/>
        </w:rPr>
      </w:pPr>
      <w:r w:rsidRPr="0003269D">
        <w:rPr>
          <w:szCs w:val="22"/>
        </w:rPr>
        <w:lastRenderedPageBreak/>
        <w:tab/>
        <w:t>(c)</w:t>
      </w:r>
      <w:r w:rsidR="007744BB" w:rsidRPr="0003269D">
        <w:rPr>
          <w:szCs w:val="22"/>
        </w:rPr>
        <w:tab/>
      </w:r>
      <w:r w:rsidRPr="0003269D">
        <w:rPr>
          <w:szCs w:val="22"/>
        </w:rPr>
        <w:t xml:space="preserve">receive pension under Part II or Part IV of the </w:t>
      </w:r>
      <w:r w:rsidRPr="0003269D">
        <w:rPr>
          <w:i/>
          <w:szCs w:val="22"/>
        </w:rPr>
        <w:t>Act</w:t>
      </w:r>
      <w:r w:rsidRPr="0003269D">
        <w:rPr>
          <w:szCs w:val="22"/>
        </w:rPr>
        <w:t xml:space="preserve"> in </w:t>
      </w:r>
      <w:r w:rsidRPr="0003269D">
        <w:rPr>
          <w:szCs w:val="22"/>
        </w:rPr>
        <w:tab/>
        <w:t xml:space="preserve">respect of the </w:t>
      </w:r>
      <w:r w:rsidRPr="0003269D">
        <w:rPr>
          <w:i/>
          <w:szCs w:val="22"/>
        </w:rPr>
        <w:t>accepted disability.</w:t>
      </w:r>
    </w:p>
    <w:p w:rsidR="008341CE" w:rsidRPr="0003269D" w:rsidRDefault="003A7EC8" w:rsidP="00992E36">
      <w:pPr>
        <w:pStyle w:val="subsection"/>
        <w:rPr>
          <w:szCs w:val="22"/>
        </w:rPr>
      </w:pPr>
      <w:r w:rsidRPr="0003269D">
        <w:rPr>
          <w:szCs w:val="22"/>
        </w:rPr>
        <w:tab/>
      </w:r>
      <w:r w:rsidR="008341CE" w:rsidRPr="0003269D">
        <w:rPr>
          <w:szCs w:val="22"/>
        </w:rPr>
        <w:t>(2)</w:t>
      </w:r>
      <w:r w:rsidR="008341CE" w:rsidRPr="0003269D">
        <w:rPr>
          <w:szCs w:val="22"/>
        </w:rPr>
        <w:tab/>
        <w:t xml:space="preserve">For the purposes of (1)(c), a person is taken to receive pension under Part II or Part IV of the </w:t>
      </w:r>
      <w:r w:rsidR="008341CE" w:rsidRPr="0003269D">
        <w:rPr>
          <w:i/>
          <w:szCs w:val="22"/>
        </w:rPr>
        <w:t xml:space="preserve">Act </w:t>
      </w:r>
      <w:r w:rsidR="008341CE" w:rsidRPr="0003269D">
        <w:rPr>
          <w:szCs w:val="22"/>
        </w:rPr>
        <w:t xml:space="preserve">if, apart from section 25A, Division 5A of Part II and section 74 of the </w:t>
      </w:r>
      <w:r w:rsidR="008341CE" w:rsidRPr="0003269D">
        <w:rPr>
          <w:i/>
          <w:szCs w:val="22"/>
        </w:rPr>
        <w:t>Act</w:t>
      </w:r>
      <w:r w:rsidR="008341CE" w:rsidRPr="0003269D">
        <w:rPr>
          <w:szCs w:val="22"/>
        </w:rPr>
        <w:t>, the person would receive a rate of pension greater than nil.</w:t>
      </w:r>
    </w:p>
    <w:p w:rsidR="003A7EC8" w:rsidRPr="003A7EC8" w:rsidRDefault="003A7EC8" w:rsidP="003A7EC8">
      <w:pPr>
        <w:pStyle w:val="ActHead5"/>
        <w:rPr>
          <w:szCs w:val="24"/>
        </w:rPr>
      </w:pPr>
      <w:bookmarkStart w:id="56" w:name="_Toc441055046"/>
      <w:r w:rsidRPr="003A7EC8">
        <w:rPr>
          <w:rStyle w:val="CharSectno"/>
        </w:rPr>
        <w:t xml:space="preserve">37  </w:t>
      </w:r>
      <w:r w:rsidRPr="003A7EC8">
        <w:t>Calculation of annual value of pharmaceutical allowance component of Pension Supplement, Veterans Supplement, MRCA supplement</w:t>
      </w:r>
      <w:bookmarkEnd w:id="56"/>
    </w:p>
    <w:p w:rsidR="0042136D" w:rsidRPr="0003269D" w:rsidRDefault="003A7EC8" w:rsidP="003A7EC8">
      <w:pPr>
        <w:pStyle w:val="subsection"/>
        <w:rPr>
          <w:szCs w:val="22"/>
          <w:lang w:val="en-US"/>
        </w:rPr>
      </w:pPr>
      <w:bookmarkStart w:id="57" w:name="OLE_LINK23"/>
      <w:bookmarkStart w:id="58" w:name="OLE_LINK24"/>
      <w:r>
        <w:rPr>
          <w:szCs w:val="24"/>
          <w:lang w:val="en-US"/>
        </w:rPr>
        <w:tab/>
      </w:r>
      <w:r w:rsidRPr="0003269D">
        <w:rPr>
          <w:szCs w:val="22"/>
          <w:lang w:val="en-US"/>
        </w:rPr>
        <w:tab/>
      </w:r>
      <w:r w:rsidR="0042136D" w:rsidRPr="0003269D">
        <w:rPr>
          <w:szCs w:val="22"/>
          <w:lang w:val="en-US"/>
        </w:rPr>
        <w:t>The annual value of the pharmaceutical allowance component is calculated as follows:</w:t>
      </w:r>
    </w:p>
    <w:p w:rsidR="0042136D" w:rsidRPr="0003269D" w:rsidRDefault="003A7EC8" w:rsidP="007207BF">
      <w:pPr>
        <w:pStyle w:val="paragraph"/>
        <w:rPr>
          <w:iCs/>
          <w:color w:val="000000"/>
          <w:szCs w:val="22"/>
          <w:lang w:val="en-US"/>
        </w:rPr>
      </w:pPr>
      <w:r w:rsidRPr="0003269D">
        <w:rPr>
          <w:szCs w:val="22"/>
          <w:lang w:val="en-US"/>
        </w:rPr>
        <w:tab/>
      </w:r>
      <w:r w:rsidR="0042136D" w:rsidRPr="0003269D">
        <w:rPr>
          <w:szCs w:val="22"/>
          <w:lang w:val="en-US"/>
        </w:rPr>
        <w:t>(a)</w:t>
      </w:r>
      <w:r w:rsidR="0042136D" w:rsidRPr="0003269D">
        <w:rPr>
          <w:szCs w:val="22"/>
          <w:lang w:val="en-US"/>
        </w:rPr>
        <w:tab/>
      </w:r>
      <w:r w:rsidR="0042136D" w:rsidRPr="0003269D">
        <w:rPr>
          <w:color w:val="000000"/>
          <w:szCs w:val="22"/>
          <w:lang w:val="en-US"/>
        </w:rPr>
        <w:t xml:space="preserve">for a </w:t>
      </w:r>
      <w:r w:rsidR="0042136D" w:rsidRPr="0003269D">
        <w:rPr>
          <w:i/>
          <w:iCs/>
          <w:color w:val="000000"/>
          <w:szCs w:val="22"/>
          <w:lang w:val="en-US"/>
        </w:rPr>
        <w:t>veteran</w:t>
      </w:r>
      <w:r w:rsidR="0042136D" w:rsidRPr="0003269D">
        <w:rPr>
          <w:color w:val="000000"/>
          <w:szCs w:val="22"/>
          <w:lang w:val="en-US"/>
        </w:rPr>
        <w:t xml:space="preserve"> in receipt of </w:t>
      </w:r>
      <w:r w:rsidR="0042136D" w:rsidRPr="0003269D">
        <w:rPr>
          <w:i/>
          <w:iCs/>
          <w:color w:val="000000"/>
          <w:szCs w:val="22"/>
          <w:lang w:val="en-US"/>
        </w:rPr>
        <w:t>veterans supplement</w:t>
      </w:r>
      <w:r w:rsidR="0042136D" w:rsidRPr="0003269D">
        <w:rPr>
          <w:color w:val="000000"/>
          <w:szCs w:val="22"/>
          <w:lang w:val="en-US"/>
        </w:rPr>
        <w:t xml:space="preserve"> or </w:t>
      </w:r>
      <w:r w:rsidR="0042136D" w:rsidRPr="0003269D">
        <w:rPr>
          <w:i/>
          <w:iCs/>
          <w:color w:val="000000"/>
          <w:szCs w:val="22"/>
          <w:lang w:val="en-US"/>
        </w:rPr>
        <w:t>MRCA supplement</w:t>
      </w:r>
      <w:r w:rsidR="0042136D" w:rsidRPr="0003269D">
        <w:rPr>
          <w:color w:val="000000"/>
          <w:szCs w:val="22"/>
          <w:lang w:val="en-US"/>
        </w:rPr>
        <w:t xml:space="preserve"> at different times throughout the year, the amount of $6 per fortnight, indexed according to section 198F of the </w:t>
      </w:r>
      <w:r w:rsidR="0042136D" w:rsidRPr="0003269D">
        <w:rPr>
          <w:i/>
          <w:iCs/>
          <w:color w:val="000000"/>
          <w:szCs w:val="22"/>
          <w:lang w:val="en-US"/>
        </w:rPr>
        <w:t>Act</w:t>
      </w:r>
      <w:r w:rsidR="0042136D" w:rsidRPr="0003269D">
        <w:rPr>
          <w:iCs/>
          <w:color w:val="000000"/>
          <w:szCs w:val="22"/>
          <w:lang w:val="en-US"/>
        </w:rPr>
        <w:t>:</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w:t>
      </w:r>
      <w:proofErr w:type="spellStart"/>
      <w:r w:rsidR="0042136D" w:rsidRPr="0003269D">
        <w:rPr>
          <w:color w:val="000000"/>
          <w:szCs w:val="22"/>
          <w:lang w:val="en-US"/>
        </w:rPr>
        <w:t>i</w:t>
      </w:r>
      <w:proofErr w:type="spellEnd"/>
      <w:r w:rsidR="0042136D" w:rsidRPr="0003269D">
        <w:rPr>
          <w:color w:val="000000"/>
          <w:szCs w:val="22"/>
          <w:lang w:val="en-US"/>
        </w:rPr>
        <w:t>)</w:t>
      </w:r>
      <w:r w:rsidRPr="0003269D">
        <w:rPr>
          <w:color w:val="000000"/>
          <w:szCs w:val="22"/>
          <w:lang w:val="en-US"/>
        </w:rPr>
        <w:tab/>
      </w:r>
      <w:r w:rsidR="0042136D" w:rsidRPr="0003269D">
        <w:rPr>
          <w:color w:val="000000"/>
          <w:szCs w:val="22"/>
          <w:lang w:val="en-US"/>
        </w:rPr>
        <w:t xml:space="preserve"> as if the amount of $6 is the dollar amount in subsection 198F(1); </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(ii)</w:t>
      </w:r>
      <w:r w:rsidRPr="0003269D">
        <w:rPr>
          <w:color w:val="000000"/>
          <w:szCs w:val="22"/>
          <w:lang w:val="en-US"/>
        </w:rPr>
        <w:tab/>
      </w:r>
      <w:r w:rsidR="0042136D" w:rsidRPr="0003269D">
        <w:rPr>
          <w:color w:val="000000"/>
          <w:szCs w:val="22"/>
          <w:lang w:val="en-US"/>
        </w:rPr>
        <w:t xml:space="preserve"> since September 2009 (i.e. once annually since 1 January 2010), calculated at a daily rate and valued according to the number of days in the calendar year </w:t>
      </w:r>
      <w:r w:rsidR="0042136D" w:rsidRPr="0003269D">
        <w:rPr>
          <w:i/>
          <w:iCs/>
          <w:color w:val="000000"/>
          <w:szCs w:val="22"/>
          <w:lang w:val="en-US"/>
        </w:rPr>
        <w:t>veterans supplement</w:t>
      </w:r>
      <w:r w:rsidR="0042136D" w:rsidRPr="0003269D">
        <w:rPr>
          <w:color w:val="000000"/>
          <w:szCs w:val="22"/>
          <w:lang w:val="en-US"/>
        </w:rPr>
        <w:t xml:space="preserve"> or </w:t>
      </w:r>
      <w:r w:rsidR="0042136D" w:rsidRPr="0003269D">
        <w:rPr>
          <w:i/>
          <w:iCs/>
          <w:color w:val="000000"/>
          <w:szCs w:val="22"/>
          <w:lang w:val="en-US"/>
        </w:rPr>
        <w:t>MRCA supplement</w:t>
      </w:r>
      <w:r w:rsidR="0042136D" w:rsidRPr="0003269D">
        <w:rPr>
          <w:color w:val="000000"/>
          <w:szCs w:val="22"/>
          <w:lang w:val="en-US"/>
        </w:rPr>
        <w:t xml:space="preserve"> was payable;</w:t>
      </w:r>
    </w:p>
    <w:p w:rsidR="0042136D" w:rsidRPr="0003269D" w:rsidRDefault="003A7EC8" w:rsidP="007207BF">
      <w:pPr>
        <w:pStyle w:val="paragraph"/>
        <w:rPr>
          <w:color w:val="000000"/>
          <w:szCs w:val="22"/>
        </w:rPr>
      </w:pPr>
      <w:r w:rsidRPr="0003269D">
        <w:rPr>
          <w:szCs w:val="22"/>
        </w:rPr>
        <w:tab/>
      </w:r>
      <w:r w:rsidR="0042136D" w:rsidRPr="0003269D">
        <w:rPr>
          <w:szCs w:val="22"/>
        </w:rPr>
        <w:t>(b)</w:t>
      </w:r>
      <w:r w:rsidR="0042136D" w:rsidRPr="0003269D">
        <w:rPr>
          <w:color w:val="000000"/>
          <w:szCs w:val="22"/>
        </w:rPr>
        <w:tab/>
        <w:t xml:space="preserve">subject to (c), for a </w:t>
      </w:r>
      <w:r w:rsidR="0042136D" w:rsidRPr="0003269D">
        <w:rPr>
          <w:i/>
          <w:iCs/>
          <w:color w:val="000000"/>
          <w:szCs w:val="22"/>
        </w:rPr>
        <w:t>veteran</w:t>
      </w:r>
      <w:r w:rsidR="0042136D" w:rsidRPr="0003269D">
        <w:rPr>
          <w:color w:val="000000"/>
          <w:szCs w:val="22"/>
        </w:rPr>
        <w:t xml:space="preserve"> in receipt of an </w:t>
      </w:r>
      <w:r w:rsidR="0042136D" w:rsidRPr="0003269D">
        <w:rPr>
          <w:i/>
          <w:iCs/>
          <w:color w:val="000000"/>
          <w:szCs w:val="22"/>
        </w:rPr>
        <w:t>income support payment</w:t>
      </w:r>
      <w:r w:rsidR="0042136D" w:rsidRPr="0003269D">
        <w:rPr>
          <w:color w:val="000000"/>
          <w:szCs w:val="22"/>
        </w:rPr>
        <w:t xml:space="preserve"> or an </w:t>
      </w:r>
      <w:r w:rsidR="0042136D" w:rsidRPr="0003269D">
        <w:rPr>
          <w:i/>
          <w:iCs/>
          <w:color w:val="000000"/>
          <w:szCs w:val="22"/>
        </w:rPr>
        <w:t>income support payment under the Social Security Act 1991</w:t>
      </w:r>
      <w:r w:rsidR="0042136D" w:rsidRPr="0003269D">
        <w:rPr>
          <w:color w:val="000000"/>
          <w:szCs w:val="22"/>
        </w:rPr>
        <w:t xml:space="preserve"> that, respectively, attracts </w:t>
      </w:r>
      <w:r w:rsidR="0042136D" w:rsidRPr="0003269D">
        <w:rPr>
          <w:i/>
          <w:iCs/>
          <w:color w:val="000000"/>
          <w:szCs w:val="22"/>
        </w:rPr>
        <w:t xml:space="preserve">pension supplement, </w:t>
      </w:r>
      <w:r w:rsidR="0042136D" w:rsidRPr="0003269D">
        <w:rPr>
          <w:color w:val="000000"/>
          <w:szCs w:val="22"/>
        </w:rPr>
        <w:t xml:space="preserve">or </w:t>
      </w:r>
      <w:r w:rsidR="0042136D" w:rsidRPr="0003269D">
        <w:rPr>
          <w:i/>
          <w:iCs/>
          <w:color w:val="000000"/>
          <w:szCs w:val="22"/>
        </w:rPr>
        <w:t xml:space="preserve">social security pension supplement </w:t>
      </w:r>
      <w:r w:rsidR="0042136D" w:rsidRPr="0003269D">
        <w:rPr>
          <w:color w:val="000000"/>
          <w:szCs w:val="22"/>
        </w:rPr>
        <w:t>greater than the basic amount of</w:t>
      </w:r>
      <w:r w:rsidR="0042136D" w:rsidRPr="0003269D">
        <w:rPr>
          <w:i/>
          <w:iCs/>
          <w:color w:val="000000"/>
          <w:szCs w:val="22"/>
        </w:rPr>
        <w:t xml:space="preserve"> pension </w:t>
      </w:r>
      <w:r w:rsidR="0042136D" w:rsidRPr="0003269D">
        <w:rPr>
          <w:i/>
          <w:iCs/>
          <w:szCs w:val="22"/>
        </w:rPr>
        <w:t>supplement</w:t>
      </w:r>
      <w:r w:rsidR="0042136D" w:rsidRPr="0003269D">
        <w:rPr>
          <w:color w:val="000000"/>
          <w:szCs w:val="22"/>
        </w:rPr>
        <w:t xml:space="preserve">, the amount of $6 per fortnight, indexed according to Division 18 of Part IIIB of the </w:t>
      </w:r>
      <w:r w:rsidR="0042136D" w:rsidRPr="0003269D">
        <w:rPr>
          <w:i/>
          <w:iCs/>
          <w:color w:val="000000"/>
          <w:szCs w:val="22"/>
        </w:rPr>
        <w:t>Act</w:t>
      </w:r>
      <w:r w:rsidR="0042136D" w:rsidRPr="0003269D">
        <w:rPr>
          <w:color w:val="000000"/>
          <w:szCs w:val="22"/>
        </w:rPr>
        <w:t>:</w:t>
      </w:r>
    </w:p>
    <w:p w:rsidR="0042136D" w:rsidRPr="0003269D" w:rsidRDefault="003A7EC8" w:rsidP="003A7EC8">
      <w:pPr>
        <w:pStyle w:val="paragraphsub"/>
        <w:rPr>
          <w:color w:val="000000"/>
          <w:szCs w:val="22"/>
          <w:lang w:val="en-US"/>
        </w:rPr>
      </w:pPr>
      <w:r w:rsidRPr="0003269D">
        <w:rPr>
          <w:color w:val="000000"/>
          <w:szCs w:val="22"/>
          <w:lang w:val="en-US"/>
        </w:rPr>
        <w:tab/>
        <w:t>(</w:t>
      </w:r>
      <w:proofErr w:type="spellStart"/>
      <w:r w:rsidRPr="0003269D">
        <w:rPr>
          <w:color w:val="000000"/>
          <w:szCs w:val="22"/>
          <w:lang w:val="en-US"/>
        </w:rPr>
        <w:t>i</w:t>
      </w:r>
      <w:proofErr w:type="spellEnd"/>
      <w:r w:rsidRPr="0003269D">
        <w:rPr>
          <w:color w:val="000000"/>
          <w:szCs w:val="22"/>
          <w:lang w:val="en-US"/>
        </w:rPr>
        <w:t>)</w:t>
      </w:r>
      <w:r w:rsidRPr="0003269D">
        <w:rPr>
          <w:color w:val="000000"/>
          <w:szCs w:val="22"/>
          <w:lang w:val="en-US"/>
        </w:rPr>
        <w:tab/>
      </w:r>
      <w:r w:rsidR="0042136D" w:rsidRPr="0003269D">
        <w:rPr>
          <w:color w:val="000000"/>
          <w:szCs w:val="22"/>
          <w:lang w:val="en-US"/>
        </w:rPr>
        <w:t xml:space="preserve">as if the amount of $6 is an amount of PS rate (pension supplement rate) in Item 1A of the CPI Indexation Table in section 59B; </w:t>
      </w:r>
    </w:p>
    <w:p w:rsidR="0042136D" w:rsidRPr="0003269D" w:rsidRDefault="003A7EC8" w:rsidP="003A7EC8">
      <w:pPr>
        <w:pStyle w:val="paragraphsub"/>
        <w:rPr>
          <w:szCs w:val="22"/>
        </w:rPr>
      </w:pPr>
      <w:r w:rsidRPr="0003269D">
        <w:rPr>
          <w:color w:val="000000"/>
          <w:szCs w:val="22"/>
          <w:lang w:val="en-US"/>
        </w:rPr>
        <w:tab/>
        <w:t>(ii)</w:t>
      </w:r>
      <w:r w:rsidRPr="0003269D">
        <w:rPr>
          <w:color w:val="000000"/>
          <w:szCs w:val="22"/>
          <w:lang w:val="en-US"/>
        </w:rPr>
        <w:tab/>
      </w:r>
      <w:r w:rsidR="0042136D" w:rsidRPr="0003269D">
        <w:rPr>
          <w:color w:val="000000"/>
          <w:szCs w:val="22"/>
        </w:rPr>
        <w:t xml:space="preserve">since September 2009 (i.e. each 20 March and 20 September commencing 20 March 2010), calculated at a daily rate and valued according to the number of days in the calendar year </w:t>
      </w:r>
      <w:r w:rsidR="0042136D" w:rsidRPr="0003269D">
        <w:rPr>
          <w:i/>
          <w:iCs/>
          <w:color w:val="000000"/>
          <w:szCs w:val="22"/>
        </w:rPr>
        <w:t>pension supplement</w:t>
      </w:r>
      <w:r w:rsidR="0042136D" w:rsidRPr="0003269D">
        <w:rPr>
          <w:color w:val="000000"/>
          <w:szCs w:val="22"/>
        </w:rPr>
        <w:t xml:space="preserve"> was payable;</w:t>
      </w:r>
    </w:p>
    <w:p w:rsidR="0042136D" w:rsidRPr="003A7EC8" w:rsidRDefault="0042136D" w:rsidP="003A7EC8">
      <w:pPr>
        <w:pStyle w:val="notetext"/>
        <w:rPr>
          <w:color w:val="000000"/>
          <w:szCs w:val="18"/>
          <w:lang w:val="en-US"/>
        </w:rPr>
      </w:pPr>
      <w:r w:rsidRPr="003A7EC8">
        <w:rPr>
          <w:rFonts w:ascii="Arial" w:hAnsi="Arial" w:cs="Arial"/>
          <w:color w:val="0000FF"/>
          <w:szCs w:val="18"/>
          <w:lang w:val="en-US"/>
        </w:rPr>
        <w:tab/>
      </w:r>
      <w:r w:rsidRPr="003A7EC8">
        <w:rPr>
          <w:color w:val="000000"/>
          <w:szCs w:val="18"/>
          <w:lang w:val="en-US"/>
        </w:rPr>
        <w:t>Note: this provision could also apply to a veteran who is a member of a couple.</w:t>
      </w:r>
    </w:p>
    <w:p w:rsidR="0042136D" w:rsidRPr="0003269D" w:rsidRDefault="003A7EC8" w:rsidP="007207BF">
      <w:pPr>
        <w:pStyle w:val="paragraph"/>
        <w:rPr>
          <w:color w:val="000000"/>
          <w:szCs w:val="22"/>
          <w:lang w:val="en-US"/>
        </w:rPr>
      </w:pPr>
      <w:r>
        <w:rPr>
          <w:szCs w:val="24"/>
          <w:lang w:val="en-US"/>
        </w:rPr>
        <w:tab/>
      </w:r>
      <w:r w:rsidR="0042136D" w:rsidRPr="0003269D">
        <w:rPr>
          <w:szCs w:val="22"/>
          <w:lang w:val="en-US"/>
        </w:rPr>
        <w:t>(c)</w:t>
      </w:r>
      <w:r w:rsidR="0042136D" w:rsidRPr="0003269D">
        <w:rPr>
          <w:szCs w:val="22"/>
          <w:lang w:val="en-US"/>
        </w:rPr>
        <w:tab/>
      </w:r>
      <w:r w:rsidR="0042136D" w:rsidRPr="0003269D">
        <w:rPr>
          <w:color w:val="000000"/>
          <w:szCs w:val="22"/>
          <w:lang w:val="en-US"/>
        </w:rPr>
        <w:t xml:space="preserve">for a </w:t>
      </w:r>
      <w:r w:rsidR="0042136D" w:rsidRPr="0003269D">
        <w:rPr>
          <w:i/>
          <w:iCs/>
          <w:color w:val="000000"/>
          <w:szCs w:val="22"/>
          <w:lang w:val="en-US"/>
        </w:rPr>
        <w:t>veteran</w:t>
      </w:r>
      <w:r w:rsidR="0042136D" w:rsidRPr="0003269D">
        <w:rPr>
          <w:color w:val="000000"/>
          <w:szCs w:val="22"/>
          <w:lang w:val="en-US"/>
        </w:rPr>
        <w:t xml:space="preserve"> in receipt of </w:t>
      </w:r>
      <w:r w:rsidR="0042136D" w:rsidRPr="0003269D">
        <w:rPr>
          <w:i/>
          <w:iCs/>
          <w:color w:val="000000"/>
          <w:szCs w:val="22"/>
          <w:lang w:val="en-US"/>
        </w:rPr>
        <w:t>pension supplement</w:t>
      </w:r>
      <w:r w:rsidR="0003269D">
        <w:rPr>
          <w:color w:val="000000"/>
          <w:szCs w:val="22"/>
          <w:lang w:val="en-US"/>
        </w:rPr>
        <w:t xml:space="preserve"> who is a member of a couple:</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w:t>
      </w:r>
      <w:proofErr w:type="spellStart"/>
      <w:r w:rsidR="0042136D" w:rsidRPr="0003269D">
        <w:rPr>
          <w:color w:val="000000"/>
          <w:szCs w:val="22"/>
          <w:lang w:val="en-US"/>
        </w:rPr>
        <w:t>i</w:t>
      </w:r>
      <w:proofErr w:type="spellEnd"/>
      <w:r w:rsidR="0042136D" w:rsidRPr="0003269D">
        <w:rPr>
          <w:color w:val="000000"/>
          <w:szCs w:val="22"/>
          <w:lang w:val="en-US"/>
        </w:rPr>
        <w:t>)</w:t>
      </w:r>
      <w:r w:rsidRPr="0003269D">
        <w:rPr>
          <w:color w:val="000000"/>
          <w:szCs w:val="22"/>
          <w:lang w:val="en-US"/>
        </w:rPr>
        <w:tab/>
      </w:r>
      <w:r w:rsidR="0042136D" w:rsidRPr="0003269D">
        <w:rPr>
          <w:color w:val="000000"/>
          <w:szCs w:val="22"/>
          <w:lang w:val="en-US"/>
        </w:rPr>
        <w:t xml:space="preserve">if the veteran's partner does not receive an </w:t>
      </w:r>
      <w:r w:rsidR="0042136D" w:rsidRPr="0003269D">
        <w:rPr>
          <w:i/>
          <w:iCs/>
          <w:color w:val="000000"/>
          <w:szCs w:val="22"/>
          <w:lang w:val="en-US"/>
        </w:rPr>
        <w:t>income support payment</w:t>
      </w:r>
      <w:r w:rsidR="0042136D" w:rsidRPr="0003269D">
        <w:rPr>
          <w:color w:val="000000"/>
          <w:szCs w:val="22"/>
          <w:lang w:val="en-US"/>
        </w:rPr>
        <w:t xml:space="preserve"> that attracts </w:t>
      </w:r>
      <w:r w:rsidR="0042136D" w:rsidRPr="0003269D">
        <w:rPr>
          <w:i/>
          <w:iCs/>
          <w:color w:val="000000"/>
          <w:szCs w:val="22"/>
          <w:lang w:val="en-US"/>
        </w:rPr>
        <w:t>pension supplement</w:t>
      </w:r>
      <w:r w:rsidR="0042136D" w:rsidRPr="0003269D">
        <w:rPr>
          <w:color w:val="000000"/>
          <w:szCs w:val="22"/>
          <w:lang w:val="en-US"/>
        </w:rPr>
        <w:t xml:space="preserve"> or an </w:t>
      </w:r>
      <w:r w:rsidR="0042136D" w:rsidRPr="0003269D">
        <w:rPr>
          <w:i/>
          <w:iCs/>
          <w:color w:val="000000"/>
          <w:szCs w:val="22"/>
          <w:lang w:val="en-US"/>
        </w:rPr>
        <w:t>income support payment under the Social Security Act 1991</w:t>
      </w:r>
      <w:r w:rsidR="0042136D" w:rsidRPr="0003269D">
        <w:rPr>
          <w:color w:val="000000"/>
          <w:szCs w:val="22"/>
          <w:lang w:val="en-US"/>
        </w:rPr>
        <w:t xml:space="preserve"> that attracts </w:t>
      </w:r>
      <w:r w:rsidR="0042136D" w:rsidRPr="0003269D">
        <w:rPr>
          <w:i/>
          <w:iCs/>
          <w:color w:val="000000"/>
          <w:szCs w:val="22"/>
          <w:lang w:val="en-US"/>
        </w:rPr>
        <w:t xml:space="preserve">social security pension supplement </w:t>
      </w:r>
      <w:r w:rsidR="0042136D" w:rsidRPr="0003269D">
        <w:rPr>
          <w:color w:val="000000"/>
          <w:szCs w:val="22"/>
          <w:lang w:val="en-US"/>
        </w:rPr>
        <w:t>greater than the basic amount of</w:t>
      </w:r>
      <w:r w:rsidR="0042136D" w:rsidRPr="0003269D">
        <w:rPr>
          <w:i/>
          <w:iCs/>
          <w:color w:val="000000"/>
          <w:szCs w:val="22"/>
          <w:lang w:val="en-US"/>
        </w:rPr>
        <w:t xml:space="preserve"> pension supplement</w:t>
      </w:r>
      <w:r w:rsidR="0042136D" w:rsidRPr="0003269D">
        <w:rPr>
          <w:color w:val="000000"/>
          <w:szCs w:val="22"/>
          <w:lang w:val="en-US"/>
        </w:rPr>
        <w:t>—50% of the amount in (b); or</w:t>
      </w:r>
    </w:p>
    <w:p w:rsidR="0042136D" w:rsidRPr="0003269D" w:rsidRDefault="0042136D" w:rsidP="003A7EC8">
      <w:pPr>
        <w:pStyle w:val="paragraphsub"/>
        <w:rPr>
          <w:color w:val="000000"/>
          <w:szCs w:val="22"/>
          <w:lang w:val="en-US"/>
        </w:rPr>
      </w:pPr>
      <w:r w:rsidRPr="0003269D">
        <w:rPr>
          <w:color w:val="000000"/>
          <w:szCs w:val="22"/>
          <w:lang w:val="en-US"/>
        </w:rPr>
        <w:tab/>
        <w:t>(ii)</w:t>
      </w:r>
      <w:r w:rsidR="003A7EC8" w:rsidRPr="0003269D">
        <w:rPr>
          <w:color w:val="000000"/>
          <w:szCs w:val="22"/>
          <w:lang w:val="en-US"/>
        </w:rPr>
        <w:tab/>
      </w:r>
      <w:r w:rsidRPr="0003269D">
        <w:rPr>
          <w:color w:val="000000"/>
          <w:szCs w:val="22"/>
          <w:lang w:val="en-US"/>
        </w:rPr>
        <w:t>if the veteran and partner are an</w:t>
      </w:r>
      <w:r w:rsidR="003A7EC8" w:rsidRPr="0003269D">
        <w:rPr>
          <w:color w:val="000000"/>
          <w:szCs w:val="22"/>
          <w:lang w:val="en-US"/>
        </w:rPr>
        <w:t xml:space="preserve"> illness separated couple—the </w:t>
      </w:r>
      <w:r w:rsidRPr="0003269D">
        <w:rPr>
          <w:color w:val="000000"/>
          <w:szCs w:val="22"/>
          <w:lang w:val="en-US"/>
        </w:rPr>
        <w:t>amount in (b); or</w:t>
      </w:r>
    </w:p>
    <w:p w:rsidR="0042136D" w:rsidRPr="0003269D" w:rsidRDefault="0042136D" w:rsidP="003A7EC8">
      <w:pPr>
        <w:pStyle w:val="paragraphsub"/>
        <w:rPr>
          <w:color w:val="000000"/>
          <w:szCs w:val="22"/>
          <w:lang w:val="en-US"/>
        </w:rPr>
      </w:pPr>
      <w:r w:rsidRPr="0003269D">
        <w:rPr>
          <w:color w:val="000000"/>
          <w:szCs w:val="22"/>
          <w:lang w:val="en-US"/>
        </w:rPr>
        <w:tab/>
        <w:t>(iii)</w:t>
      </w:r>
      <w:r w:rsidR="003A7EC8" w:rsidRPr="0003269D">
        <w:rPr>
          <w:color w:val="000000"/>
          <w:szCs w:val="22"/>
          <w:lang w:val="en-US"/>
        </w:rPr>
        <w:tab/>
      </w:r>
      <w:r w:rsidRPr="0003269D">
        <w:rPr>
          <w:color w:val="000000"/>
          <w:szCs w:val="22"/>
          <w:lang w:val="en-US"/>
        </w:rPr>
        <w:t xml:space="preserve">if the veteran and partner are not an illness separated couple but the veteran's partner is a </w:t>
      </w:r>
      <w:r w:rsidRPr="0003269D">
        <w:rPr>
          <w:i/>
          <w:iCs/>
          <w:color w:val="000000"/>
          <w:szCs w:val="22"/>
          <w:lang w:val="en-US"/>
        </w:rPr>
        <w:t>veteran</w:t>
      </w:r>
      <w:r w:rsidRPr="0003269D">
        <w:rPr>
          <w:color w:val="000000"/>
          <w:szCs w:val="22"/>
          <w:lang w:val="en-US"/>
        </w:rPr>
        <w:t xml:space="preserve"> or a </w:t>
      </w:r>
      <w:r w:rsidRPr="0003269D">
        <w:rPr>
          <w:i/>
          <w:iCs/>
          <w:color w:val="000000"/>
          <w:szCs w:val="22"/>
          <w:lang w:val="en-US"/>
        </w:rPr>
        <w:t>member</w:t>
      </w:r>
      <w:r w:rsidR="003A7EC8" w:rsidRPr="0003269D">
        <w:rPr>
          <w:color w:val="000000"/>
          <w:szCs w:val="22"/>
          <w:lang w:val="en-US"/>
        </w:rPr>
        <w:t>—</w:t>
      </w:r>
      <w:r w:rsidRPr="0003269D">
        <w:rPr>
          <w:color w:val="000000"/>
          <w:szCs w:val="22"/>
          <w:lang w:val="en-US"/>
        </w:rPr>
        <w:t>50% of the amount in (b);</w:t>
      </w:r>
    </w:p>
    <w:p w:rsidR="0042136D" w:rsidRPr="0003269D" w:rsidRDefault="003A7EC8" w:rsidP="007207BF">
      <w:pPr>
        <w:pStyle w:val="paragraph"/>
        <w:rPr>
          <w:color w:val="000000"/>
          <w:szCs w:val="22"/>
        </w:rPr>
      </w:pPr>
      <w:r w:rsidRPr="0003269D">
        <w:rPr>
          <w:szCs w:val="22"/>
          <w:lang w:val="en-US"/>
        </w:rPr>
        <w:tab/>
      </w:r>
      <w:r w:rsidR="0042136D" w:rsidRPr="0003269D">
        <w:rPr>
          <w:szCs w:val="22"/>
          <w:lang w:val="en-US"/>
        </w:rPr>
        <w:t>(d)</w:t>
      </w:r>
      <w:r w:rsidR="0042136D" w:rsidRPr="0003269D">
        <w:rPr>
          <w:szCs w:val="22"/>
          <w:lang w:val="en-US"/>
        </w:rPr>
        <w:tab/>
        <w:t xml:space="preserve">for a </w:t>
      </w:r>
      <w:r w:rsidR="0042136D" w:rsidRPr="0003269D">
        <w:rPr>
          <w:i/>
          <w:iCs/>
          <w:szCs w:val="22"/>
          <w:lang w:val="en-US"/>
        </w:rPr>
        <w:t>veteran</w:t>
      </w:r>
      <w:r w:rsidRPr="0003269D">
        <w:rPr>
          <w:szCs w:val="22"/>
          <w:lang w:val="en-US"/>
        </w:rPr>
        <w:t xml:space="preserve"> who is a war widow/war widower</w:t>
      </w:r>
      <w:r w:rsidR="0042136D" w:rsidRPr="0003269D">
        <w:rPr>
          <w:szCs w:val="22"/>
          <w:lang w:val="en-US"/>
        </w:rPr>
        <w:t xml:space="preserve">—pensioner, the amount of $6 per fortnight, indexed according to </w:t>
      </w:r>
      <w:r w:rsidR="0042136D" w:rsidRPr="0003269D">
        <w:rPr>
          <w:color w:val="000000"/>
          <w:szCs w:val="22"/>
        </w:rPr>
        <w:t xml:space="preserve">Division 18 of Part IIIB of the </w:t>
      </w:r>
      <w:r w:rsidR="0042136D" w:rsidRPr="0003269D">
        <w:rPr>
          <w:i/>
          <w:iCs/>
          <w:color w:val="000000"/>
          <w:szCs w:val="22"/>
        </w:rPr>
        <w:t>Act</w:t>
      </w:r>
      <w:r w:rsidR="0042136D" w:rsidRPr="0003269D">
        <w:rPr>
          <w:color w:val="000000"/>
          <w:szCs w:val="22"/>
        </w:rPr>
        <w:t>:</w:t>
      </w:r>
    </w:p>
    <w:p w:rsidR="0042136D" w:rsidRPr="0003269D" w:rsidRDefault="003A7EC8" w:rsidP="003A7EC8">
      <w:pPr>
        <w:pStyle w:val="paragraphsub"/>
        <w:rPr>
          <w:color w:val="000000"/>
          <w:szCs w:val="22"/>
          <w:lang w:val="en-US"/>
        </w:rPr>
      </w:pPr>
      <w:r w:rsidRPr="0003269D">
        <w:rPr>
          <w:color w:val="000000"/>
          <w:szCs w:val="22"/>
          <w:lang w:val="en-US"/>
        </w:rPr>
        <w:lastRenderedPageBreak/>
        <w:tab/>
        <w:t>(</w:t>
      </w:r>
      <w:proofErr w:type="spellStart"/>
      <w:r w:rsidRPr="0003269D">
        <w:rPr>
          <w:color w:val="000000"/>
          <w:szCs w:val="22"/>
          <w:lang w:val="en-US"/>
        </w:rPr>
        <w:t>i</w:t>
      </w:r>
      <w:proofErr w:type="spellEnd"/>
      <w:r w:rsidRPr="0003269D">
        <w:rPr>
          <w:color w:val="000000"/>
          <w:szCs w:val="22"/>
          <w:lang w:val="en-US"/>
        </w:rPr>
        <w:t>)</w:t>
      </w:r>
      <w:r w:rsidRPr="0003269D">
        <w:rPr>
          <w:color w:val="000000"/>
          <w:szCs w:val="22"/>
          <w:lang w:val="en-US"/>
        </w:rPr>
        <w:tab/>
      </w:r>
      <w:r w:rsidR="0042136D" w:rsidRPr="0003269D">
        <w:rPr>
          <w:color w:val="000000"/>
          <w:szCs w:val="22"/>
          <w:lang w:val="en-US"/>
        </w:rPr>
        <w:t xml:space="preserve">as if the amount of $6 is an amount of PS rate (pension supplement rate) in Item 1A of the CPI Indexation Table in section 59B; </w:t>
      </w:r>
    </w:p>
    <w:p w:rsidR="0042136D" w:rsidRPr="0003269D" w:rsidRDefault="003A7EC8" w:rsidP="003A7EC8">
      <w:pPr>
        <w:pStyle w:val="paragraphsub"/>
        <w:rPr>
          <w:color w:val="000000"/>
          <w:szCs w:val="22"/>
          <w:lang w:val="en-US"/>
        </w:rPr>
      </w:pPr>
      <w:r w:rsidRPr="0003269D">
        <w:rPr>
          <w:color w:val="000000"/>
          <w:szCs w:val="22"/>
          <w:lang w:val="en-US"/>
        </w:rPr>
        <w:tab/>
        <w:t>(ii)</w:t>
      </w:r>
      <w:r w:rsidRPr="0003269D">
        <w:rPr>
          <w:color w:val="000000"/>
          <w:szCs w:val="22"/>
          <w:lang w:val="en-US"/>
        </w:rPr>
        <w:tab/>
      </w:r>
      <w:r w:rsidR="0042136D" w:rsidRPr="0003269D">
        <w:rPr>
          <w:szCs w:val="22"/>
          <w:lang w:val="en-US"/>
        </w:rPr>
        <w:t xml:space="preserve">since September 2009 (i.e. each 20 March and 20 September commencing 20 March 2010), calculated at a daily rate and valued according to the number of days in the calendar year </w:t>
      </w:r>
      <w:r w:rsidR="0042136D" w:rsidRPr="0003269D">
        <w:rPr>
          <w:szCs w:val="22"/>
        </w:rPr>
        <w:t>the per</w:t>
      </w:r>
      <w:r w:rsidRPr="0003269D">
        <w:rPr>
          <w:szCs w:val="22"/>
        </w:rPr>
        <w:t>son was a war widow/war-widower</w:t>
      </w:r>
      <w:r w:rsidR="0042136D" w:rsidRPr="0003269D">
        <w:rPr>
          <w:szCs w:val="22"/>
        </w:rPr>
        <w:t>—pensioner.</w:t>
      </w:r>
    </w:p>
    <w:p w:rsidR="0042136D" w:rsidRPr="002A4524" w:rsidRDefault="0042136D" w:rsidP="002A4524">
      <w:pPr>
        <w:pStyle w:val="notetext"/>
        <w:rPr>
          <w:color w:val="000000"/>
          <w:szCs w:val="18"/>
          <w:lang w:val="en-US"/>
        </w:rPr>
      </w:pPr>
      <w:r w:rsidRPr="002A4524">
        <w:rPr>
          <w:color w:val="000000"/>
          <w:szCs w:val="18"/>
        </w:rPr>
        <w:t>Note:</w:t>
      </w:r>
      <w:r w:rsidR="002A4524" w:rsidRPr="002A4524">
        <w:rPr>
          <w:color w:val="000000"/>
          <w:szCs w:val="18"/>
        </w:rPr>
        <w:tab/>
      </w:r>
      <w:r w:rsidRPr="002A4524">
        <w:rPr>
          <w:color w:val="000000"/>
          <w:szCs w:val="18"/>
        </w:rPr>
        <w:t>a pharmaceutical allowance component calculated under (</w:t>
      </w:r>
      <w:r w:rsidRPr="002A4524">
        <w:rPr>
          <w:color w:val="000000"/>
          <w:szCs w:val="18"/>
          <w:lang w:val="en-US"/>
        </w:rPr>
        <w:t>d) may be in addition to a pharmaceutical allowance component calculated under (b) or (c) and the sum of all the pharmaceutical allowance components could reduce the amount of the pharmaceutical reimbursement.</w:t>
      </w:r>
    </w:p>
    <w:p w:rsidR="0042136D" w:rsidRPr="002A4524" w:rsidRDefault="0042136D" w:rsidP="002A4524">
      <w:pPr>
        <w:pStyle w:val="notetext"/>
        <w:rPr>
          <w:color w:val="000000"/>
          <w:szCs w:val="18"/>
          <w:lang w:val="en-US"/>
        </w:rPr>
      </w:pPr>
      <w:r w:rsidRPr="002A4524">
        <w:rPr>
          <w:color w:val="000000"/>
          <w:szCs w:val="18"/>
          <w:lang w:val="en-US"/>
        </w:rPr>
        <w:t xml:space="preserve">Note: the following terms are defined in the </w:t>
      </w:r>
      <w:r w:rsidRPr="002A4524">
        <w:rPr>
          <w:i/>
          <w:iCs/>
          <w:color w:val="000000"/>
          <w:szCs w:val="18"/>
          <w:lang w:val="en-US"/>
        </w:rPr>
        <w:t>Act</w:t>
      </w:r>
      <w:r w:rsidRPr="002A4524">
        <w:rPr>
          <w:color w:val="000000"/>
          <w:szCs w:val="18"/>
          <w:lang w:val="en-US"/>
        </w:rPr>
        <w:t>:</w:t>
      </w:r>
    </w:p>
    <w:p w:rsidR="0042136D" w:rsidRPr="0003269D" w:rsidRDefault="0042136D" w:rsidP="002070B8">
      <w:pPr>
        <w:pStyle w:val="Definition0"/>
        <w:rPr>
          <w:color w:val="000000"/>
          <w:szCs w:val="22"/>
          <w:lang w:val="en-US"/>
        </w:rPr>
      </w:pPr>
      <w:r w:rsidRPr="0003269D">
        <w:rPr>
          <w:b/>
          <w:i/>
          <w:color w:val="000000"/>
          <w:szCs w:val="22"/>
          <w:lang w:val="en-US"/>
        </w:rPr>
        <w:t>member of a couple</w:t>
      </w:r>
      <w:r w:rsidR="002070B8" w:rsidRPr="0003269D">
        <w:rPr>
          <w:color w:val="000000"/>
          <w:szCs w:val="22"/>
          <w:lang w:val="en-US"/>
        </w:rPr>
        <w:t>-</w:t>
      </w:r>
      <w:r w:rsidRPr="0003269D">
        <w:rPr>
          <w:color w:val="000000"/>
          <w:szCs w:val="22"/>
          <w:lang w:val="en-US"/>
        </w:rPr>
        <w:t>5E(2).</w:t>
      </w:r>
    </w:p>
    <w:p w:rsidR="0042136D" w:rsidRPr="0003269D" w:rsidRDefault="0042136D" w:rsidP="002070B8">
      <w:pPr>
        <w:pStyle w:val="Definition0"/>
        <w:rPr>
          <w:color w:val="000000"/>
          <w:szCs w:val="22"/>
          <w:lang w:val="en-US"/>
        </w:rPr>
      </w:pPr>
      <w:r w:rsidRPr="0003269D">
        <w:rPr>
          <w:b/>
          <w:i/>
          <w:color w:val="000000"/>
          <w:szCs w:val="22"/>
          <w:lang w:val="en-US"/>
        </w:rPr>
        <w:t>partner</w:t>
      </w:r>
      <w:r w:rsidR="002070B8" w:rsidRPr="0003269D">
        <w:rPr>
          <w:color w:val="000000"/>
          <w:szCs w:val="22"/>
          <w:lang w:val="en-US"/>
        </w:rPr>
        <w:t>–</w:t>
      </w:r>
      <w:r w:rsidRPr="0003269D">
        <w:rPr>
          <w:color w:val="000000"/>
          <w:szCs w:val="22"/>
          <w:lang w:val="en-US"/>
        </w:rPr>
        <w:t>5E(1).</w:t>
      </w:r>
    </w:p>
    <w:p w:rsidR="0042136D" w:rsidRPr="0003269D" w:rsidRDefault="002070B8" w:rsidP="002070B8">
      <w:pPr>
        <w:pStyle w:val="Definition0"/>
        <w:rPr>
          <w:szCs w:val="22"/>
          <w:lang w:val="en-US"/>
        </w:rPr>
      </w:pPr>
      <w:r w:rsidRPr="0003269D">
        <w:rPr>
          <w:b/>
          <w:i/>
          <w:color w:val="000000"/>
          <w:szCs w:val="22"/>
          <w:lang w:val="en-US"/>
        </w:rPr>
        <w:t>war widow/war-widower</w:t>
      </w:r>
      <w:r w:rsidR="0042136D" w:rsidRPr="0003269D">
        <w:rPr>
          <w:b/>
          <w:i/>
          <w:color w:val="000000"/>
          <w:szCs w:val="22"/>
          <w:lang w:val="en-US"/>
        </w:rPr>
        <w:t>—pensioner</w:t>
      </w:r>
      <w:r w:rsidRPr="0003269D">
        <w:rPr>
          <w:color w:val="000000"/>
          <w:szCs w:val="22"/>
          <w:lang w:val="en-US"/>
        </w:rPr>
        <w:t>–</w:t>
      </w:r>
      <w:r w:rsidR="0042136D" w:rsidRPr="0003269D">
        <w:rPr>
          <w:szCs w:val="22"/>
          <w:lang w:val="en-US"/>
        </w:rPr>
        <w:t>5Q(1).</w:t>
      </w:r>
    </w:p>
    <w:p w:rsidR="002070B8" w:rsidRPr="002070B8" w:rsidRDefault="002070B8" w:rsidP="002070B8">
      <w:pPr>
        <w:pStyle w:val="ActHead5"/>
      </w:pPr>
      <w:bookmarkStart w:id="59" w:name="_Toc441055047"/>
      <w:r w:rsidRPr="002070B8">
        <w:rPr>
          <w:rStyle w:val="CharSectno"/>
        </w:rPr>
        <w:t>38</w:t>
      </w:r>
      <w:r w:rsidRPr="002070B8">
        <w:t xml:space="preserve">  Payment of Pharmaceutical Reimbursement</w:t>
      </w:r>
      <w:bookmarkEnd w:id="59"/>
    </w:p>
    <w:p w:rsidR="008341CE" w:rsidRPr="0003269D" w:rsidRDefault="002070B8" w:rsidP="00992E36">
      <w:pPr>
        <w:pStyle w:val="subsection"/>
        <w:rPr>
          <w:szCs w:val="22"/>
        </w:rPr>
      </w:pPr>
      <w:r w:rsidRPr="0003269D">
        <w:rPr>
          <w:szCs w:val="22"/>
        </w:rPr>
        <w:tab/>
      </w:r>
      <w:r w:rsidR="008341CE" w:rsidRPr="0003269D">
        <w:rPr>
          <w:szCs w:val="22"/>
        </w:rPr>
        <w:t>(1)</w:t>
      </w:r>
      <w:r w:rsidRPr="0003269D">
        <w:rPr>
          <w:szCs w:val="22"/>
        </w:rPr>
        <w:tab/>
      </w:r>
      <w:r w:rsidR="008341CE" w:rsidRPr="0003269D">
        <w:rPr>
          <w:szCs w:val="22"/>
        </w:rPr>
        <w:t xml:space="preserve">On and after 1 January 2013 the </w:t>
      </w:r>
      <w:r w:rsidR="008341CE" w:rsidRPr="0003269D">
        <w:rPr>
          <w:i/>
          <w:szCs w:val="22"/>
        </w:rPr>
        <w:t>pharmaceutical reimbursement</w:t>
      </w:r>
      <w:r w:rsidR="008341CE" w:rsidRPr="0003269D">
        <w:rPr>
          <w:szCs w:val="22"/>
        </w:rPr>
        <w:t xml:space="preserve"> is payable to a person eligible for it under this Part</w:t>
      </w:r>
      <w:r w:rsidR="000D2B83" w:rsidRPr="0003269D">
        <w:rPr>
          <w:szCs w:val="22"/>
        </w:rPr>
        <w:t>.</w:t>
      </w:r>
    </w:p>
    <w:p w:rsidR="008341CE" w:rsidRPr="0003269D" w:rsidRDefault="002070B8" w:rsidP="00992E36">
      <w:pPr>
        <w:pStyle w:val="subsection"/>
        <w:rPr>
          <w:szCs w:val="22"/>
        </w:rPr>
      </w:pPr>
      <w:r w:rsidRPr="0003269D">
        <w:rPr>
          <w:szCs w:val="22"/>
        </w:rPr>
        <w:tab/>
      </w:r>
      <w:r w:rsidR="000D2B83" w:rsidRPr="0003269D">
        <w:rPr>
          <w:szCs w:val="22"/>
        </w:rPr>
        <w:t>(2</w:t>
      </w:r>
      <w:r w:rsidR="008341CE" w:rsidRPr="0003269D">
        <w:rPr>
          <w:szCs w:val="22"/>
        </w:rPr>
        <w:t>)</w:t>
      </w:r>
      <w:r w:rsidRPr="0003269D">
        <w:rPr>
          <w:szCs w:val="22"/>
        </w:rPr>
        <w:tab/>
      </w:r>
      <w:r w:rsidR="00BA4A7A" w:rsidRPr="0003269D">
        <w:rPr>
          <w:szCs w:val="22"/>
        </w:rPr>
        <w:t>Subject to (3</w:t>
      </w:r>
      <w:r w:rsidR="00C73064" w:rsidRPr="0003269D">
        <w:rPr>
          <w:szCs w:val="22"/>
        </w:rPr>
        <w:t>), t</w:t>
      </w:r>
      <w:r w:rsidR="008341CE" w:rsidRPr="0003269D">
        <w:rPr>
          <w:szCs w:val="22"/>
        </w:rPr>
        <w:t xml:space="preserve">he </w:t>
      </w:r>
      <w:r w:rsidR="008341CE" w:rsidRPr="0003269D">
        <w:rPr>
          <w:i/>
          <w:szCs w:val="22"/>
        </w:rPr>
        <w:t>pharmaceutical reimbursement</w:t>
      </w:r>
      <w:r w:rsidR="008341CE" w:rsidRPr="0003269D">
        <w:rPr>
          <w:szCs w:val="22"/>
        </w:rPr>
        <w:t xml:space="preserve"> is payable in the first quarter in each calendar year in respect of </w:t>
      </w:r>
      <w:r w:rsidR="008341CE" w:rsidRPr="0003269D">
        <w:rPr>
          <w:i/>
          <w:szCs w:val="22"/>
        </w:rPr>
        <w:t>co-payments</w:t>
      </w:r>
      <w:r w:rsidR="008341CE" w:rsidRPr="0003269D">
        <w:rPr>
          <w:szCs w:val="22"/>
        </w:rPr>
        <w:t xml:space="preserve"> the person made for a </w:t>
      </w:r>
      <w:r w:rsidR="008341CE" w:rsidRPr="0003269D">
        <w:rPr>
          <w:i/>
          <w:szCs w:val="22"/>
        </w:rPr>
        <w:t>Pharmaceutical benefit</w:t>
      </w:r>
      <w:r w:rsidR="008341CE" w:rsidRPr="0003269D">
        <w:rPr>
          <w:szCs w:val="22"/>
        </w:rPr>
        <w:t xml:space="preserve"> under this </w:t>
      </w:r>
      <w:r w:rsidR="008341CE" w:rsidRPr="0003269D">
        <w:rPr>
          <w:i/>
          <w:szCs w:val="22"/>
        </w:rPr>
        <w:t>Scheme</w:t>
      </w:r>
      <w:r w:rsidR="008341CE" w:rsidRPr="0003269D">
        <w:rPr>
          <w:szCs w:val="22"/>
        </w:rPr>
        <w:t xml:space="preserve"> in </w:t>
      </w:r>
      <w:r w:rsidR="00B97732" w:rsidRPr="0003269D">
        <w:rPr>
          <w:szCs w:val="22"/>
        </w:rPr>
        <w:t>the</w:t>
      </w:r>
      <w:r w:rsidR="008341CE" w:rsidRPr="0003269D">
        <w:rPr>
          <w:szCs w:val="22"/>
        </w:rPr>
        <w:t xml:space="preserve"> previous calendar year – </w:t>
      </w:r>
      <w:bookmarkStart w:id="60" w:name="OLE_LINK18"/>
      <w:bookmarkStart w:id="61" w:name="OLE_LINK19"/>
      <w:r w:rsidR="008341CE" w:rsidRPr="0003269D">
        <w:rPr>
          <w:szCs w:val="22"/>
        </w:rPr>
        <w:t>not being a calendar year before 1 January 2012.</w:t>
      </w:r>
    </w:p>
    <w:bookmarkEnd w:id="60"/>
    <w:bookmarkEnd w:id="61"/>
    <w:p w:rsidR="008341CE" w:rsidRPr="000418E0" w:rsidRDefault="008341CE" w:rsidP="002070B8">
      <w:pPr>
        <w:pStyle w:val="notetext"/>
        <w:rPr>
          <w:i/>
          <w:szCs w:val="18"/>
        </w:rPr>
      </w:pPr>
      <w:r w:rsidRPr="000418E0">
        <w:rPr>
          <w:szCs w:val="18"/>
        </w:rPr>
        <w:t>Note:</w:t>
      </w:r>
      <w:r w:rsidR="002070B8" w:rsidRPr="000418E0">
        <w:rPr>
          <w:szCs w:val="18"/>
        </w:rPr>
        <w:tab/>
      </w:r>
      <w:r w:rsidR="000418E0" w:rsidRPr="000418E0">
        <w:rPr>
          <w:szCs w:val="18"/>
        </w:rPr>
        <w:t>c</w:t>
      </w:r>
      <w:r w:rsidRPr="000418E0">
        <w:rPr>
          <w:szCs w:val="18"/>
        </w:rPr>
        <w:t xml:space="preserve">alendar year is defined in section 2B of the </w:t>
      </w:r>
      <w:r w:rsidRPr="000418E0">
        <w:rPr>
          <w:i/>
          <w:szCs w:val="18"/>
        </w:rPr>
        <w:t>Acts Interpretation Act 1901.</w:t>
      </w:r>
    </w:p>
    <w:bookmarkEnd w:id="57"/>
    <w:bookmarkEnd w:id="58"/>
    <w:p w:rsidR="00C73064" w:rsidRPr="0003269D" w:rsidRDefault="008F37D5" w:rsidP="00992E36">
      <w:pPr>
        <w:pStyle w:val="subsection"/>
        <w:rPr>
          <w:szCs w:val="22"/>
        </w:rPr>
      </w:pPr>
      <w:r>
        <w:rPr>
          <w:szCs w:val="24"/>
        </w:rPr>
        <w:tab/>
      </w:r>
      <w:r w:rsidR="000D2B83" w:rsidRPr="0003269D">
        <w:rPr>
          <w:szCs w:val="22"/>
        </w:rPr>
        <w:t>(3</w:t>
      </w:r>
      <w:r w:rsidR="00E6334A" w:rsidRPr="0003269D">
        <w:rPr>
          <w:szCs w:val="22"/>
        </w:rPr>
        <w:t>)</w:t>
      </w:r>
      <w:r w:rsidRPr="0003269D">
        <w:rPr>
          <w:szCs w:val="22"/>
        </w:rPr>
        <w:tab/>
      </w:r>
      <w:r w:rsidR="00E6334A" w:rsidRPr="0003269D">
        <w:rPr>
          <w:szCs w:val="22"/>
        </w:rPr>
        <w:t>T</w:t>
      </w:r>
      <w:r w:rsidR="00C73064" w:rsidRPr="0003269D">
        <w:rPr>
          <w:szCs w:val="22"/>
        </w:rPr>
        <w:t xml:space="preserve">he </w:t>
      </w:r>
      <w:r w:rsidR="00C73064" w:rsidRPr="0003269D">
        <w:rPr>
          <w:i/>
          <w:szCs w:val="22"/>
        </w:rPr>
        <w:t>pharmaceutical reimbursement</w:t>
      </w:r>
      <w:r w:rsidR="00C73064" w:rsidRPr="0003269D">
        <w:rPr>
          <w:szCs w:val="22"/>
        </w:rPr>
        <w:t xml:space="preserve"> is not payable</w:t>
      </w:r>
      <w:r w:rsidR="000B18DB" w:rsidRPr="0003269D">
        <w:rPr>
          <w:szCs w:val="22"/>
        </w:rPr>
        <w:t xml:space="preserve"> for a person</w:t>
      </w:r>
      <w:r w:rsidR="00C73064" w:rsidRPr="0003269D">
        <w:rPr>
          <w:szCs w:val="22"/>
        </w:rPr>
        <w:t xml:space="preserve"> in the first quarter in </w:t>
      </w:r>
      <w:r w:rsidR="000B18DB" w:rsidRPr="0003269D">
        <w:rPr>
          <w:szCs w:val="22"/>
        </w:rPr>
        <w:t>a</w:t>
      </w:r>
      <w:r w:rsidR="00C73064" w:rsidRPr="0003269D">
        <w:rPr>
          <w:szCs w:val="22"/>
        </w:rPr>
        <w:t xml:space="preserve"> calendar year as </w:t>
      </w:r>
      <w:r w:rsidR="000D2B83" w:rsidRPr="0003269D">
        <w:rPr>
          <w:szCs w:val="22"/>
        </w:rPr>
        <w:t>mentioned in (2</w:t>
      </w:r>
      <w:r w:rsidR="003D0715" w:rsidRPr="0003269D">
        <w:rPr>
          <w:szCs w:val="22"/>
        </w:rPr>
        <w:t xml:space="preserve">) if the data necessary to calculate the payment for the person is not available to the </w:t>
      </w:r>
      <w:r w:rsidR="003D0715" w:rsidRPr="0003269D">
        <w:rPr>
          <w:i/>
          <w:szCs w:val="22"/>
        </w:rPr>
        <w:t>Department</w:t>
      </w:r>
      <w:r w:rsidR="003D0715" w:rsidRPr="0003269D">
        <w:rPr>
          <w:szCs w:val="22"/>
        </w:rPr>
        <w:t xml:space="preserve"> in which case the </w:t>
      </w:r>
      <w:r w:rsidR="003D0715" w:rsidRPr="0003269D">
        <w:rPr>
          <w:i/>
          <w:szCs w:val="22"/>
        </w:rPr>
        <w:t>pharmaceutical reimbursement</w:t>
      </w:r>
      <w:r w:rsidR="003D0715" w:rsidRPr="0003269D">
        <w:rPr>
          <w:szCs w:val="22"/>
        </w:rPr>
        <w:t xml:space="preserve"> is payable to the person as soon as practicable after the data is available.</w:t>
      </w:r>
    </w:p>
    <w:p w:rsidR="00C73064" w:rsidRPr="008F37D5" w:rsidRDefault="008F37D5" w:rsidP="008F37D5">
      <w:pPr>
        <w:pStyle w:val="ActHead5"/>
      </w:pPr>
      <w:bookmarkStart w:id="62" w:name="_Toc441055048"/>
      <w:r w:rsidRPr="008F37D5">
        <w:rPr>
          <w:rStyle w:val="CharSectno"/>
        </w:rPr>
        <w:t>38</w:t>
      </w:r>
      <w:r>
        <w:rPr>
          <w:rStyle w:val="CharSectno"/>
        </w:rPr>
        <w:t>A</w:t>
      </w:r>
      <w:r>
        <w:t xml:space="preserve">  </w:t>
      </w:r>
      <w:r w:rsidRPr="008F37D5">
        <w:t>Five Year Limit on Payment of Pharmaceutical Reimbursement</w:t>
      </w:r>
      <w:bookmarkEnd w:id="62"/>
    </w:p>
    <w:p w:rsidR="00B47FA4" w:rsidRPr="0003269D" w:rsidRDefault="008F37D5" w:rsidP="00992E36">
      <w:pPr>
        <w:pStyle w:val="subsection"/>
        <w:rPr>
          <w:szCs w:val="22"/>
        </w:rPr>
      </w:pPr>
      <w:r>
        <w:rPr>
          <w:szCs w:val="24"/>
        </w:rPr>
        <w:tab/>
      </w:r>
      <w:r w:rsidR="00AD7C02" w:rsidRPr="0003269D">
        <w:rPr>
          <w:szCs w:val="22"/>
        </w:rPr>
        <w:t>(1)</w:t>
      </w:r>
      <w:r w:rsidRPr="0003269D">
        <w:rPr>
          <w:szCs w:val="22"/>
        </w:rPr>
        <w:tab/>
      </w:r>
      <w:r w:rsidR="00496F18" w:rsidRPr="0003269D">
        <w:rPr>
          <w:szCs w:val="22"/>
        </w:rPr>
        <w:t xml:space="preserve">Unless the </w:t>
      </w:r>
      <w:r w:rsidR="00496F18" w:rsidRPr="0003269D">
        <w:rPr>
          <w:i/>
          <w:szCs w:val="22"/>
        </w:rPr>
        <w:t>Commission</w:t>
      </w:r>
      <w:r w:rsidR="00496F18" w:rsidRPr="0003269D">
        <w:rPr>
          <w:szCs w:val="22"/>
        </w:rPr>
        <w:t xml:space="preserve"> is of the opinion that there are special circumstances, </w:t>
      </w:r>
      <w:r w:rsidR="00200F60" w:rsidRPr="0003269D">
        <w:rPr>
          <w:szCs w:val="22"/>
        </w:rPr>
        <w:t xml:space="preserve">a </w:t>
      </w:r>
      <w:r w:rsidR="00496F18" w:rsidRPr="0003269D">
        <w:rPr>
          <w:i/>
          <w:szCs w:val="22"/>
        </w:rPr>
        <w:t>pharmaceutical reimbursement</w:t>
      </w:r>
      <w:r w:rsidR="00496F18" w:rsidRPr="0003269D">
        <w:rPr>
          <w:szCs w:val="22"/>
        </w:rPr>
        <w:t xml:space="preserve"> </w:t>
      </w:r>
      <w:r w:rsidR="00200F60" w:rsidRPr="0003269D">
        <w:rPr>
          <w:szCs w:val="22"/>
        </w:rPr>
        <w:t xml:space="preserve">shall not be </w:t>
      </w:r>
      <w:r w:rsidR="00F3456E" w:rsidRPr="0003269D">
        <w:rPr>
          <w:szCs w:val="22"/>
        </w:rPr>
        <w:t>paid</w:t>
      </w:r>
      <w:r w:rsidR="00496F18" w:rsidRPr="0003269D">
        <w:rPr>
          <w:szCs w:val="22"/>
        </w:rPr>
        <w:t xml:space="preserve"> in respect of </w:t>
      </w:r>
      <w:r w:rsidR="00496F18" w:rsidRPr="0003269D">
        <w:rPr>
          <w:i/>
          <w:szCs w:val="22"/>
        </w:rPr>
        <w:t>co-payment</w:t>
      </w:r>
      <w:r w:rsidR="00200F60" w:rsidRPr="0003269D">
        <w:rPr>
          <w:szCs w:val="22"/>
        </w:rPr>
        <w:t>s incurred</w:t>
      </w:r>
      <w:r w:rsidR="00B10B70" w:rsidRPr="0003269D">
        <w:rPr>
          <w:szCs w:val="22"/>
        </w:rPr>
        <w:t xml:space="preserve"> by a person more than 5 calendar years before the </w:t>
      </w:r>
      <w:r w:rsidR="00B10B70" w:rsidRPr="0003269D">
        <w:rPr>
          <w:i/>
          <w:szCs w:val="22"/>
        </w:rPr>
        <w:t xml:space="preserve">Commission </w:t>
      </w:r>
      <w:r w:rsidR="00B10B70" w:rsidRPr="0003269D">
        <w:rPr>
          <w:szCs w:val="22"/>
        </w:rPr>
        <w:t xml:space="preserve">decision to accept </w:t>
      </w:r>
      <w:r w:rsidR="00F3456E" w:rsidRPr="0003269D">
        <w:rPr>
          <w:szCs w:val="22"/>
        </w:rPr>
        <w:t xml:space="preserve">financial responsibility for the </w:t>
      </w:r>
      <w:r w:rsidR="00F3456E" w:rsidRPr="0003269D">
        <w:rPr>
          <w:i/>
          <w:szCs w:val="22"/>
        </w:rPr>
        <w:t>pharmaceutical reimbursement</w:t>
      </w:r>
      <w:r w:rsidR="00F3456E" w:rsidRPr="0003269D">
        <w:rPr>
          <w:szCs w:val="22"/>
        </w:rPr>
        <w:t xml:space="preserve"> for the person.</w:t>
      </w:r>
    </w:p>
    <w:p w:rsidR="00AD7C02" w:rsidRPr="0003269D" w:rsidRDefault="008F37D5" w:rsidP="00992E36">
      <w:pPr>
        <w:pStyle w:val="subsection"/>
        <w:rPr>
          <w:szCs w:val="22"/>
        </w:rPr>
      </w:pPr>
      <w:r w:rsidRPr="0003269D">
        <w:rPr>
          <w:szCs w:val="22"/>
        </w:rPr>
        <w:tab/>
      </w:r>
      <w:r w:rsidR="00AD7C02" w:rsidRPr="0003269D">
        <w:rPr>
          <w:szCs w:val="22"/>
        </w:rPr>
        <w:t>(2)</w:t>
      </w:r>
      <w:r w:rsidRPr="0003269D">
        <w:rPr>
          <w:szCs w:val="22"/>
        </w:rPr>
        <w:tab/>
      </w:r>
      <w:r w:rsidR="00AD7C02" w:rsidRPr="0003269D">
        <w:rPr>
          <w:szCs w:val="22"/>
        </w:rPr>
        <w:t xml:space="preserve">If the </w:t>
      </w:r>
      <w:r w:rsidR="00AD7C02" w:rsidRPr="0003269D">
        <w:rPr>
          <w:i/>
          <w:szCs w:val="22"/>
        </w:rPr>
        <w:t>Commission</w:t>
      </w:r>
      <w:r w:rsidR="00AD7C02" w:rsidRPr="0003269D">
        <w:rPr>
          <w:szCs w:val="22"/>
        </w:rPr>
        <w:t xml:space="preserve"> decides there are special circumstances in relation to a person, then it is to determine a date on and from which </w:t>
      </w:r>
      <w:r w:rsidR="00AD7C02" w:rsidRPr="0003269D">
        <w:rPr>
          <w:i/>
          <w:szCs w:val="22"/>
        </w:rPr>
        <w:t xml:space="preserve">co-payments </w:t>
      </w:r>
      <w:r w:rsidR="00AD7C02" w:rsidRPr="0003269D">
        <w:rPr>
          <w:szCs w:val="22"/>
        </w:rPr>
        <w:t xml:space="preserve">are to be counted for the </w:t>
      </w:r>
      <w:r w:rsidR="00AD7C02" w:rsidRPr="0003269D">
        <w:rPr>
          <w:i/>
          <w:szCs w:val="22"/>
        </w:rPr>
        <w:t>pharmaceutical reimbursement</w:t>
      </w:r>
      <w:r w:rsidR="00AD7C02" w:rsidRPr="0003269D">
        <w:rPr>
          <w:szCs w:val="22"/>
        </w:rPr>
        <w:t xml:space="preserve"> for the person.</w:t>
      </w:r>
    </w:p>
    <w:p w:rsidR="0065362A" w:rsidRPr="008F37D5" w:rsidRDefault="00BB1D6B" w:rsidP="008F37D5">
      <w:pPr>
        <w:pStyle w:val="ActHead5"/>
      </w:pPr>
      <w:bookmarkStart w:id="63" w:name="_Toc441055049"/>
      <w:bookmarkStart w:id="64" w:name="OLE_LINK16"/>
      <w:bookmarkStart w:id="65" w:name="OLE_LINK17"/>
      <w:r w:rsidRPr="008F37D5">
        <w:rPr>
          <w:rStyle w:val="CharSectno"/>
        </w:rPr>
        <w:lastRenderedPageBreak/>
        <w:t>39</w:t>
      </w:r>
      <w:r w:rsidR="008F37D5">
        <w:t xml:space="preserve">  </w:t>
      </w:r>
      <w:r w:rsidR="0065362A" w:rsidRPr="008F37D5">
        <w:t>Pharmaceutical Reimbursement Calculator</w:t>
      </w:r>
      <w:bookmarkEnd w:id="63"/>
    </w:p>
    <w:p w:rsidR="008341CE" w:rsidRPr="0003269D" w:rsidRDefault="008F37D5" w:rsidP="00992E36">
      <w:pPr>
        <w:pStyle w:val="subsection"/>
        <w:rPr>
          <w:szCs w:val="22"/>
        </w:rPr>
      </w:pPr>
      <w:r>
        <w:rPr>
          <w:szCs w:val="24"/>
        </w:rPr>
        <w:tab/>
      </w:r>
      <w:r w:rsidR="0065362A" w:rsidRPr="0003269D">
        <w:rPr>
          <w:szCs w:val="22"/>
        </w:rPr>
        <w:t>(1)</w:t>
      </w:r>
      <w:r w:rsidRPr="0003269D">
        <w:rPr>
          <w:szCs w:val="22"/>
        </w:rPr>
        <w:tab/>
      </w:r>
      <w:r w:rsidR="008341CE" w:rsidRPr="0003269D">
        <w:rPr>
          <w:szCs w:val="22"/>
        </w:rPr>
        <w:t xml:space="preserve">The </w:t>
      </w:r>
      <w:r w:rsidR="008341CE" w:rsidRPr="0003269D">
        <w:rPr>
          <w:i/>
          <w:szCs w:val="22"/>
        </w:rPr>
        <w:t xml:space="preserve">pharmaceutical reimbursement </w:t>
      </w:r>
      <w:r w:rsidR="008341CE" w:rsidRPr="0003269D">
        <w:rPr>
          <w:szCs w:val="22"/>
        </w:rPr>
        <w:t xml:space="preserve">for an </w:t>
      </w:r>
      <w:r w:rsidR="008341CE" w:rsidRPr="0003269D">
        <w:rPr>
          <w:i/>
          <w:szCs w:val="22"/>
        </w:rPr>
        <w:t>Eligible Person</w:t>
      </w:r>
      <w:r w:rsidR="008341CE" w:rsidRPr="0003269D">
        <w:rPr>
          <w:szCs w:val="22"/>
        </w:rPr>
        <w:t xml:space="preserve"> is worked out as follows:</w:t>
      </w:r>
    </w:p>
    <w:p w:rsidR="008341CE" w:rsidRPr="0003269D" w:rsidRDefault="008F37D5" w:rsidP="008F37D5">
      <w:pPr>
        <w:pStyle w:val="subsection"/>
        <w:rPr>
          <w:szCs w:val="22"/>
        </w:rPr>
      </w:pPr>
      <w:r w:rsidRPr="0003269D">
        <w:rPr>
          <w:i/>
          <w:szCs w:val="22"/>
        </w:rPr>
        <w:tab/>
      </w:r>
      <w:r w:rsidRPr="0003269D">
        <w:rPr>
          <w:i/>
          <w:szCs w:val="22"/>
        </w:rPr>
        <w:tab/>
      </w:r>
      <w:r w:rsidR="008341CE" w:rsidRPr="0003269D">
        <w:rPr>
          <w:i/>
          <w:szCs w:val="22"/>
        </w:rPr>
        <w:t>Step 1</w:t>
      </w:r>
      <w:r w:rsidR="008341CE" w:rsidRPr="0003269D">
        <w:rPr>
          <w:szCs w:val="22"/>
        </w:rPr>
        <w:t xml:space="preserve"> add the </w:t>
      </w:r>
      <w:r w:rsidR="008341CE" w:rsidRPr="0003269D">
        <w:rPr>
          <w:i/>
          <w:szCs w:val="22"/>
        </w:rPr>
        <w:t>co-payments</w:t>
      </w:r>
      <w:r w:rsidR="008341CE" w:rsidRPr="0003269D">
        <w:rPr>
          <w:szCs w:val="22"/>
        </w:rPr>
        <w:t xml:space="preserve"> for the </w:t>
      </w:r>
      <w:r w:rsidR="008341CE" w:rsidRPr="0003269D">
        <w:rPr>
          <w:i/>
          <w:szCs w:val="22"/>
        </w:rPr>
        <w:t>Pharmaceutical benefits</w:t>
      </w:r>
      <w:r w:rsidR="008341CE" w:rsidRPr="0003269D">
        <w:rPr>
          <w:szCs w:val="22"/>
        </w:rPr>
        <w:t xml:space="preserve"> incurred by the person in the previous calendar year (sum of </w:t>
      </w:r>
      <w:r w:rsidR="008341CE" w:rsidRPr="0003269D">
        <w:rPr>
          <w:i/>
          <w:szCs w:val="22"/>
        </w:rPr>
        <w:t>co-payments)</w:t>
      </w:r>
      <w:r w:rsidR="008341CE" w:rsidRPr="0003269D">
        <w:rPr>
          <w:szCs w:val="22"/>
        </w:rPr>
        <w:t xml:space="preserve"> up to the threshold of payments according to the </w:t>
      </w:r>
      <w:r w:rsidR="008341CE" w:rsidRPr="0003269D">
        <w:rPr>
          <w:i/>
          <w:szCs w:val="22"/>
        </w:rPr>
        <w:t>safety net</w:t>
      </w:r>
      <w:r w:rsidR="008341CE" w:rsidRPr="0003269D">
        <w:rPr>
          <w:szCs w:val="22"/>
        </w:rPr>
        <w:t xml:space="preserve"> and disregarding any uncounted </w:t>
      </w:r>
      <w:r w:rsidR="008341CE" w:rsidRPr="0003269D">
        <w:rPr>
          <w:i/>
          <w:szCs w:val="22"/>
        </w:rPr>
        <w:t>co-payment</w:t>
      </w:r>
      <w:r w:rsidR="008341CE" w:rsidRPr="0003269D">
        <w:rPr>
          <w:szCs w:val="22"/>
        </w:rPr>
        <w:t>.</w:t>
      </w:r>
    </w:p>
    <w:p w:rsidR="008341CE" w:rsidRPr="0003269D" w:rsidRDefault="008F37D5" w:rsidP="008F37D5">
      <w:pPr>
        <w:pStyle w:val="subsection"/>
        <w:rPr>
          <w:szCs w:val="22"/>
        </w:rPr>
      </w:pPr>
      <w:r w:rsidRPr="0003269D">
        <w:rPr>
          <w:i/>
          <w:szCs w:val="22"/>
        </w:rPr>
        <w:tab/>
      </w:r>
      <w:r w:rsidRPr="0003269D">
        <w:rPr>
          <w:i/>
          <w:szCs w:val="22"/>
        </w:rPr>
        <w:tab/>
      </w:r>
      <w:r w:rsidR="008341CE" w:rsidRPr="0003269D">
        <w:rPr>
          <w:i/>
          <w:szCs w:val="22"/>
        </w:rPr>
        <w:t>Step 2</w:t>
      </w:r>
      <w:r w:rsidR="008341CE" w:rsidRPr="0003269D">
        <w:rPr>
          <w:szCs w:val="22"/>
        </w:rPr>
        <w:t xml:space="preserve"> compare the sum of </w:t>
      </w:r>
      <w:r w:rsidR="008341CE" w:rsidRPr="0003269D">
        <w:rPr>
          <w:i/>
          <w:szCs w:val="22"/>
        </w:rPr>
        <w:t>co-payments</w:t>
      </w:r>
      <w:r w:rsidR="008341CE" w:rsidRPr="0003269D">
        <w:rPr>
          <w:szCs w:val="22"/>
        </w:rPr>
        <w:t xml:space="preserve"> with the sum of the pharmaceutical allowance component of the </w:t>
      </w:r>
      <w:r w:rsidR="000B1142" w:rsidRPr="0003269D">
        <w:rPr>
          <w:i/>
          <w:color w:val="000000"/>
          <w:szCs w:val="22"/>
        </w:rPr>
        <w:t>veterans supplement, MRCA supplement,</w:t>
      </w:r>
      <w:r w:rsidR="000B1142" w:rsidRPr="0003269D">
        <w:rPr>
          <w:color w:val="000000"/>
          <w:szCs w:val="22"/>
        </w:rPr>
        <w:t xml:space="preserve"> </w:t>
      </w:r>
      <w:r w:rsidR="000B1142" w:rsidRPr="0003269D">
        <w:rPr>
          <w:i/>
          <w:color w:val="000000"/>
          <w:szCs w:val="22"/>
        </w:rPr>
        <w:t>pension supplement</w:t>
      </w:r>
      <w:r w:rsidR="000B1142" w:rsidRPr="0003269D">
        <w:rPr>
          <w:color w:val="000000"/>
          <w:szCs w:val="22"/>
        </w:rPr>
        <w:t xml:space="preserve"> and </w:t>
      </w:r>
      <w:r w:rsidR="000B1142" w:rsidRPr="0003269D">
        <w:rPr>
          <w:i/>
          <w:color w:val="000000"/>
          <w:szCs w:val="22"/>
          <w:lang w:val="en-US"/>
        </w:rPr>
        <w:t>war widow/war widower pension</w:t>
      </w:r>
      <w:r w:rsidR="008341CE" w:rsidRPr="0003269D">
        <w:rPr>
          <w:szCs w:val="22"/>
        </w:rPr>
        <w:t xml:space="preserve"> payable to the person in respect of the previous calendar year.</w:t>
      </w:r>
    </w:p>
    <w:p w:rsidR="008341CE" w:rsidRPr="0003269D" w:rsidRDefault="008F37D5" w:rsidP="008F37D5">
      <w:pPr>
        <w:pStyle w:val="subsection"/>
        <w:rPr>
          <w:szCs w:val="22"/>
        </w:rPr>
      </w:pPr>
      <w:bookmarkStart w:id="66" w:name="OLE_LINK12"/>
      <w:bookmarkStart w:id="67" w:name="OLE_LINK15"/>
      <w:r w:rsidRPr="0003269D">
        <w:rPr>
          <w:i/>
          <w:szCs w:val="22"/>
        </w:rPr>
        <w:tab/>
      </w:r>
      <w:r w:rsidRPr="0003269D">
        <w:rPr>
          <w:i/>
          <w:szCs w:val="22"/>
        </w:rPr>
        <w:tab/>
      </w:r>
      <w:r w:rsidR="008341CE" w:rsidRPr="0003269D">
        <w:rPr>
          <w:i/>
          <w:szCs w:val="22"/>
        </w:rPr>
        <w:t xml:space="preserve">Step 3 </w:t>
      </w:r>
      <w:r w:rsidR="008341CE" w:rsidRPr="0003269D">
        <w:rPr>
          <w:szCs w:val="22"/>
        </w:rPr>
        <w:t xml:space="preserve">if the sum of </w:t>
      </w:r>
      <w:r w:rsidR="008341CE" w:rsidRPr="0003269D">
        <w:rPr>
          <w:i/>
          <w:szCs w:val="22"/>
        </w:rPr>
        <w:t>co-payments</w:t>
      </w:r>
      <w:r w:rsidR="008341CE" w:rsidRPr="0003269D">
        <w:rPr>
          <w:szCs w:val="22"/>
        </w:rPr>
        <w:t xml:space="preserve"> (amount 1) exceeds the sum of the pharmaceutical allowance component of the </w:t>
      </w:r>
      <w:r w:rsidR="008F2B88" w:rsidRPr="0003269D">
        <w:rPr>
          <w:i/>
          <w:color w:val="000000"/>
          <w:szCs w:val="22"/>
        </w:rPr>
        <w:t>veterans supplement, MRCA supplement,</w:t>
      </w:r>
      <w:r w:rsidR="008F2B88" w:rsidRPr="0003269D">
        <w:rPr>
          <w:color w:val="000000"/>
          <w:szCs w:val="22"/>
        </w:rPr>
        <w:t xml:space="preserve"> </w:t>
      </w:r>
      <w:r w:rsidR="008F2B88" w:rsidRPr="0003269D">
        <w:rPr>
          <w:i/>
          <w:color w:val="000000"/>
          <w:szCs w:val="22"/>
        </w:rPr>
        <w:t>pension supplement</w:t>
      </w:r>
      <w:r w:rsidR="008F2B88" w:rsidRPr="0003269D">
        <w:rPr>
          <w:color w:val="000000"/>
          <w:szCs w:val="22"/>
        </w:rPr>
        <w:t xml:space="preserve"> and </w:t>
      </w:r>
      <w:r w:rsidR="008F2B88" w:rsidRPr="0003269D">
        <w:rPr>
          <w:i/>
          <w:color w:val="000000"/>
          <w:szCs w:val="22"/>
          <w:lang w:val="en-US"/>
        </w:rPr>
        <w:t>war widow/war widower pension</w:t>
      </w:r>
      <w:r w:rsidR="008341CE" w:rsidRPr="0003269D">
        <w:rPr>
          <w:i/>
          <w:szCs w:val="22"/>
        </w:rPr>
        <w:t xml:space="preserve"> </w:t>
      </w:r>
      <w:r w:rsidR="008341CE" w:rsidRPr="0003269D">
        <w:rPr>
          <w:color w:val="000000"/>
          <w:szCs w:val="22"/>
        </w:rPr>
        <w:t>payable</w:t>
      </w:r>
      <w:r w:rsidR="008341CE" w:rsidRPr="0003269D">
        <w:rPr>
          <w:szCs w:val="22"/>
        </w:rPr>
        <w:t xml:space="preserve"> (amount 2), the amount by which amount 1 exceeds amount 2 is the pharmaceutical reimbursement for the person.</w:t>
      </w:r>
    </w:p>
    <w:bookmarkEnd w:id="64"/>
    <w:bookmarkEnd w:id="65"/>
    <w:bookmarkEnd w:id="66"/>
    <w:bookmarkEnd w:id="67"/>
    <w:p w:rsidR="008341CE" w:rsidRPr="00C4605F" w:rsidRDefault="008341CE" w:rsidP="008F37D5">
      <w:pPr>
        <w:pStyle w:val="notetext"/>
        <w:rPr>
          <w:szCs w:val="18"/>
        </w:rPr>
      </w:pPr>
      <w:r w:rsidRPr="00C4605F">
        <w:rPr>
          <w:szCs w:val="18"/>
        </w:rPr>
        <w:t>Note:</w:t>
      </w:r>
      <w:r w:rsidR="008F37D5" w:rsidRPr="00C4605F">
        <w:rPr>
          <w:szCs w:val="18"/>
        </w:rPr>
        <w:tab/>
      </w:r>
      <w:r w:rsidRPr="00C4605F">
        <w:rPr>
          <w:szCs w:val="18"/>
        </w:rPr>
        <w:t xml:space="preserve">the amount of any of these </w:t>
      </w:r>
      <w:r w:rsidR="008F2B88" w:rsidRPr="00C4605F">
        <w:rPr>
          <w:szCs w:val="18"/>
        </w:rPr>
        <w:t>payments</w:t>
      </w:r>
      <w:r w:rsidRPr="00C4605F">
        <w:rPr>
          <w:szCs w:val="18"/>
        </w:rPr>
        <w:t xml:space="preserve"> may be zero. </w:t>
      </w:r>
    </w:p>
    <w:p w:rsidR="009F07B4" w:rsidRPr="008F37D5" w:rsidRDefault="00BB1D6B" w:rsidP="008F37D5">
      <w:pPr>
        <w:pStyle w:val="ActHead5"/>
      </w:pPr>
      <w:bookmarkStart w:id="68" w:name="_Toc441055050"/>
      <w:r w:rsidRPr="008F37D5">
        <w:rPr>
          <w:rStyle w:val="CharSectno"/>
        </w:rPr>
        <w:t>40</w:t>
      </w:r>
      <w:r w:rsidR="008F37D5">
        <w:t xml:space="preserve">  </w:t>
      </w:r>
      <w:r w:rsidR="009F07B4" w:rsidRPr="008F37D5">
        <w:t>Uncounted Co-Payment</w:t>
      </w:r>
      <w:bookmarkEnd w:id="68"/>
    </w:p>
    <w:p w:rsidR="00B22217" w:rsidRPr="0003269D" w:rsidRDefault="008F37D5" w:rsidP="00992E36">
      <w:pPr>
        <w:pStyle w:val="subsection"/>
        <w:rPr>
          <w:szCs w:val="22"/>
        </w:rPr>
      </w:pPr>
      <w:r w:rsidRPr="008F37D5">
        <w:rPr>
          <w:szCs w:val="22"/>
        </w:rPr>
        <w:tab/>
      </w:r>
      <w:r w:rsidR="00B22217" w:rsidRPr="008F37D5">
        <w:rPr>
          <w:szCs w:val="22"/>
        </w:rPr>
        <w:t>(</w:t>
      </w:r>
      <w:r w:rsidR="00B22217" w:rsidRPr="0003269D">
        <w:rPr>
          <w:szCs w:val="22"/>
        </w:rPr>
        <w:t>1)</w:t>
      </w:r>
      <w:r w:rsidRPr="0003269D">
        <w:rPr>
          <w:szCs w:val="22"/>
        </w:rPr>
        <w:tab/>
      </w:r>
      <w:r w:rsidR="00B22217" w:rsidRPr="0003269D">
        <w:rPr>
          <w:szCs w:val="22"/>
        </w:rPr>
        <w:t xml:space="preserve">For the Pharmaceutical Reimbursement Calculator an uncounted </w:t>
      </w:r>
      <w:r w:rsidR="00B22217" w:rsidRPr="0003269D">
        <w:rPr>
          <w:i/>
          <w:szCs w:val="22"/>
        </w:rPr>
        <w:t>co-payment</w:t>
      </w:r>
      <w:r w:rsidR="00B22217" w:rsidRPr="0003269D">
        <w:rPr>
          <w:szCs w:val="22"/>
        </w:rPr>
        <w:t xml:space="preserve"> is a </w:t>
      </w:r>
      <w:r w:rsidR="00B22217" w:rsidRPr="0003269D">
        <w:rPr>
          <w:i/>
          <w:szCs w:val="22"/>
        </w:rPr>
        <w:t>co-payment</w:t>
      </w:r>
      <w:r w:rsidR="00B22217" w:rsidRPr="0003269D">
        <w:rPr>
          <w:szCs w:val="22"/>
        </w:rPr>
        <w:t xml:space="preserve"> for a </w:t>
      </w:r>
      <w:r w:rsidR="00B22217" w:rsidRPr="0003269D">
        <w:rPr>
          <w:i/>
          <w:szCs w:val="22"/>
        </w:rPr>
        <w:t xml:space="preserve">Pharmaceutical benefit </w:t>
      </w:r>
      <w:r w:rsidR="00B22217" w:rsidRPr="0003269D">
        <w:rPr>
          <w:szCs w:val="22"/>
        </w:rPr>
        <w:t xml:space="preserve">where the </w:t>
      </w:r>
      <w:r w:rsidR="00B22217" w:rsidRPr="0003269D">
        <w:rPr>
          <w:i/>
          <w:szCs w:val="22"/>
        </w:rPr>
        <w:t>co-payment</w:t>
      </w:r>
      <w:r w:rsidR="00B22217" w:rsidRPr="0003269D">
        <w:rPr>
          <w:szCs w:val="22"/>
        </w:rPr>
        <w:t xml:space="preserve"> is not counted for the purposes of the </w:t>
      </w:r>
      <w:r w:rsidR="00B22217" w:rsidRPr="0003269D">
        <w:rPr>
          <w:i/>
          <w:szCs w:val="22"/>
        </w:rPr>
        <w:t>safety net</w:t>
      </w:r>
      <w:r w:rsidR="00B22217" w:rsidRPr="0003269D">
        <w:rPr>
          <w:szCs w:val="22"/>
        </w:rPr>
        <w:t xml:space="preserve"> applying to the person.</w:t>
      </w:r>
    </w:p>
    <w:p w:rsidR="00B22217" w:rsidRDefault="008F37D5" w:rsidP="008F37D5">
      <w:pPr>
        <w:pStyle w:val="notetext"/>
        <w:rPr>
          <w:szCs w:val="18"/>
        </w:rPr>
      </w:pPr>
      <w:r w:rsidRPr="008F37D5">
        <w:rPr>
          <w:szCs w:val="18"/>
        </w:rPr>
        <w:t>Note:</w:t>
      </w:r>
      <w:r w:rsidRPr="008F37D5">
        <w:rPr>
          <w:szCs w:val="18"/>
        </w:rPr>
        <w:tab/>
      </w:r>
      <w:r w:rsidR="00B22217" w:rsidRPr="008F37D5">
        <w:rPr>
          <w:szCs w:val="18"/>
        </w:rPr>
        <w:t xml:space="preserve">included here are co-payments for </w:t>
      </w:r>
      <w:r w:rsidR="00B22217" w:rsidRPr="008F37D5">
        <w:rPr>
          <w:i/>
          <w:szCs w:val="18"/>
        </w:rPr>
        <w:t>Pharmaceutical benefits</w:t>
      </w:r>
      <w:r w:rsidR="00B22217" w:rsidRPr="008F37D5">
        <w:rPr>
          <w:szCs w:val="18"/>
        </w:rPr>
        <w:t xml:space="preserve"> dispensed under the “Safety Net 20 Day Rule” (subsection 84C(4AA)) of the </w:t>
      </w:r>
      <w:r w:rsidR="00B22217" w:rsidRPr="008F37D5">
        <w:rPr>
          <w:i/>
          <w:szCs w:val="18"/>
        </w:rPr>
        <w:t>National Health Act 1953</w:t>
      </w:r>
      <w:r w:rsidR="00B22217" w:rsidRPr="008F37D5">
        <w:rPr>
          <w:szCs w:val="18"/>
        </w:rPr>
        <w:t>.</w:t>
      </w:r>
    </w:p>
    <w:p w:rsidR="00C4605F" w:rsidRPr="00B33A0E" w:rsidRDefault="00C4605F" w:rsidP="00997F8B">
      <w:pPr>
        <w:pStyle w:val="ActHead2"/>
        <w:pageBreakBefore/>
        <w:spacing w:before="240"/>
      </w:pPr>
      <w:bookmarkStart w:id="69" w:name="_Toc441055051"/>
      <w:r w:rsidRPr="00A87FF2">
        <w:rPr>
          <w:rStyle w:val="CharPartNo"/>
        </w:rPr>
        <w:lastRenderedPageBreak/>
        <w:t>Part 5B</w:t>
      </w:r>
      <w:r w:rsidRPr="00B33A0E">
        <w:t>—</w:t>
      </w:r>
      <w:r w:rsidRPr="00C4605F">
        <w:rPr>
          <w:rStyle w:val="CharPartText"/>
        </w:rPr>
        <w:t>Under Co-payment Data Collection</w:t>
      </w:r>
      <w:bookmarkEnd w:id="69"/>
    </w:p>
    <w:p w:rsidR="00484410" w:rsidRPr="00C4605F" w:rsidRDefault="00C4605F" w:rsidP="00C4605F">
      <w:pPr>
        <w:pStyle w:val="ActHead5"/>
      </w:pPr>
      <w:bookmarkStart w:id="70" w:name="_Toc441055052"/>
      <w:r w:rsidRPr="00C4605F">
        <w:rPr>
          <w:rStyle w:val="CharSectno"/>
        </w:rPr>
        <w:t>40A</w:t>
      </w:r>
      <w:r>
        <w:t xml:space="preserve">  </w:t>
      </w:r>
      <w:r w:rsidR="00484410" w:rsidRPr="00C4605F">
        <w:t>Giving information</w:t>
      </w:r>
      <w:bookmarkEnd w:id="70"/>
    </w:p>
    <w:p w:rsidR="00484410" w:rsidRPr="0003269D" w:rsidRDefault="00C4605F" w:rsidP="00992E36">
      <w:pPr>
        <w:pStyle w:val="subsection"/>
        <w:rPr>
          <w:szCs w:val="22"/>
        </w:rPr>
      </w:pPr>
      <w:r>
        <w:rPr>
          <w:sz w:val="24"/>
          <w:szCs w:val="24"/>
        </w:rPr>
        <w:tab/>
      </w:r>
      <w:r w:rsidR="00484410" w:rsidRPr="0003269D">
        <w:rPr>
          <w:szCs w:val="22"/>
        </w:rPr>
        <w:t>(1)</w:t>
      </w:r>
      <w:r w:rsidR="00484410" w:rsidRPr="0003269D">
        <w:rPr>
          <w:szCs w:val="22"/>
        </w:rPr>
        <w:tab/>
        <w:t xml:space="preserve">A </w:t>
      </w:r>
      <w:r w:rsidR="00484410" w:rsidRPr="0003269D">
        <w:rPr>
          <w:i/>
          <w:szCs w:val="22"/>
        </w:rPr>
        <w:t>Community Pharmacist</w:t>
      </w:r>
      <w:r w:rsidR="00484410" w:rsidRPr="0003269D">
        <w:rPr>
          <w:szCs w:val="22"/>
        </w:rPr>
        <w:t xml:space="preserve"> who gives information to the </w:t>
      </w:r>
      <w:r w:rsidR="00484410" w:rsidRPr="0003269D">
        <w:rPr>
          <w:i/>
          <w:szCs w:val="22"/>
        </w:rPr>
        <w:t>Secretary</w:t>
      </w:r>
      <w:r w:rsidR="00484410" w:rsidRPr="0003269D">
        <w:rPr>
          <w:szCs w:val="22"/>
        </w:rPr>
        <w:t xml:space="preserve"> in relation to the supply, under the </w:t>
      </w:r>
      <w:r w:rsidR="00484410" w:rsidRPr="0003269D">
        <w:rPr>
          <w:i/>
          <w:szCs w:val="22"/>
        </w:rPr>
        <w:t>Scheme</w:t>
      </w:r>
      <w:r w:rsidR="00484410" w:rsidRPr="0003269D">
        <w:rPr>
          <w:szCs w:val="22"/>
        </w:rPr>
        <w:t xml:space="preserve">, of a </w:t>
      </w:r>
      <w:r w:rsidR="00484410" w:rsidRPr="0003269D">
        <w:rPr>
          <w:i/>
          <w:szCs w:val="22"/>
        </w:rPr>
        <w:t>Pharmaceutical benefit</w:t>
      </w:r>
      <w:r w:rsidR="00484410" w:rsidRPr="0003269D">
        <w:rPr>
          <w:szCs w:val="22"/>
        </w:rPr>
        <w:t xml:space="preserve"> by the pharmacist to an </w:t>
      </w:r>
      <w:r w:rsidR="00484410" w:rsidRPr="0003269D">
        <w:rPr>
          <w:i/>
          <w:szCs w:val="22"/>
        </w:rPr>
        <w:t>Eligible Person</w:t>
      </w:r>
      <w:r w:rsidR="00484410" w:rsidRPr="0003269D">
        <w:rPr>
          <w:szCs w:val="22"/>
        </w:rPr>
        <w:t xml:space="preserve">, is taken to have given that information under, and for the purposes of, the </w:t>
      </w:r>
      <w:r w:rsidR="00484410" w:rsidRPr="0003269D">
        <w:rPr>
          <w:i/>
          <w:szCs w:val="22"/>
        </w:rPr>
        <w:t>Scheme</w:t>
      </w:r>
      <w:r w:rsidR="00484410" w:rsidRPr="0003269D">
        <w:rPr>
          <w:szCs w:val="22"/>
        </w:rPr>
        <w:t>, provided that:</w:t>
      </w:r>
    </w:p>
    <w:p w:rsidR="00484410" w:rsidRPr="0003269D" w:rsidRDefault="00C4605F" w:rsidP="007207BF">
      <w:pPr>
        <w:pStyle w:val="paragraph"/>
        <w:rPr>
          <w:szCs w:val="22"/>
        </w:rPr>
      </w:pPr>
      <w:r w:rsidRPr="0003269D">
        <w:rPr>
          <w:szCs w:val="22"/>
        </w:rPr>
        <w:tab/>
      </w:r>
      <w:r w:rsidR="00484410" w:rsidRPr="0003269D">
        <w:rPr>
          <w:szCs w:val="22"/>
        </w:rPr>
        <w:t>(a)</w:t>
      </w:r>
      <w:r w:rsidRPr="0003269D">
        <w:rPr>
          <w:szCs w:val="22"/>
        </w:rPr>
        <w:tab/>
      </w:r>
      <w:r w:rsidR="00484410" w:rsidRPr="0003269D">
        <w:rPr>
          <w:szCs w:val="22"/>
        </w:rPr>
        <w:t xml:space="preserve">no claim for payment is made by the </w:t>
      </w:r>
      <w:r w:rsidR="00484410" w:rsidRPr="0003269D">
        <w:rPr>
          <w:i/>
          <w:szCs w:val="22"/>
        </w:rPr>
        <w:t>Community Pharmacist</w:t>
      </w:r>
      <w:r w:rsidR="00484410" w:rsidRPr="0003269D">
        <w:rPr>
          <w:szCs w:val="22"/>
        </w:rPr>
        <w:t xml:space="preserve"> on the </w:t>
      </w:r>
      <w:r w:rsidR="00484410" w:rsidRPr="0003269D">
        <w:rPr>
          <w:i/>
          <w:szCs w:val="22"/>
        </w:rPr>
        <w:t>Commission</w:t>
      </w:r>
      <w:r w:rsidR="00484410" w:rsidRPr="0003269D">
        <w:rPr>
          <w:szCs w:val="22"/>
        </w:rPr>
        <w:t xml:space="preserve"> or </w:t>
      </w:r>
      <w:r w:rsidR="00484410" w:rsidRPr="0003269D">
        <w:rPr>
          <w:i/>
          <w:szCs w:val="22"/>
        </w:rPr>
        <w:t>Department</w:t>
      </w:r>
      <w:r w:rsidR="00484410" w:rsidRPr="0003269D">
        <w:rPr>
          <w:szCs w:val="22"/>
        </w:rPr>
        <w:t xml:space="preserve"> for dispensing the </w:t>
      </w:r>
      <w:r w:rsidR="00484410" w:rsidRPr="0003269D">
        <w:rPr>
          <w:i/>
          <w:szCs w:val="22"/>
        </w:rPr>
        <w:t>Pharmaceutical benefit</w:t>
      </w:r>
      <w:r w:rsidR="00484410" w:rsidRPr="0003269D">
        <w:rPr>
          <w:szCs w:val="22"/>
        </w:rPr>
        <w:t>; and</w:t>
      </w:r>
    </w:p>
    <w:p w:rsidR="00484410" w:rsidRPr="0003269D" w:rsidRDefault="00C4605F" w:rsidP="007207BF">
      <w:pPr>
        <w:pStyle w:val="paragraph"/>
        <w:rPr>
          <w:szCs w:val="22"/>
        </w:rPr>
      </w:pPr>
      <w:r w:rsidRPr="0003269D">
        <w:rPr>
          <w:szCs w:val="22"/>
        </w:rPr>
        <w:tab/>
      </w:r>
      <w:r w:rsidR="00484410" w:rsidRPr="0003269D">
        <w:rPr>
          <w:szCs w:val="22"/>
        </w:rPr>
        <w:t>(b)</w:t>
      </w:r>
      <w:r w:rsidRPr="0003269D">
        <w:rPr>
          <w:szCs w:val="22"/>
        </w:rPr>
        <w:tab/>
      </w:r>
      <w:r w:rsidR="00484410" w:rsidRPr="0003269D">
        <w:rPr>
          <w:szCs w:val="22"/>
        </w:rPr>
        <w:t xml:space="preserve">the dispensing price of the </w:t>
      </w:r>
      <w:r w:rsidR="00484410" w:rsidRPr="0003269D">
        <w:rPr>
          <w:i/>
          <w:szCs w:val="22"/>
        </w:rPr>
        <w:t>pharmaceutical benefit</w:t>
      </w:r>
      <w:r w:rsidR="00484410" w:rsidRPr="0003269D">
        <w:rPr>
          <w:szCs w:val="22"/>
        </w:rPr>
        <w:t xml:space="preserve"> is less than, or equal to, the </w:t>
      </w:r>
      <w:r w:rsidR="00484410" w:rsidRPr="0003269D">
        <w:rPr>
          <w:i/>
          <w:szCs w:val="22"/>
        </w:rPr>
        <w:t>co-payment</w:t>
      </w:r>
      <w:r w:rsidR="00484410" w:rsidRPr="0003269D">
        <w:rPr>
          <w:szCs w:val="22"/>
        </w:rPr>
        <w:t xml:space="preserve"> that would have been paid by the </w:t>
      </w:r>
      <w:r w:rsidR="00484410" w:rsidRPr="0003269D">
        <w:rPr>
          <w:i/>
          <w:szCs w:val="22"/>
        </w:rPr>
        <w:t>Eligible Person</w:t>
      </w:r>
      <w:r w:rsidR="00484410" w:rsidRPr="0003269D">
        <w:rPr>
          <w:szCs w:val="22"/>
        </w:rPr>
        <w:t xml:space="preserve"> for the </w:t>
      </w:r>
      <w:r w:rsidR="00484410" w:rsidRPr="0003269D">
        <w:rPr>
          <w:i/>
          <w:szCs w:val="22"/>
        </w:rPr>
        <w:t>pharmaceutical benefit</w:t>
      </w:r>
      <w:r w:rsidR="00484410" w:rsidRPr="0003269D">
        <w:rPr>
          <w:szCs w:val="22"/>
        </w:rPr>
        <w:t xml:space="preserve"> if it had been dispensed at a price for which a </w:t>
      </w:r>
      <w:r w:rsidR="00484410" w:rsidRPr="0003269D">
        <w:rPr>
          <w:i/>
          <w:szCs w:val="22"/>
        </w:rPr>
        <w:t>co-payment</w:t>
      </w:r>
      <w:r w:rsidR="00484410" w:rsidRPr="0003269D">
        <w:rPr>
          <w:szCs w:val="22"/>
        </w:rPr>
        <w:t xml:space="preserve"> is payable; and</w:t>
      </w:r>
    </w:p>
    <w:p w:rsidR="00484410" w:rsidRPr="0003269D" w:rsidRDefault="00C4605F" w:rsidP="007207BF">
      <w:pPr>
        <w:pStyle w:val="paragraph"/>
        <w:rPr>
          <w:szCs w:val="22"/>
        </w:rPr>
      </w:pPr>
      <w:r w:rsidRPr="0003269D">
        <w:rPr>
          <w:szCs w:val="22"/>
        </w:rPr>
        <w:tab/>
      </w:r>
      <w:r w:rsidR="00484410" w:rsidRPr="0003269D">
        <w:rPr>
          <w:szCs w:val="22"/>
        </w:rPr>
        <w:t>(c)</w:t>
      </w:r>
      <w:r w:rsidRPr="0003269D">
        <w:rPr>
          <w:szCs w:val="22"/>
        </w:rPr>
        <w:tab/>
      </w:r>
      <w:r w:rsidR="00484410" w:rsidRPr="0003269D">
        <w:rPr>
          <w:szCs w:val="22"/>
        </w:rPr>
        <w:t xml:space="preserve">the information is given in accordance with the requirements, to the extent applicable, that apply under section 98C of the </w:t>
      </w:r>
      <w:r w:rsidR="00484410" w:rsidRPr="0003269D">
        <w:rPr>
          <w:i/>
          <w:szCs w:val="22"/>
        </w:rPr>
        <w:t xml:space="preserve">National Health Act 1953 </w:t>
      </w:r>
      <w:r w:rsidR="00484410" w:rsidRPr="0003269D">
        <w:rPr>
          <w:szCs w:val="22"/>
        </w:rPr>
        <w:t xml:space="preserve">to an </w:t>
      </w:r>
      <w:r w:rsidR="00484410" w:rsidRPr="0003269D">
        <w:rPr>
          <w:i/>
          <w:szCs w:val="22"/>
        </w:rPr>
        <w:t>approved supplier</w:t>
      </w:r>
      <w:r w:rsidR="00484410" w:rsidRPr="0003269D">
        <w:rPr>
          <w:szCs w:val="22"/>
        </w:rPr>
        <w:t xml:space="preserve"> giving information to the </w:t>
      </w:r>
      <w:r w:rsidR="00484410" w:rsidRPr="0003269D">
        <w:rPr>
          <w:i/>
          <w:szCs w:val="22"/>
        </w:rPr>
        <w:t>Secretary</w:t>
      </w:r>
      <w:r w:rsidR="00484410" w:rsidRPr="0003269D">
        <w:rPr>
          <w:szCs w:val="22"/>
        </w:rPr>
        <w:t xml:space="preserve"> in relation to the supply to a person of a pharmaceutical benefit, as if references in section 98C to an </w:t>
      </w:r>
      <w:r w:rsidR="00484410" w:rsidRPr="0003269D">
        <w:rPr>
          <w:i/>
          <w:szCs w:val="22"/>
        </w:rPr>
        <w:t>approved supplier</w:t>
      </w:r>
      <w:r w:rsidR="00484410" w:rsidRPr="0003269D">
        <w:rPr>
          <w:szCs w:val="22"/>
        </w:rPr>
        <w:t xml:space="preserve"> and a pharmaceutical benefit are references to, respectively, a </w:t>
      </w:r>
      <w:r w:rsidR="00484410" w:rsidRPr="0003269D">
        <w:rPr>
          <w:i/>
          <w:szCs w:val="22"/>
        </w:rPr>
        <w:t>Community Pharmacist</w:t>
      </w:r>
      <w:r w:rsidR="00484410" w:rsidRPr="0003269D">
        <w:rPr>
          <w:szCs w:val="22"/>
        </w:rPr>
        <w:t xml:space="preserve"> and a </w:t>
      </w:r>
      <w:r w:rsidR="00484410" w:rsidRPr="0003269D">
        <w:rPr>
          <w:i/>
          <w:szCs w:val="22"/>
        </w:rPr>
        <w:t>Pharmaceutical benefit</w:t>
      </w:r>
      <w:r w:rsidR="00484410" w:rsidRPr="0003269D">
        <w:rPr>
          <w:szCs w:val="22"/>
        </w:rPr>
        <w:t xml:space="preserve"> and the pharmaceutical benefit has been supplied under the </w:t>
      </w:r>
      <w:r w:rsidR="00484410" w:rsidRPr="0003269D">
        <w:rPr>
          <w:i/>
          <w:szCs w:val="22"/>
        </w:rPr>
        <w:t>Scheme</w:t>
      </w:r>
      <w:r w:rsidR="00484410" w:rsidRPr="0003269D">
        <w:rPr>
          <w:szCs w:val="22"/>
        </w:rPr>
        <w:t>.</w:t>
      </w:r>
    </w:p>
    <w:p w:rsidR="00484410" w:rsidRDefault="00484410" w:rsidP="00C4605F">
      <w:pPr>
        <w:pStyle w:val="notetext"/>
        <w:rPr>
          <w:szCs w:val="18"/>
        </w:rPr>
      </w:pPr>
      <w:r w:rsidRPr="00C4605F">
        <w:rPr>
          <w:szCs w:val="18"/>
        </w:rPr>
        <w:t>Note:</w:t>
      </w:r>
      <w:r w:rsidR="00C4605F">
        <w:rPr>
          <w:szCs w:val="18"/>
        </w:rPr>
        <w:tab/>
      </w:r>
      <w:r w:rsidRPr="00C4605F">
        <w:rPr>
          <w:szCs w:val="18"/>
        </w:rPr>
        <w:t>a Community Pharmacist includes an Approved Hospital Authority.</w:t>
      </w:r>
    </w:p>
    <w:p w:rsidR="00C4605F" w:rsidRPr="00517C82" w:rsidRDefault="00C4605F" w:rsidP="00997F8B">
      <w:pPr>
        <w:pStyle w:val="ActHead2"/>
        <w:pageBreakBefore/>
        <w:spacing w:before="240"/>
      </w:pPr>
      <w:bookmarkStart w:id="71" w:name="_Toc441055053"/>
      <w:r w:rsidRPr="00B21CDD">
        <w:rPr>
          <w:rStyle w:val="CharPartNo"/>
        </w:rPr>
        <w:lastRenderedPageBreak/>
        <w:t>Par</w:t>
      </w:r>
      <w:r>
        <w:rPr>
          <w:rStyle w:val="CharPartNo"/>
        </w:rPr>
        <w:t xml:space="preserve">t </w:t>
      </w:r>
      <w:r w:rsidRPr="00BF55AD">
        <w:rPr>
          <w:rStyle w:val="CharPartNo"/>
        </w:rPr>
        <w:t>6</w:t>
      </w:r>
      <w:r w:rsidRPr="0003269D">
        <w:t>—</w:t>
      </w:r>
      <w:r w:rsidRPr="00C4605F">
        <w:rPr>
          <w:rStyle w:val="CharPartText"/>
        </w:rPr>
        <w:t>Miscellaneous</w:t>
      </w:r>
      <w:bookmarkEnd w:id="71"/>
    </w:p>
    <w:p w:rsidR="00BC61BE" w:rsidRPr="00BC61BE" w:rsidRDefault="00BC61BE" w:rsidP="00BC61BE">
      <w:pPr>
        <w:pStyle w:val="ActHead5"/>
      </w:pPr>
      <w:bookmarkStart w:id="72" w:name="_Toc441055054"/>
      <w:r w:rsidRPr="00BC61BE">
        <w:rPr>
          <w:rStyle w:val="CharSectno"/>
        </w:rPr>
        <w:t>41</w:t>
      </w:r>
      <w:r>
        <w:t xml:space="preserve">  Standards</w:t>
      </w:r>
      <w:bookmarkEnd w:id="72"/>
    </w:p>
    <w:p w:rsidR="00D869DD" w:rsidRPr="000A4AC9" w:rsidRDefault="00D869DD" w:rsidP="00D869DD">
      <w:pPr>
        <w:pStyle w:val="subsection"/>
        <w:tabs>
          <w:tab w:val="clear" w:pos="1021"/>
        </w:tabs>
        <w:ind w:left="993" w:hanging="1276"/>
        <w:rPr>
          <w:sz w:val="24"/>
          <w:szCs w:val="24"/>
        </w:rPr>
      </w:pPr>
      <w:r>
        <w:tab/>
      </w:r>
      <w:r w:rsidR="00884868">
        <w:t>The minimum acceptable</w:t>
      </w:r>
      <w:r w:rsidR="004336DD">
        <w:t xml:space="preserve"> standard </w:t>
      </w:r>
      <w:r>
        <w:t>f</w:t>
      </w:r>
      <w:r w:rsidRPr="000A4AC9">
        <w:rPr>
          <w:sz w:val="24"/>
          <w:szCs w:val="24"/>
        </w:rPr>
        <w:t xml:space="preserve">or a </w:t>
      </w:r>
      <w:r w:rsidRPr="000A4AC9">
        <w:rPr>
          <w:i/>
          <w:sz w:val="24"/>
          <w:szCs w:val="24"/>
        </w:rPr>
        <w:t>Pharmaceutical benefit</w:t>
      </w:r>
      <w:r w:rsidRPr="000A4AC9">
        <w:rPr>
          <w:sz w:val="24"/>
          <w:szCs w:val="24"/>
        </w:rPr>
        <w:t xml:space="preserve"> is that described in the regulations under the </w:t>
      </w:r>
      <w:r w:rsidRPr="000A4AC9">
        <w:rPr>
          <w:i/>
          <w:sz w:val="24"/>
          <w:szCs w:val="24"/>
        </w:rPr>
        <w:t>Therapeutic Goods Act 1989</w:t>
      </w:r>
      <w:r w:rsidRPr="000A4AC9">
        <w:rPr>
          <w:sz w:val="24"/>
          <w:szCs w:val="24"/>
        </w:rPr>
        <w:t xml:space="preserve"> which relate </w:t>
      </w:r>
      <w:r>
        <w:rPr>
          <w:sz w:val="24"/>
          <w:szCs w:val="24"/>
        </w:rPr>
        <w:t>to specific standards for drugs.</w:t>
      </w:r>
    </w:p>
    <w:p w:rsidR="00D229D3" w:rsidRDefault="00D229D3" w:rsidP="004336DD">
      <w:pPr>
        <w:pStyle w:val="PlainText"/>
        <w:rPr>
          <w:color w:val="FFFFFF"/>
        </w:rPr>
      </w:pPr>
    </w:p>
    <w:p w:rsidR="00742FD3" w:rsidRPr="00D85A20" w:rsidRDefault="00742FD3" w:rsidP="00D85A20">
      <w:pPr>
        <w:pStyle w:val="ActHead5"/>
      </w:pPr>
      <w:bookmarkStart w:id="73" w:name="_Toc441055057"/>
      <w:r w:rsidRPr="00D85A20">
        <w:rPr>
          <w:rStyle w:val="CharSectno"/>
        </w:rPr>
        <w:t>45</w:t>
      </w:r>
      <w:r w:rsidRPr="00D85A20">
        <w:t xml:space="preserve">  Keeping documents-other than for continued dispensing or medication chart prescriptions</w:t>
      </w:r>
      <w:bookmarkEnd w:id="73"/>
    </w:p>
    <w:p w:rsidR="00742FD3" w:rsidRPr="00742FD3" w:rsidRDefault="00742FD3" w:rsidP="00992E36">
      <w:pPr>
        <w:pStyle w:val="subsection"/>
        <w:rPr>
          <w:rFonts w:eastAsia="Calibri"/>
        </w:rPr>
      </w:pPr>
      <w:r w:rsidRPr="00742FD3">
        <w:rPr>
          <w:rFonts w:eastAsia="Calibri"/>
        </w:rPr>
        <w:tab/>
        <w:t>(1)</w:t>
      </w:r>
      <w:r w:rsidRPr="00742FD3">
        <w:rPr>
          <w:rFonts w:eastAsia="Calibri"/>
        </w:rPr>
        <w:tab/>
        <w:t xml:space="preserve"> If a </w:t>
      </w:r>
      <w:r w:rsidRPr="00742FD3">
        <w:rPr>
          <w:rFonts w:eastAsia="Calibri"/>
          <w:i/>
        </w:rPr>
        <w:t>Community Pharmacist</w:t>
      </w:r>
      <w:r w:rsidRPr="00742FD3">
        <w:rPr>
          <w:rFonts w:eastAsia="Calibri"/>
        </w:rPr>
        <w:t xml:space="preserve"> supplies a </w:t>
      </w:r>
      <w:r w:rsidRPr="00742FD3">
        <w:rPr>
          <w:rFonts w:eastAsia="Calibri"/>
          <w:i/>
        </w:rPr>
        <w:t>Pharmaceutical benefit</w:t>
      </w:r>
      <w:r w:rsidRPr="00742FD3">
        <w:rPr>
          <w:rFonts w:eastAsia="Calibri"/>
        </w:rPr>
        <w:t xml:space="preserve">, other than a </w:t>
      </w:r>
      <w:r w:rsidRPr="00742FD3">
        <w:rPr>
          <w:rFonts w:eastAsia="Calibri"/>
          <w:i/>
        </w:rPr>
        <w:t>Pharmaceutical benefit</w:t>
      </w:r>
      <w:r w:rsidRPr="00742FD3">
        <w:rPr>
          <w:rFonts w:eastAsia="Calibri"/>
        </w:rPr>
        <w:t xml:space="preserve"> that is: </w:t>
      </w:r>
    </w:p>
    <w:p w:rsidR="00742FD3" w:rsidRPr="00742FD3" w:rsidRDefault="00D85A20" w:rsidP="007207BF">
      <w:pPr>
        <w:pStyle w:val="paragraph"/>
      </w:pPr>
      <w:r>
        <w:tab/>
      </w:r>
      <w:r w:rsidR="00742FD3" w:rsidRPr="00742FD3">
        <w:t>(a)</w:t>
      </w:r>
      <w:r>
        <w:tab/>
      </w:r>
      <w:r w:rsidR="00742FD3" w:rsidRPr="00742FD3">
        <w:t>a dangerous drug (defined below); or</w:t>
      </w:r>
    </w:p>
    <w:p w:rsidR="00742FD3" w:rsidRPr="00742FD3" w:rsidRDefault="00D85A20" w:rsidP="007207BF">
      <w:pPr>
        <w:pStyle w:val="paragraph"/>
      </w:pPr>
      <w:r>
        <w:tab/>
      </w:r>
      <w:r w:rsidR="00742FD3" w:rsidRPr="00742FD3">
        <w:t>(b)</w:t>
      </w:r>
      <w:r>
        <w:tab/>
      </w:r>
      <w:r w:rsidR="00742FD3" w:rsidRPr="00742FD3">
        <w:t xml:space="preserve">supplied under section 16A (continued dispensing); or </w:t>
      </w:r>
    </w:p>
    <w:p w:rsidR="00742FD3" w:rsidRPr="00742FD3" w:rsidRDefault="00D85A20" w:rsidP="007207BF">
      <w:pPr>
        <w:pStyle w:val="paragraph"/>
      </w:pPr>
      <w:r>
        <w:tab/>
      </w:r>
      <w:r w:rsidR="00742FD3" w:rsidRPr="00742FD3">
        <w:t>(c)</w:t>
      </w:r>
      <w:r>
        <w:tab/>
      </w:r>
      <w:r w:rsidR="00742FD3" w:rsidRPr="00742FD3">
        <w:t xml:space="preserve">supplied on the basis of a medication chart prescription; </w:t>
      </w:r>
    </w:p>
    <w:p w:rsidR="00742FD3" w:rsidRPr="00742FD3" w:rsidRDefault="00D85A20" w:rsidP="00D85A20">
      <w:pPr>
        <w:pStyle w:val="subsection"/>
        <w:rPr>
          <w:rFonts w:eastAsia="Calibri"/>
        </w:rPr>
      </w:pPr>
      <w:r>
        <w:rPr>
          <w:rFonts w:eastAsia="Calibri"/>
        </w:rPr>
        <w:tab/>
      </w:r>
      <w:r>
        <w:rPr>
          <w:rFonts w:eastAsia="Calibri"/>
        </w:rPr>
        <w:tab/>
      </w:r>
      <w:r w:rsidR="00742FD3" w:rsidRPr="00742FD3">
        <w:rPr>
          <w:rFonts w:eastAsia="Calibri"/>
        </w:rPr>
        <w:t xml:space="preserve">the </w:t>
      </w:r>
      <w:r w:rsidR="00742FD3" w:rsidRPr="00742FD3">
        <w:rPr>
          <w:rFonts w:eastAsia="Calibri"/>
          <w:i/>
        </w:rPr>
        <w:t>Community Pharmacist</w:t>
      </w:r>
      <w:r w:rsidR="00742FD3" w:rsidRPr="00742FD3">
        <w:rPr>
          <w:rFonts w:eastAsia="Calibri"/>
        </w:rPr>
        <w:t xml:space="preserve"> must keep a document specified in subsection (2) that relates to the supply for at least 2 years after the supply. </w:t>
      </w:r>
    </w:p>
    <w:p w:rsidR="00742FD3" w:rsidRPr="00742FD3" w:rsidRDefault="00742FD3" w:rsidP="00992E36">
      <w:pPr>
        <w:pStyle w:val="subsection"/>
        <w:rPr>
          <w:rFonts w:eastAsia="Calibri"/>
        </w:rPr>
      </w:pPr>
      <w:r w:rsidRPr="00742FD3">
        <w:rPr>
          <w:rFonts w:eastAsia="Calibri"/>
        </w:rPr>
        <w:tab/>
        <w:t>(2)</w:t>
      </w:r>
      <w:r w:rsidRPr="00742FD3">
        <w:rPr>
          <w:rFonts w:eastAsia="Calibri"/>
        </w:rPr>
        <w:tab/>
        <w:t>For subsection (1), the following documents are specified:</w:t>
      </w:r>
    </w:p>
    <w:p w:rsidR="00742FD3" w:rsidRPr="00742FD3" w:rsidRDefault="00742FD3" w:rsidP="007207BF">
      <w:pPr>
        <w:pStyle w:val="paragraph"/>
      </w:pPr>
      <w:r w:rsidRPr="00742FD3">
        <w:tab/>
        <w:t>(a)</w:t>
      </w:r>
      <w:r w:rsidRPr="00742FD3">
        <w:tab/>
        <w:t xml:space="preserve">in the case of supply upon a prescription not bearing instructions to supply the </w:t>
      </w:r>
      <w:r w:rsidRPr="00742FD3">
        <w:rPr>
          <w:i/>
        </w:rPr>
        <w:t>Pharmaceutical benefit</w:t>
      </w:r>
      <w:r w:rsidRPr="00742FD3">
        <w:t xml:space="preserve"> more than once:</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t>for a paper</w:t>
      </w:r>
      <w:r w:rsidRPr="00742FD3">
        <w:rPr>
          <w:rFonts w:eastAsia="Calibri"/>
        </w:rPr>
        <w:noBreakHyphen/>
        <w:t>based prescription—the pharmacist/patient copy and the Medicare Australia/DVA copy;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t>for an electronic prescription—the electronic prescription;</w:t>
      </w:r>
    </w:p>
    <w:p w:rsidR="00742FD3" w:rsidRPr="00742FD3" w:rsidRDefault="00742FD3" w:rsidP="007207BF">
      <w:pPr>
        <w:pStyle w:val="paragraph"/>
      </w:pPr>
      <w:r w:rsidRPr="00742FD3">
        <w:tab/>
        <w:t>(ab)</w:t>
      </w:r>
      <w:r w:rsidRPr="00742FD3">
        <w:tab/>
        <w:t>in the case of supply upon a prescription bearing instructions to supply the Pharmaceutical benefit more than once, if it is supplied on the first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t>for a paper</w:t>
      </w:r>
      <w:r w:rsidRPr="00742FD3">
        <w:rPr>
          <w:rFonts w:eastAsia="Calibri"/>
        </w:rPr>
        <w:noBreakHyphen/>
        <w:t>based prescription—the Medicare Australia/DVA copy ;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t>for an electronic prescription—the electronic prescription and the repeat authorisation;</w:t>
      </w:r>
    </w:p>
    <w:p w:rsidR="00742FD3" w:rsidRPr="00742FD3" w:rsidRDefault="00742FD3" w:rsidP="007207BF">
      <w:pPr>
        <w:pStyle w:val="paragraph"/>
      </w:pPr>
      <w:r w:rsidRPr="00742FD3">
        <w:tab/>
        <w:t>(ac)</w:t>
      </w:r>
      <w:r w:rsidRPr="00742FD3">
        <w:tab/>
        <w:t>in the case of supply upon a prescription bearing instructions to supply the Pharmaceutical benefit more than once, if it is supplied other than on the first or last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t>for a paper-based prescription—the repeat authorisation for the most recent previous supply;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t>for an electronic prescription—the electronic prescription and the repeat authorisation for the most recent previous supply;</w:t>
      </w:r>
    </w:p>
    <w:p w:rsidR="00742FD3" w:rsidRPr="00742FD3" w:rsidRDefault="00742FD3" w:rsidP="007207BF">
      <w:pPr>
        <w:pStyle w:val="paragraph"/>
      </w:pPr>
      <w:r w:rsidRPr="00742FD3">
        <w:tab/>
        <w:t>(b)</w:t>
      </w:r>
      <w:r w:rsidRPr="00742FD3">
        <w:tab/>
        <w:t>in the case of supply upon a prescription bearing instructions to supply the Pharmaceutical benefit more than once, if it is supplied on the last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t>for a paper</w:t>
      </w:r>
      <w:r w:rsidRPr="00742FD3">
        <w:rPr>
          <w:rFonts w:eastAsia="Calibri"/>
        </w:rPr>
        <w:noBreakHyphen/>
        <w:t>based prescription—the pharmacist/patient copy and the repeat authorisation for the most recent previous supply; or</w:t>
      </w:r>
    </w:p>
    <w:p w:rsidR="00742FD3" w:rsidRDefault="00742FD3" w:rsidP="00D85A20">
      <w:pPr>
        <w:pStyle w:val="paragraphsub"/>
        <w:rPr>
          <w:rFonts w:eastAsia="Calibri"/>
        </w:rPr>
      </w:pPr>
      <w:r w:rsidRPr="00742FD3">
        <w:rPr>
          <w:rFonts w:eastAsia="Calibri"/>
        </w:rPr>
        <w:lastRenderedPageBreak/>
        <w:tab/>
        <w:t>(ii)</w:t>
      </w:r>
      <w:r w:rsidRPr="00742FD3">
        <w:rPr>
          <w:rFonts w:eastAsia="Calibri"/>
        </w:rPr>
        <w:tab/>
        <w:t>for an electronic prescription—the electronic prescription and the repeat authorisation for the most recent previous supply;</w:t>
      </w:r>
    </w:p>
    <w:p w:rsidR="008F6127" w:rsidRDefault="008F6127" w:rsidP="00D85A20">
      <w:pPr>
        <w:pStyle w:val="paragraphsub"/>
        <w:rPr>
          <w:rFonts w:eastAsia="Calibri"/>
        </w:rPr>
      </w:pPr>
    </w:p>
    <w:p w:rsidR="008F6127" w:rsidRPr="008F6127" w:rsidRDefault="008F6127" w:rsidP="008F6127">
      <w:pPr>
        <w:ind w:left="709"/>
        <w:rPr>
          <w:i/>
          <w:color w:val="000000"/>
          <w:sz w:val="20"/>
        </w:rPr>
      </w:pPr>
      <w:r w:rsidRPr="008F6127">
        <w:rPr>
          <w:color w:val="000000"/>
          <w:sz w:val="20"/>
        </w:rPr>
        <w:t xml:space="preserve"> Note: The document may be kept in an electronic form (see subsection 12(2) of the</w:t>
      </w:r>
      <w:r w:rsidRPr="008F6127">
        <w:rPr>
          <w:i/>
          <w:color w:val="000000"/>
          <w:sz w:val="20"/>
        </w:rPr>
        <w:t xml:space="preserve"> </w:t>
      </w:r>
      <w:r>
        <w:rPr>
          <w:i/>
          <w:color w:val="000000"/>
          <w:sz w:val="20"/>
        </w:rPr>
        <w:t xml:space="preserve">  </w:t>
      </w:r>
      <w:r w:rsidRPr="008F6127">
        <w:rPr>
          <w:i/>
          <w:color w:val="000000"/>
          <w:sz w:val="20"/>
        </w:rPr>
        <w:t>Electronic Transactions Act 1999)</w:t>
      </w:r>
      <w:r w:rsidRPr="008F6127">
        <w:rPr>
          <w:color w:val="000000"/>
          <w:sz w:val="20"/>
        </w:rPr>
        <w:t>.</w:t>
      </w:r>
    </w:p>
    <w:p w:rsidR="008F6127" w:rsidRPr="00742FD3" w:rsidRDefault="008F6127" w:rsidP="00D85A20">
      <w:pPr>
        <w:pStyle w:val="paragraphsub"/>
        <w:rPr>
          <w:rFonts w:eastAsia="Calibri"/>
        </w:rPr>
      </w:pPr>
    </w:p>
    <w:p w:rsidR="00742FD3" w:rsidRPr="00742FD3" w:rsidRDefault="00742FD3" w:rsidP="00992E36">
      <w:pPr>
        <w:pStyle w:val="subsection"/>
        <w:rPr>
          <w:rFonts w:eastAsia="Calibri"/>
        </w:rPr>
      </w:pPr>
      <w:r w:rsidRPr="00742FD3">
        <w:rPr>
          <w:rFonts w:eastAsia="Calibri"/>
        </w:rPr>
        <w:tab/>
        <w:t>(3)</w:t>
      </w:r>
      <w:r w:rsidRPr="00742FD3">
        <w:rPr>
          <w:rFonts w:eastAsia="Calibri"/>
        </w:rPr>
        <w:tab/>
        <w:t>In this section:</w:t>
      </w:r>
    </w:p>
    <w:p w:rsidR="00742FD3" w:rsidRPr="00742FD3" w:rsidRDefault="00742FD3" w:rsidP="00D85A20">
      <w:pPr>
        <w:pStyle w:val="Definition0"/>
      </w:pPr>
      <w:r w:rsidRPr="00742FD3">
        <w:rPr>
          <w:b/>
          <w:i/>
        </w:rPr>
        <w:t>dangerous drug</w:t>
      </w:r>
      <w:r w:rsidRPr="00742FD3">
        <w:t xml:space="preserve"> means a drug or medicinal preparation in respect of which the law of the State or Territory in which the prescription is written provides that a pharmacist who dispenses that drug or medicinal preparation, or who dispenses it on the last of a number of occasions of supply indicated in a prescription for its supply, must take possession of the prescription and cancel it or deliver it to the authority administering that law.</w:t>
      </w:r>
    </w:p>
    <w:p w:rsidR="00742FD3" w:rsidRPr="00D85A20" w:rsidRDefault="00742FD3" w:rsidP="00D85A20">
      <w:pPr>
        <w:pStyle w:val="ActHead5"/>
      </w:pPr>
      <w:bookmarkStart w:id="74" w:name="_Toc441055058"/>
      <w:r w:rsidRPr="00D85A20">
        <w:rPr>
          <w:rStyle w:val="CharSectno"/>
        </w:rPr>
        <w:t>45A</w:t>
      </w:r>
      <w:r w:rsidRPr="00D85A20">
        <w:t xml:space="preserve">  Keeping documents—continued dispensing</w:t>
      </w:r>
      <w:bookmarkEnd w:id="74"/>
    </w:p>
    <w:p w:rsidR="00742FD3" w:rsidRPr="00742FD3" w:rsidRDefault="00742FD3" w:rsidP="00992E36">
      <w:pPr>
        <w:pStyle w:val="subsection"/>
        <w:rPr>
          <w:rFonts w:eastAsia="Calibri"/>
        </w:rPr>
      </w:pPr>
      <w:r w:rsidRPr="00742FD3">
        <w:rPr>
          <w:rFonts w:eastAsia="Calibri"/>
        </w:rPr>
        <w:tab/>
        <w:t>(1)</w:t>
      </w:r>
      <w:r w:rsidRPr="00742FD3">
        <w:rPr>
          <w:rFonts w:eastAsia="Calibri"/>
        </w:rPr>
        <w:tab/>
        <w:t>If a Community Pharmacist supplies a Pharmaceutical benefit to a person under section 16A (continued dispensing), the pharmacist is to keep the following information for at least 2 years from the date on which the Pharmaceutical benefit was supplied by the Community Pharmacist:</w:t>
      </w:r>
    </w:p>
    <w:p w:rsidR="00742FD3" w:rsidRPr="00742FD3" w:rsidRDefault="00742FD3" w:rsidP="007207BF">
      <w:pPr>
        <w:pStyle w:val="paragraph"/>
      </w:pPr>
      <w:r w:rsidRPr="00742FD3">
        <w:tab/>
        <w:t>(a)</w:t>
      </w:r>
      <w:r w:rsidRPr="00742FD3">
        <w:tab/>
        <w:t xml:space="preserve">the information that supports the claim for payment made under section 24 (in effect, under section 99AAA of the </w:t>
      </w:r>
      <w:r w:rsidRPr="00742FD3">
        <w:rPr>
          <w:i/>
        </w:rPr>
        <w:t>National Health Act 1953</w:t>
      </w:r>
      <w:r w:rsidRPr="00742FD3">
        <w:t>) in relation to the supply of the Pharmaceutical benefit including the repeat authorisation form;</w:t>
      </w:r>
    </w:p>
    <w:p w:rsidR="00742FD3" w:rsidRDefault="00742FD3" w:rsidP="007207BF">
      <w:pPr>
        <w:pStyle w:val="paragraph"/>
      </w:pPr>
      <w:r w:rsidRPr="00742FD3">
        <w:tab/>
        <w:t>(b)</w:t>
      </w:r>
      <w:r w:rsidRPr="00742FD3">
        <w:tab/>
        <w:t xml:space="preserve">the information, about the supply of the Pharmaceutical benefit, that is given to the </w:t>
      </w:r>
      <w:r w:rsidRPr="00742FD3">
        <w:rPr>
          <w:i/>
        </w:rPr>
        <w:t>RPBS prescriber</w:t>
      </w:r>
      <w:r w:rsidRPr="00742FD3">
        <w:t xml:space="preserve"> who most recently prescribed the Pharmaceutical benefit to the person.</w:t>
      </w:r>
    </w:p>
    <w:p w:rsidR="008F6127" w:rsidRDefault="008F6127" w:rsidP="007207BF">
      <w:pPr>
        <w:pStyle w:val="paragraph"/>
      </w:pPr>
    </w:p>
    <w:p w:rsidR="008F6127" w:rsidRPr="008F6127" w:rsidRDefault="008F6127" w:rsidP="008F6127">
      <w:pPr>
        <w:ind w:left="709"/>
        <w:rPr>
          <w:color w:val="000000"/>
          <w:sz w:val="20"/>
        </w:rPr>
      </w:pPr>
      <w:r w:rsidRPr="008F6127">
        <w:rPr>
          <w:color w:val="000000"/>
          <w:sz w:val="20"/>
        </w:rPr>
        <w:t>Note: The document may be kept in an electronic form (see subsection 12(2) of the Electronic Transactions Act 1999).</w:t>
      </w:r>
    </w:p>
    <w:p w:rsidR="008F6127" w:rsidRPr="00742FD3" w:rsidRDefault="008F6127" w:rsidP="007207BF">
      <w:pPr>
        <w:pStyle w:val="paragraph"/>
      </w:pPr>
    </w:p>
    <w:p w:rsidR="00742FD3" w:rsidRPr="00D85A20" w:rsidRDefault="00742FD3" w:rsidP="00D85A20">
      <w:pPr>
        <w:pStyle w:val="ActHead5"/>
      </w:pPr>
      <w:bookmarkStart w:id="75" w:name="_Toc441055059"/>
      <w:r w:rsidRPr="00D85A20">
        <w:rPr>
          <w:rStyle w:val="CharSectno"/>
        </w:rPr>
        <w:t>45B</w:t>
      </w:r>
      <w:r w:rsidRPr="00D85A20">
        <w:t xml:space="preserve">  Keeping documents—medication chart prescriptions</w:t>
      </w:r>
      <w:bookmarkEnd w:id="75"/>
    </w:p>
    <w:p w:rsidR="00742FD3" w:rsidRDefault="00742FD3" w:rsidP="008F6127">
      <w:pPr>
        <w:pStyle w:val="subsection"/>
        <w:numPr>
          <w:ilvl w:val="0"/>
          <w:numId w:val="26"/>
        </w:numPr>
        <w:rPr>
          <w:rFonts w:eastAsia="Calibri"/>
        </w:rPr>
      </w:pPr>
      <w:r w:rsidRPr="00742FD3">
        <w:rPr>
          <w:rFonts w:eastAsia="Calibri"/>
        </w:rPr>
        <w:t>If a Community Pharmacist supplies a Pharmaceutical benefit on the basis of a medication chart prescription, the pharmacist is to keep the medication chart, or a copy of the medication chart on which the Community Pharmacist wrote the details mentioned in paragraph 16AA(2)(c) in relation to the prescription, for at least 2 years from the date of supply.</w:t>
      </w:r>
    </w:p>
    <w:p w:rsidR="008F6127" w:rsidRDefault="008F6127" w:rsidP="008F6127">
      <w:pPr>
        <w:pStyle w:val="ListParagraph"/>
        <w:ind w:left="1140"/>
        <w:rPr>
          <w:color w:val="000000"/>
        </w:rPr>
      </w:pPr>
    </w:p>
    <w:p w:rsidR="008F6127" w:rsidRPr="008F6127" w:rsidRDefault="008F6127" w:rsidP="008F6127">
      <w:pPr>
        <w:pStyle w:val="ListParagraph"/>
        <w:ind w:left="709"/>
        <w:rPr>
          <w:i/>
          <w:color w:val="000000"/>
          <w:sz w:val="20"/>
          <w:szCs w:val="20"/>
        </w:rPr>
      </w:pPr>
      <w:r w:rsidRPr="008F6127">
        <w:rPr>
          <w:color w:val="000000"/>
          <w:sz w:val="20"/>
          <w:szCs w:val="20"/>
        </w:rPr>
        <w:t>Note: The document may be kept in an electronic form (see subsection 12(2) of the</w:t>
      </w:r>
      <w:r w:rsidRPr="008F6127">
        <w:rPr>
          <w:i/>
          <w:color w:val="000000"/>
          <w:sz w:val="20"/>
          <w:szCs w:val="20"/>
        </w:rPr>
        <w:t xml:space="preserve"> Electronic Transactions Act 1999)</w:t>
      </w:r>
      <w:r w:rsidRPr="008F6127">
        <w:rPr>
          <w:color w:val="000000"/>
          <w:sz w:val="20"/>
          <w:szCs w:val="20"/>
        </w:rPr>
        <w:t>.</w:t>
      </w:r>
    </w:p>
    <w:p w:rsidR="00884868" w:rsidRDefault="00D85A20" w:rsidP="00D85A20">
      <w:pPr>
        <w:pStyle w:val="ActHead5"/>
      </w:pPr>
      <w:bookmarkStart w:id="76" w:name="_Toc441055060"/>
      <w:r w:rsidRPr="00D85A20">
        <w:rPr>
          <w:rStyle w:val="CharSectno"/>
        </w:rPr>
        <w:lastRenderedPageBreak/>
        <w:t>46</w:t>
      </w:r>
      <w:r>
        <w:t xml:space="preserve">  Agreement with the Pharmacy Guild of </w:t>
      </w:r>
      <w:smartTag w:uri="urn:schemas-microsoft-com:office:smarttags" w:element="place">
        <w:smartTag w:uri="urn:schemas-microsoft-com:office:smarttags" w:element="country-region">
          <w:r>
            <w:t>Australia</w:t>
          </w:r>
        </w:smartTag>
      </w:smartTag>
      <w:bookmarkEnd w:id="76"/>
    </w:p>
    <w:p w:rsidR="00884868" w:rsidRDefault="00D85A20" w:rsidP="00D85A20">
      <w:pPr>
        <w:pStyle w:val="subsection"/>
      </w:pPr>
      <w:r>
        <w:tab/>
      </w:r>
      <w:r>
        <w:tab/>
      </w:r>
      <w:r w:rsidR="00884868">
        <w:t xml:space="preserve">The </w:t>
      </w:r>
      <w:r w:rsidR="00884868" w:rsidRPr="002A5CD4">
        <w:rPr>
          <w:i/>
        </w:rPr>
        <w:t>Commission</w:t>
      </w:r>
      <w:r w:rsidR="00884868">
        <w:t xml:space="preserve"> may enter into agreements concerning the administration of this Part with The Pharmacy Guild of Australia and, subject to this Part, shall abide by such agreements.</w:t>
      </w:r>
    </w:p>
    <w:p w:rsidR="00B95347" w:rsidRPr="004F34D7" w:rsidRDefault="00B95347" w:rsidP="00EE5E19">
      <w:pPr>
        <w:sectPr w:rsidR="00B95347" w:rsidRPr="004F34D7" w:rsidSect="001B50CE">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titlePg/>
          <w:docGrid w:linePitch="360"/>
        </w:sectPr>
      </w:pPr>
      <w:bookmarkStart w:id="77" w:name="OPCSB_BodyPrincipleA4"/>
    </w:p>
    <w:p w:rsidR="00E56CB2" w:rsidRDefault="00E56CB2" w:rsidP="00D66928">
      <w:pPr>
        <w:spacing w:line="240" w:lineRule="auto"/>
        <w:ind w:left="567"/>
        <w:rPr>
          <w:rFonts w:eastAsia="Times New Roman" w:cs="Times New Roman"/>
          <w:b/>
          <w:sz w:val="28"/>
          <w:szCs w:val="28"/>
          <w:lang w:eastAsia="en-AU"/>
        </w:rPr>
      </w:pPr>
      <w:bookmarkStart w:id="78" w:name="_Toc441055061"/>
      <w:bookmarkEnd w:id="77"/>
    </w:p>
    <w:p w:rsidR="00E56CB2" w:rsidRDefault="00E56CB2" w:rsidP="00D66928">
      <w:pPr>
        <w:spacing w:line="240" w:lineRule="auto"/>
        <w:ind w:left="567"/>
        <w:rPr>
          <w:rFonts w:eastAsia="Times New Roman" w:cs="Times New Roman"/>
          <w:b/>
          <w:sz w:val="28"/>
          <w:szCs w:val="28"/>
          <w:lang w:eastAsia="en-AU"/>
        </w:rPr>
      </w:pPr>
    </w:p>
    <w:p w:rsidR="00152F55" w:rsidRPr="00F26EA0" w:rsidRDefault="00152F55" w:rsidP="00152F55">
      <w:pPr>
        <w:shd w:val="clear" w:color="auto" w:fill="FFFFFF"/>
        <w:spacing w:before="100" w:beforeAutospacing="1" w:after="100" w:afterAutospacing="1"/>
        <w:ind w:left="567"/>
        <w:rPr>
          <w:sz w:val="24"/>
          <w:szCs w:val="24"/>
          <w:lang w:val="en-US"/>
        </w:rPr>
      </w:pPr>
      <w:r w:rsidRPr="00F26EA0">
        <w:rPr>
          <w:b/>
          <w:bCs/>
          <w:sz w:val="28"/>
          <w:szCs w:val="28"/>
        </w:rPr>
        <w:t>SCHEDULE 1 – INCORPORATED DOCUMENTS</w:t>
      </w:r>
    </w:p>
    <w:p w:rsidR="00152F55" w:rsidRDefault="00152F55" w:rsidP="00152F55">
      <w:pPr>
        <w:shd w:val="clear" w:color="auto" w:fill="FFFFFF"/>
        <w:spacing w:before="100" w:beforeAutospacing="1" w:after="100" w:afterAutospacing="1"/>
        <w:ind w:left="567"/>
        <w:rPr>
          <w:sz w:val="24"/>
          <w:szCs w:val="24"/>
        </w:rPr>
      </w:pPr>
      <w:r w:rsidRPr="00F26EA0">
        <w:rPr>
          <w:sz w:val="24"/>
          <w:szCs w:val="24"/>
        </w:rPr>
        <w:t xml:space="preserve">The following documents are incorporated-by-reference into the </w:t>
      </w:r>
      <w:r w:rsidRPr="00F26EA0">
        <w:rPr>
          <w:i/>
          <w:iCs/>
          <w:sz w:val="24"/>
          <w:szCs w:val="24"/>
        </w:rPr>
        <w:t xml:space="preserve">Scheme </w:t>
      </w:r>
      <w:r w:rsidRPr="00F26EA0">
        <w:rPr>
          <w:sz w:val="24"/>
          <w:szCs w:val="24"/>
        </w:rPr>
        <w:t>in the version in which they exist on 1 J</w:t>
      </w:r>
      <w:r>
        <w:rPr>
          <w:sz w:val="24"/>
          <w:szCs w:val="24"/>
        </w:rPr>
        <w:t>anuary</w:t>
      </w:r>
      <w:r w:rsidRPr="00F26EA0">
        <w:rPr>
          <w:sz w:val="24"/>
          <w:szCs w:val="24"/>
        </w:rPr>
        <w:t> 201</w:t>
      </w:r>
      <w:r>
        <w:rPr>
          <w:sz w:val="24"/>
          <w:szCs w:val="24"/>
        </w:rPr>
        <w:t>8</w:t>
      </w:r>
      <w:r w:rsidRPr="00F26EA0">
        <w:rPr>
          <w:sz w:val="24"/>
          <w:szCs w:val="24"/>
        </w:rPr>
        <w:t>:</w:t>
      </w:r>
    </w:p>
    <w:p w:rsidR="00152F55" w:rsidRPr="00F26EA0" w:rsidRDefault="00152F55" w:rsidP="00152F55">
      <w:pPr>
        <w:shd w:val="clear" w:color="auto" w:fill="FFFFFF"/>
        <w:spacing w:before="100" w:beforeAutospacing="1" w:after="100" w:afterAutospacing="1"/>
        <w:ind w:left="567"/>
        <w:rPr>
          <w:sz w:val="24"/>
          <w:szCs w:val="24"/>
          <w:lang w:val="en-US"/>
        </w:rPr>
      </w:pPr>
      <w:r w:rsidRPr="00F26EA0">
        <w:rPr>
          <w:b/>
          <w:bCs/>
        </w:rPr>
        <w:t> </w:t>
      </w:r>
      <w:r w:rsidRPr="00F26EA0">
        <w:rPr>
          <w:rFonts w:ascii="Symbol" w:hAnsi="Symbol"/>
          <w:sz w:val="24"/>
          <w:szCs w:val="24"/>
        </w:rPr>
        <w:t></w:t>
      </w:r>
      <w:r w:rsidRPr="00F26EA0">
        <w:rPr>
          <w:sz w:val="14"/>
          <w:szCs w:val="14"/>
        </w:rPr>
        <w:t xml:space="preserve">         </w:t>
      </w:r>
      <w:r w:rsidRPr="00F26EA0">
        <w:rPr>
          <w:i/>
          <w:iCs/>
          <w:sz w:val="24"/>
          <w:szCs w:val="24"/>
        </w:rPr>
        <w:t>Explanatory Notes</w:t>
      </w:r>
    </w:p>
    <w:p w:rsidR="00152F55" w:rsidRPr="00F26EA0" w:rsidRDefault="00152F55" w:rsidP="00152F55">
      <w:pPr>
        <w:shd w:val="clear" w:color="auto" w:fill="FFFFFF"/>
        <w:spacing w:before="100" w:beforeAutospacing="1" w:after="100" w:afterAutospacing="1"/>
        <w:ind w:left="927" w:hanging="360"/>
        <w:rPr>
          <w:sz w:val="24"/>
          <w:szCs w:val="24"/>
          <w:lang w:val="en-US"/>
        </w:rPr>
      </w:pPr>
      <w:r w:rsidRPr="00F26EA0">
        <w:rPr>
          <w:rFonts w:ascii="Symbol" w:hAnsi="Symbol"/>
          <w:sz w:val="24"/>
          <w:szCs w:val="24"/>
        </w:rPr>
        <w:t></w:t>
      </w:r>
      <w:r w:rsidRPr="00F26EA0">
        <w:rPr>
          <w:sz w:val="14"/>
          <w:szCs w:val="14"/>
        </w:rPr>
        <w:t xml:space="preserve">         </w:t>
      </w:r>
      <w:r w:rsidRPr="00F26EA0">
        <w:rPr>
          <w:i/>
          <w:iCs/>
          <w:sz w:val="24"/>
          <w:szCs w:val="24"/>
        </w:rPr>
        <w:t>RPBS Explanatory Notes</w:t>
      </w:r>
    </w:p>
    <w:p w:rsidR="00152F55" w:rsidRPr="00F26EA0" w:rsidRDefault="00152F55" w:rsidP="00152F55">
      <w:pPr>
        <w:shd w:val="clear" w:color="auto" w:fill="FFFFFF"/>
        <w:spacing w:before="100" w:beforeAutospacing="1" w:after="100" w:afterAutospacing="1"/>
        <w:ind w:left="927" w:hanging="360"/>
        <w:rPr>
          <w:sz w:val="24"/>
          <w:szCs w:val="24"/>
          <w:lang w:val="en-US"/>
        </w:rPr>
      </w:pPr>
      <w:r w:rsidRPr="00F26EA0">
        <w:rPr>
          <w:rFonts w:ascii="Symbol" w:hAnsi="Symbol"/>
          <w:sz w:val="24"/>
          <w:szCs w:val="24"/>
        </w:rPr>
        <w:t></w:t>
      </w:r>
      <w:r w:rsidRPr="00F26EA0">
        <w:rPr>
          <w:sz w:val="14"/>
          <w:szCs w:val="14"/>
        </w:rPr>
        <w:t xml:space="preserve">         </w:t>
      </w:r>
      <w:r w:rsidRPr="00F26EA0">
        <w:rPr>
          <w:i/>
          <w:iCs/>
          <w:sz w:val="24"/>
          <w:szCs w:val="24"/>
        </w:rPr>
        <w:t>PBS or Pharmaceutical Benefits Scheme</w:t>
      </w:r>
    </w:p>
    <w:p w:rsidR="00152F55" w:rsidRPr="00F26EA0" w:rsidRDefault="00152F55" w:rsidP="00152F55">
      <w:pPr>
        <w:shd w:val="clear" w:color="auto" w:fill="FFFFFF"/>
        <w:spacing w:before="100" w:beforeAutospacing="1" w:after="100" w:afterAutospacing="1"/>
        <w:ind w:left="927" w:hanging="360"/>
        <w:rPr>
          <w:sz w:val="24"/>
          <w:szCs w:val="24"/>
          <w:lang w:val="en-US"/>
        </w:rPr>
      </w:pPr>
      <w:r w:rsidRPr="00F26EA0">
        <w:rPr>
          <w:rFonts w:ascii="Symbol" w:hAnsi="Symbol"/>
          <w:sz w:val="24"/>
          <w:szCs w:val="24"/>
        </w:rPr>
        <w:t></w:t>
      </w:r>
      <w:r w:rsidRPr="00F26EA0">
        <w:rPr>
          <w:sz w:val="14"/>
          <w:szCs w:val="14"/>
        </w:rPr>
        <w:t xml:space="preserve">         </w:t>
      </w:r>
      <w:r w:rsidRPr="00F26EA0">
        <w:rPr>
          <w:i/>
          <w:iCs/>
          <w:sz w:val="24"/>
          <w:szCs w:val="24"/>
        </w:rPr>
        <w:t>RPBS Schedule</w:t>
      </w:r>
    </w:p>
    <w:p w:rsidR="00152F55" w:rsidRPr="00F26EA0" w:rsidRDefault="00152F55" w:rsidP="00152F55">
      <w:pPr>
        <w:shd w:val="clear" w:color="auto" w:fill="FFFFFF"/>
        <w:spacing w:before="100" w:beforeAutospacing="1" w:after="100" w:afterAutospacing="1"/>
        <w:ind w:left="927"/>
        <w:rPr>
          <w:sz w:val="24"/>
          <w:szCs w:val="24"/>
          <w:lang w:val="en-US"/>
        </w:rPr>
      </w:pPr>
      <w:r w:rsidRPr="00F26EA0">
        <w:rPr>
          <w:sz w:val="18"/>
          <w:szCs w:val="18"/>
        </w:rPr>
        <w:t xml:space="preserve">Note: “RPBS Schedule” is defined to mean the Repatriation Schedule of </w:t>
      </w:r>
    </w:p>
    <w:p w:rsidR="00152F55" w:rsidRPr="00F26EA0" w:rsidRDefault="00152F55" w:rsidP="00152F55">
      <w:pPr>
        <w:shd w:val="clear" w:color="auto" w:fill="FFFFFF"/>
        <w:spacing w:before="100" w:beforeAutospacing="1" w:after="100" w:afterAutospacing="1"/>
        <w:ind w:left="927"/>
        <w:rPr>
          <w:sz w:val="24"/>
          <w:szCs w:val="24"/>
          <w:lang w:val="en-US"/>
        </w:rPr>
      </w:pPr>
      <w:r w:rsidRPr="00F26EA0">
        <w:rPr>
          <w:sz w:val="18"/>
          <w:szCs w:val="18"/>
        </w:rPr>
        <w:t>Pharmaceutical Benefits which is further defined.</w:t>
      </w:r>
    </w:p>
    <w:p w:rsidR="00152F55" w:rsidRPr="00F26EA0" w:rsidRDefault="00152F55" w:rsidP="00152F55">
      <w:pPr>
        <w:shd w:val="clear" w:color="auto" w:fill="FFFFFF"/>
        <w:spacing w:before="100" w:beforeAutospacing="1" w:after="100" w:afterAutospacing="1"/>
        <w:ind w:left="927" w:hanging="360"/>
        <w:rPr>
          <w:sz w:val="24"/>
          <w:szCs w:val="24"/>
          <w:lang w:val="en-US"/>
        </w:rPr>
      </w:pPr>
      <w:r w:rsidRPr="00F26EA0">
        <w:rPr>
          <w:rFonts w:ascii="Symbol" w:hAnsi="Symbol"/>
          <w:sz w:val="24"/>
          <w:szCs w:val="24"/>
        </w:rPr>
        <w:t></w:t>
      </w:r>
      <w:r w:rsidRPr="00F26EA0">
        <w:rPr>
          <w:sz w:val="14"/>
          <w:szCs w:val="14"/>
        </w:rPr>
        <w:t xml:space="preserve">         </w:t>
      </w:r>
      <w:r w:rsidRPr="00F26EA0">
        <w:rPr>
          <w:i/>
          <w:iCs/>
          <w:sz w:val="24"/>
          <w:szCs w:val="24"/>
        </w:rPr>
        <w:t>Sixth Community Pharmacy Agreement</w:t>
      </w:r>
    </w:p>
    <w:p w:rsidR="003F2E68" w:rsidRDefault="003F2E68" w:rsidP="00696ED0">
      <w:pPr>
        <w:shd w:val="clear" w:color="auto" w:fill="FFFFFF"/>
        <w:spacing w:before="100" w:beforeAutospacing="1" w:after="100" w:afterAutospacing="1" w:line="240" w:lineRule="auto"/>
        <w:ind w:left="567"/>
      </w:pPr>
    </w:p>
    <w:p w:rsidR="00D66928" w:rsidRDefault="00D66928" w:rsidP="003F2E68">
      <w:pPr>
        <w:ind w:left="567"/>
      </w:pPr>
    </w:p>
    <w:p w:rsidR="00F056E9" w:rsidRPr="00067657" w:rsidRDefault="00F056E9" w:rsidP="00F056E9">
      <w:pPr>
        <w:pStyle w:val="ENotesHeading1"/>
        <w:pageBreakBefore/>
        <w:outlineLvl w:val="9"/>
      </w:pPr>
      <w:bookmarkStart w:id="79" w:name="_Toc441055062"/>
      <w:bookmarkEnd w:id="78"/>
      <w:r w:rsidRPr="00067657">
        <w:lastRenderedPageBreak/>
        <w:t>Endnotes</w:t>
      </w:r>
      <w:bookmarkEnd w:id="79"/>
    </w:p>
    <w:p w:rsidR="003051BE" w:rsidRPr="007A36FC" w:rsidRDefault="003051BE" w:rsidP="00EE5E19">
      <w:pPr>
        <w:pStyle w:val="ENotesHeading2"/>
        <w:spacing w:line="240" w:lineRule="auto"/>
        <w:outlineLvl w:val="9"/>
      </w:pPr>
      <w:bookmarkStart w:id="80" w:name="_Toc441055063"/>
      <w:r w:rsidRPr="007A36FC">
        <w:t>Endnote 1—About the endnotes</w:t>
      </w:r>
      <w:bookmarkEnd w:id="80"/>
    </w:p>
    <w:p w:rsidR="003051BE" w:rsidRDefault="003051BE" w:rsidP="00EE5E19">
      <w:pPr>
        <w:spacing w:after="120"/>
      </w:pPr>
      <w:r w:rsidRPr="00BC57F4">
        <w:t xml:space="preserve">The endnotes provide </w:t>
      </w:r>
      <w:r>
        <w:t>information about this compilation and the compiled law.</w:t>
      </w:r>
    </w:p>
    <w:p w:rsidR="003051BE" w:rsidRPr="00BC57F4" w:rsidRDefault="003051BE" w:rsidP="00EE5E19">
      <w:pPr>
        <w:spacing w:after="120"/>
      </w:pPr>
      <w:r w:rsidRPr="00BC57F4">
        <w:t>The followi</w:t>
      </w:r>
      <w:r>
        <w:t>ng endnotes are included in every</w:t>
      </w:r>
      <w:r w:rsidRPr="00BC57F4">
        <w:t xml:space="preserve"> compilation:</w:t>
      </w:r>
    </w:p>
    <w:p w:rsidR="003051BE" w:rsidRPr="00BC57F4" w:rsidRDefault="003051BE" w:rsidP="00EE5E19">
      <w:r w:rsidRPr="00BC57F4">
        <w:t>Endnote 1—About the endnotes</w:t>
      </w:r>
    </w:p>
    <w:p w:rsidR="003051BE" w:rsidRPr="00BC57F4" w:rsidRDefault="003051BE" w:rsidP="00EE5E19">
      <w:r w:rsidRPr="00BC57F4">
        <w:t>Endnote 2—Abbreviation key</w:t>
      </w:r>
    </w:p>
    <w:p w:rsidR="003051BE" w:rsidRPr="00BC57F4" w:rsidRDefault="003051BE" w:rsidP="00EE5E19">
      <w:r w:rsidRPr="00BC57F4">
        <w:t>Endnote 3—Legislation history</w:t>
      </w:r>
    </w:p>
    <w:p w:rsidR="003051BE" w:rsidRDefault="003051BE" w:rsidP="00EE5E19">
      <w:pPr>
        <w:spacing w:after="120"/>
      </w:pPr>
      <w:r w:rsidRPr="00BC57F4">
        <w:t>Endnote 4—Amendment history</w:t>
      </w:r>
    </w:p>
    <w:p w:rsidR="003051BE" w:rsidRPr="00BC57F4" w:rsidRDefault="003051BE" w:rsidP="00EE5E19">
      <w:r w:rsidRPr="00BC57F4">
        <w:rPr>
          <w:b/>
        </w:rPr>
        <w:t>Abbreviation key—</w:t>
      </w:r>
      <w:r>
        <w:rPr>
          <w:b/>
        </w:rPr>
        <w:t>E</w:t>
      </w:r>
      <w:r w:rsidRPr="00BC57F4">
        <w:rPr>
          <w:b/>
        </w:rPr>
        <w:t>ndnote 2</w:t>
      </w:r>
    </w:p>
    <w:p w:rsidR="003051BE" w:rsidRPr="00BC57F4" w:rsidRDefault="003051BE" w:rsidP="00EE5E19">
      <w:pPr>
        <w:spacing w:after="120"/>
      </w:pPr>
      <w:r w:rsidRPr="00BC57F4">
        <w:t xml:space="preserve">The abbreviation key sets out abbreviations </w:t>
      </w:r>
      <w:r>
        <w:t xml:space="preserve">that may be </w:t>
      </w:r>
      <w:r w:rsidRPr="00BC57F4">
        <w:t>used in the endnotes.</w:t>
      </w:r>
    </w:p>
    <w:p w:rsidR="003051BE" w:rsidRPr="00BC57F4" w:rsidRDefault="003051BE" w:rsidP="00EE5E19">
      <w:pPr>
        <w:rPr>
          <w:b/>
        </w:rPr>
      </w:pPr>
      <w:r w:rsidRPr="00BC57F4">
        <w:rPr>
          <w:b/>
        </w:rPr>
        <w:t>Legislation history and amendment history—</w:t>
      </w:r>
      <w:r>
        <w:rPr>
          <w:b/>
        </w:rPr>
        <w:t>E</w:t>
      </w:r>
      <w:r w:rsidRPr="00BC57F4">
        <w:rPr>
          <w:b/>
        </w:rPr>
        <w:t>ndnotes 3 and 4</w:t>
      </w:r>
    </w:p>
    <w:p w:rsidR="003051BE" w:rsidRPr="00BC57F4" w:rsidRDefault="003051BE" w:rsidP="00EE5E19">
      <w:pPr>
        <w:spacing w:after="120"/>
      </w:pPr>
      <w:r w:rsidRPr="00BC57F4">
        <w:t>Amending laws are annotated in the legislation history and amendment history.</w:t>
      </w:r>
    </w:p>
    <w:p w:rsidR="003051BE" w:rsidRPr="00BC57F4" w:rsidRDefault="003051BE" w:rsidP="00EE5E19">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051BE" w:rsidRDefault="003051BE" w:rsidP="00EE5E19">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041485" w:rsidRPr="00041485" w:rsidRDefault="00041485" w:rsidP="00041485">
      <w:pPr>
        <w:rPr>
          <w:rFonts w:eastAsia="Times New Roman" w:cs="Times New Roman"/>
          <w:b/>
        </w:rPr>
      </w:pPr>
      <w:r w:rsidRPr="00041485">
        <w:rPr>
          <w:rFonts w:eastAsia="Times New Roman" w:cs="Times New Roman"/>
          <w:b/>
        </w:rPr>
        <w:t>Editorial changes</w:t>
      </w:r>
    </w:p>
    <w:p w:rsidR="00041485" w:rsidRPr="00041485" w:rsidRDefault="00041485" w:rsidP="00041485">
      <w:pPr>
        <w:spacing w:after="120"/>
        <w:rPr>
          <w:rFonts w:eastAsia="Times New Roman" w:cs="Times New Roman"/>
        </w:rPr>
      </w:pPr>
      <w:r w:rsidRPr="00041485">
        <w:rPr>
          <w:rFonts w:eastAsia="Times New Roman" w:cs="Times New Roman"/>
        </w:rPr>
        <w:t xml:space="preserve">The </w:t>
      </w:r>
      <w:r w:rsidRPr="00041485">
        <w:rPr>
          <w:rFonts w:eastAsia="Times New Roman" w:cs="Times New Roman"/>
          <w:i/>
        </w:rPr>
        <w:t>Legislation Act 2003</w:t>
      </w:r>
      <w:r w:rsidRPr="00041485">
        <w:rPr>
          <w:rFonts w:eastAsia="Times New Roman" w:cs="Times New Roman"/>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41485" w:rsidRPr="00041485" w:rsidRDefault="00041485" w:rsidP="00041485">
      <w:pPr>
        <w:spacing w:after="120"/>
        <w:rPr>
          <w:rFonts w:eastAsia="Times New Roman" w:cs="Times New Roman"/>
        </w:rPr>
      </w:pPr>
      <w:r w:rsidRPr="00041485">
        <w:rPr>
          <w:rFonts w:eastAsia="Times New Roman" w:cs="Times New Roman"/>
        </w:rPr>
        <w:t xml:space="preserve">If the compilation includes editorial changes, the endnotes include a brief outline of the changes in general terms. Full details of any changes can be obtained from the Office of Parliamentary Counsel. </w:t>
      </w:r>
    </w:p>
    <w:p w:rsidR="003051BE" w:rsidRPr="00BC57F4" w:rsidRDefault="003051BE" w:rsidP="00EE5E19">
      <w:pPr>
        <w:keepNext/>
      </w:pPr>
      <w:proofErr w:type="spellStart"/>
      <w:r>
        <w:rPr>
          <w:b/>
        </w:rPr>
        <w:t>Misdescribed</w:t>
      </w:r>
      <w:proofErr w:type="spellEnd"/>
      <w:r>
        <w:rPr>
          <w:b/>
        </w:rPr>
        <w:t xml:space="preserve"> amendments</w:t>
      </w:r>
    </w:p>
    <w:p w:rsidR="003051BE" w:rsidRDefault="003051BE" w:rsidP="00EE5E19">
      <w:pPr>
        <w:spacing w:after="120"/>
      </w:pPr>
      <w:r>
        <w:t xml:space="preserve">A </w:t>
      </w:r>
      <w:proofErr w:type="spellStart"/>
      <w:r>
        <w:t>misdescribed</w:t>
      </w:r>
      <w:proofErr w:type="spellEnd"/>
      <w:r>
        <w:t xml:space="preserve"> amendment is an amendment that does not accurately describe the amendment to be made. If, despite the </w:t>
      </w:r>
      <w:proofErr w:type="spellStart"/>
      <w:r>
        <w:t>misdescription</w:t>
      </w:r>
      <w:proofErr w:type="spellEnd"/>
      <w:r>
        <w:t xml:space="preserve">, the amendment can be given effect as intended, the amendment is incorporated into the compiled law and the abbreviation “(md)” added to the details of the amendment included in the amendment history. </w:t>
      </w:r>
    </w:p>
    <w:p w:rsidR="003051BE" w:rsidRDefault="003051BE" w:rsidP="00EE5E19">
      <w:pPr>
        <w:spacing w:before="120"/>
      </w:pPr>
      <w:r w:rsidRPr="00E466D8">
        <w:t xml:space="preserve">If a </w:t>
      </w:r>
      <w:proofErr w:type="spellStart"/>
      <w:r w:rsidRPr="00E466D8">
        <w:t>misdescribed</w:t>
      </w:r>
      <w:proofErr w:type="spellEnd"/>
      <w:r w:rsidRPr="00E466D8">
        <w:t xml:space="preserve"> amendment cannot be given effect as intended, the abbreviation “(md not </w:t>
      </w:r>
      <w:proofErr w:type="spellStart"/>
      <w:r w:rsidRPr="00E466D8">
        <w:t>incorp</w:t>
      </w:r>
      <w:proofErr w:type="spellEnd"/>
      <w:r w:rsidRPr="00E466D8">
        <w:t>)” is added to the details of the amendment included in the amendment history.</w:t>
      </w:r>
    </w:p>
    <w:p w:rsidR="003051BE" w:rsidRPr="001F4DF3" w:rsidRDefault="003051BE" w:rsidP="00EE5E19">
      <w:pPr>
        <w:pStyle w:val="ENotesHeading2"/>
        <w:pageBreakBefore/>
        <w:outlineLvl w:val="9"/>
      </w:pPr>
      <w:bookmarkStart w:id="81" w:name="_Toc441055064"/>
      <w:r w:rsidRPr="001F4DF3">
        <w:lastRenderedPageBreak/>
        <w:t>Endnote 2—Abbreviation key</w:t>
      </w:r>
      <w:bookmarkEnd w:id="81"/>
    </w:p>
    <w:tbl>
      <w:tblPr>
        <w:tblW w:w="7939" w:type="dxa"/>
        <w:tblInd w:w="108" w:type="dxa"/>
        <w:tblLayout w:type="fixed"/>
        <w:tblLook w:val="0000" w:firstRow="0" w:lastRow="0" w:firstColumn="0" w:lastColumn="0" w:noHBand="0" w:noVBand="0"/>
      </w:tblPr>
      <w:tblGrid>
        <w:gridCol w:w="4253"/>
        <w:gridCol w:w="3686"/>
      </w:tblGrid>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ad = added or inserted</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o = order(s)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am = amended</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Ord = Ordinance</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amdt</w:t>
            </w:r>
            <w:proofErr w:type="spellEnd"/>
            <w:r w:rsidRPr="00B7273F">
              <w:rPr>
                <w:rFonts w:eastAsia="Times New Roman" w:cs="Times New Roman"/>
                <w:sz w:val="20"/>
                <w:lang w:eastAsia="en-AU"/>
              </w:rPr>
              <w:t xml:space="preserve"> = amendment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orig</w:t>
            </w:r>
            <w:proofErr w:type="spellEnd"/>
            <w:r w:rsidRPr="00B7273F">
              <w:rPr>
                <w:rFonts w:eastAsia="Times New Roman" w:cs="Times New Roman"/>
                <w:sz w:val="20"/>
                <w:lang w:eastAsia="en-AU"/>
              </w:rPr>
              <w:t xml:space="preserve"> = original</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c = clause(s)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par = paragraph(s)/subparagraph(s)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C[x] = Compilation No. x</w:t>
            </w:r>
          </w:p>
        </w:tc>
        <w:tc>
          <w:tcPr>
            <w:tcW w:w="3686"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/sub</w:t>
            </w:r>
            <w:r w:rsidRPr="00B7273F">
              <w:rPr>
                <w:rFonts w:eastAsia="Times New Roman" w:cs="Times New Roman"/>
                <w:sz w:val="20"/>
                <w:lang w:eastAsia="en-AU"/>
              </w:rPr>
              <w:noBreakHyphen/>
              <w:t>subparagraph(s)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Ch</w:t>
            </w:r>
            <w:proofErr w:type="spellEnd"/>
            <w:r w:rsidRPr="00B7273F">
              <w:rPr>
                <w:rFonts w:eastAsia="Times New Roman" w:cs="Times New Roman"/>
                <w:sz w:val="20"/>
                <w:lang w:eastAsia="en-AU"/>
              </w:rPr>
              <w:t xml:space="preserve"> = Chapter(s)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pres</w:t>
            </w:r>
            <w:proofErr w:type="spellEnd"/>
            <w:r w:rsidRPr="00B7273F">
              <w:rPr>
                <w:rFonts w:eastAsia="Times New Roman" w:cs="Times New Roman"/>
                <w:sz w:val="20"/>
                <w:lang w:eastAsia="en-AU"/>
              </w:rPr>
              <w:t xml:space="preserve"> = present</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def</w:t>
            </w:r>
            <w:proofErr w:type="spellEnd"/>
            <w:r w:rsidRPr="00B7273F">
              <w:rPr>
                <w:rFonts w:eastAsia="Times New Roman" w:cs="Times New Roman"/>
                <w:sz w:val="20"/>
                <w:lang w:eastAsia="en-AU"/>
              </w:rPr>
              <w:t xml:space="preserve"> = definition(s)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prev</w:t>
            </w:r>
            <w:proofErr w:type="spellEnd"/>
            <w:r w:rsidRPr="00B7273F">
              <w:rPr>
                <w:rFonts w:eastAsia="Times New Roman" w:cs="Times New Roman"/>
                <w:sz w:val="20"/>
                <w:lang w:eastAsia="en-AU"/>
              </w:rPr>
              <w:t xml:space="preserve"> = previous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Dict</w:t>
            </w:r>
            <w:proofErr w:type="spellEnd"/>
            <w:r w:rsidRPr="00B7273F">
              <w:rPr>
                <w:rFonts w:eastAsia="Times New Roman" w:cs="Times New Roman"/>
                <w:sz w:val="20"/>
                <w:lang w:eastAsia="en-AU"/>
              </w:rPr>
              <w:t xml:space="preserve"> = Dictionary</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w:t>
            </w:r>
            <w:proofErr w:type="spellStart"/>
            <w:r w:rsidRPr="00B7273F">
              <w:rPr>
                <w:rFonts w:eastAsia="Times New Roman" w:cs="Times New Roman"/>
                <w:sz w:val="20"/>
                <w:lang w:eastAsia="en-AU"/>
              </w:rPr>
              <w:t>prev</w:t>
            </w:r>
            <w:proofErr w:type="spellEnd"/>
            <w:r w:rsidRPr="00B7273F">
              <w:rPr>
                <w:rFonts w:eastAsia="Times New Roman" w:cs="Times New Roman"/>
                <w:sz w:val="20"/>
                <w:lang w:eastAsia="en-AU"/>
              </w:rPr>
              <w:t>…) = previously</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disallowed = disallowed by Parliament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Pt = Part(s)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Div</w:t>
            </w:r>
            <w:proofErr w:type="spellEnd"/>
            <w:r w:rsidRPr="00B7273F">
              <w:rPr>
                <w:rFonts w:eastAsia="Times New Roman" w:cs="Times New Roman"/>
                <w:sz w:val="20"/>
                <w:lang w:eastAsia="en-AU"/>
              </w:rPr>
              <w:t xml:space="preserve"> = Division(s)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r = regulation(s)/rule(s)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ed</w:t>
            </w:r>
            <w:proofErr w:type="spellEnd"/>
            <w:r w:rsidRPr="00B7273F">
              <w:rPr>
                <w:rFonts w:eastAsia="Times New Roman" w:cs="Times New Roman"/>
                <w:sz w:val="20"/>
                <w:lang w:eastAsia="en-AU"/>
              </w:rPr>
              <w:t xml:space="preserve"> = editorial change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reloc</w:t>
            </w:r>
            <w:proofErr w:type="spellEnd"/>
            <w:r w:rsidRPr="00B7273F">
              <w:rPr>
                <w:rFonts w:eastAsia="Times New Roman" w:cs="Times New Roman"/>
                <w:sz w:val="20"/>
                <w:lang w:eastAsia="en-AU"/>
              </w:rPr>
              <w:t xml:space="preserve"> = relocated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exp</w:t>
            </w:r>
            <w:proofErr w:type="spellEnd"/>
            <w:r w:rsidRPr="00B7273F">
              <w:rPr>
                <w:rFonts w:eastAsia="Times New Roman" w:cs="Times New Roman"/>
                <w:sz w:val="20"/>
                <w:lang w:eastAsia="en-AU"/>
              </w:rPr>
              <w:t xml:space="preserve"> = expires/expired or ceases/ceased to have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renum</w:t>
            </w:r>
            <w:proofErr w:type="spellEnd"/>
            <w:r w:rsidRPr="00B7273F">
              <w:rPr>
                <w:rFonts w:eastAsia="Times New Roman" w:cs="Times New Roman"/>
                <w:sz w:val="20"/>
                <w:lang w:eastAsia="en-AU"/>
              </w:rPr>
              <w:t xml:space="preserve"> = renumbered</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rep = repealed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F = Federal Register of Legislation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rs</w:t>
            </w:r>
            <w:proofErr w:type="spellEnd"/>
            <w:r w:rsidRPr="00B7273F">
              <w:rPr>
                <w:rFonts w:eastAsia="Times New Roman" w:cs="Times New Roman"/>
                <w:sz w:val="20"/>
                <w:lang w:eastAsia="en-AU"/>
              </w:rPr>
              <w:t xml:space="preserve"> = repealed and substituted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gaz</w:t>
            </w:r>
            <w:proofErr w:type="spellEnd"/>
            <w:r w:rsidRPr="00B7273F">
              <w:rPr>
                <w:rFonts w:eastAsia="Times New Roman" w:cs="Times New Roman"/>
                <w:sz w:val="20"/>
                <w:lang w:eastAsia="en-AU"/>
              </w:rPr>
              <w:t xml:space="preserve"> = gazette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 = section(s)/subsection(s)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LA = </w:t>
            </w:r>
            <w:r w:rsidRPr="00B7273F">
              <w:rPr>
                <w:rFonts w:eastAsia="Times New Roman" w:cs="Times New Roman"/>
                <w:i/>
                <w:sz w:val="20"/>
                <w:lang w:eastAsia="en-AU"/>
              </w:rPr>
              <w:t>Legislation Act 2003</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Sch</w:t>
            </w:r>
            <w:proofErr w:type="spellEnd"/>
            <w:r w:rsidRPr="00B7273F">
              <w:rPr>
                <w:rFonts w:eastAsia="Times New Roman" w:cs="Times New Roman"/>
                <w:sz w:val="20"/>
                <w:lang w:eastAsia="en-AU"/>
              </w:rPr>
              <w:t xml:space="preserve"> = Schedule(s)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LIA = </w:t>
            </w:r>
            <w:r w:rsidRPr="00B7273F">
              <w:rPr>
                <w:rFonts w:eastAsia="Times New Roman" w:cs="Times New Roman"/>
                <w:i/>
                <w:sz w:val="20"/>
                <w:lang w:eastAsia="en-AU"/>
              </w:rPr>
              <w:t>Legislative Instruments Act 2003</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Sdiv</w:t>
            </w:r>
            <w:proofErr w:type="spellEnd"/>
            <w:r w:rsidRPr="00B7273F">
              <w:rPr>
                <w:rFonts w:eastAsia="Times New Roman" w:cs="Times New Roman"/>
                <w:sz w:val="20"/>
                <w:lang w:eastAsia="en-AU"/>
              </w:rPr>
              <w:t xml:space="preserve"> = Subdivision(s)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(md) = </w:t>
            </w:r>
            <w:proofErr w:type="spellStart"/>
            <w:r w:rsidRPr="00B7273F">
              <w:rPr>
                <w:rFonts w:eastAsia="Times New Roman" w:cs="Times New Roman"/>
                <w:sz w:val="20"/>
                <w:lang w:eastAsia="en-AU"/>
              </w:rPr>
              <w:t>misdescribed</w:t>
            </w:r>
            <w:proofErr w:type="spellEnd"/>
            <w:r w:rsidRPr="00B7273F">
              <w:rPr>
                <w:rFonts w:eastAsia="Times New Roman" w:cs="Times New Roman"/>
                <w:sz w:val="20"/>
                <w:lang w:eastAsia="en-AU"/>
              </w:rPr>
              <w:t xml:space="preserve"> amendment can be given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SLI = Select Legislative Instrument</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SR = Statutory Rules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(md not </w:t>
            </w:r>
            <w:proofErr w:type="spellStart"/>
            <w:r w:rsidRPr="00B7273F">
              <w:rPr>
                <w:rFonts w:eastAsia="Times New Roman" w:cs="Times New Roman"/>
                <w:sz w:val="20"/>
                <w:lang w:eastAsia="en-AU"/>
              </w:rPr>
              <w:t>incorp</w:t>
            </w:r>
            <w:proofErr w:type="spellEnd"/>
            <w:r w:rsidRPr="00B7273F">
              <w:rPr>
                <w:rFonts w:eastAsia="Times New Roman" w:cs="Times New Roman"/>
                <w:sz w:val="20"/>
                <w:lang w:eastAsia="en-AU"/>
              </w:rPr>
              <w:t xml:space="preserve">) = </w:t>
            </w:r>
            <w:proofErr w:type="spellStart"/>
            <w:r w:rsidRPr="00B7273F">
              <w:rPr>
                <w:rFonts w:eastAsia="Times New Roman" w:cs="Times New Roman"/>
                <w:sz w:val="20"/>
                <w:lang w:eastAsia="en-AU"/>
              </w:rPr>
              <w:t>misdescribed</w:t>
            </w:r>
            <w:proofErr w:type="spellEnd"/>
            <w:r w:rsidRPr="00B7273F">
              <w:rPr>
                <w:rFonts w:eastAsia="Times New Roman" w:cs="Times New Roman"/>
                <w:sz w:val="20"/>
                <w:lang w:eastAsia="en-AU"/>
              </w:rPr>
              <w:t xml:space="preserve"> amendment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Sub</w:t>
            </w:r>
            <w:r w:rsidRPr="00B7273F">
              <w:rPr>
                <w:rFonts w:eastAsia="Times New Roman" w:cs="Times New Roman"/>
                <w:sz w:val="20"/>
                <w:lang w:eastAsia="en-AU"/>
              </w:rPr>
              <w:noBreakHyphen/>
            </w:r>
            <w:proofErr w:type="spellStart"/>
            <w:r w:rsidRPr="00B7273F">
              <w:rPr>
                <w:rFonts w:eastAsia="Times New Roman" w:cs="Times New Roman"/>
                <w:sz w:val="20"/>
                <w:lang w:eastAsia="en-AU"/>
              </w:rPr>
              <w:t>Ch</w:t>
            </w:r>
            <w:proofErr w:type="spellEnd"/>
            <w:r w:rsidRPr="00B7273F">
              <w:rPr>
                <w:rFonts w:eastAsia="Times New Roman" w:cs="Times New Roman"/>
                <w:sz w:val="20"/>
                <w:lang w:eastAsia="en-AU"/>
              </w:rPr>
              <w:t xml:space="preserve"> = Sub</w:t>
            </w:r>
            <w:r w:rsidRPr="00B7273F">
              <w:rPr>
                <w:rFonts w:eastAsia="Times New Roman" w:cs="Times New Roman"/>
                <w:sz w:val="20"/>
                <w:lang w:eastAsia="en-AU"/>
              </w:rPr>
              <w:noBreakHyphen/>
              <w:t>Chapter(s)</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cannot be given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SubPt</w:t>
            </w:r>
            <w:proofErr w:type="spellEnd"/>
            <w:r w:rsidRPr="00B7273F">
              <w:rPr>
                <w:rFonts w:eastAsia="Times New Roman" w:cs="Times New Roman"/>
                <w:sz w:val="20"/>
                <w:lang w:eastAsia="en-AU"/>
              </w:rPr>
              <w:t xml:space="preserve"> = Subpart(s)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mod = modified/modification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u w:val="single"/>
                <w:lang w:eastAsia="en-AU"/>
              </w:rPr>
              <w:t>underlining</w:t>
            </w:r>
            <w:r w:rsidRPr="00B7273F">
              <w:rPr>
                <w:rFonts w:eastAsia="Times New Roman" w:cs="Times New Roman"/>
                <w:sz w:val="20"/>
                <w:lang w:eastAsia="en-AU"/>
              </w:rPr>
              <w:t xml:space="preserve"> = whole or part not</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No. = Number(s)</w:t>
            </w:r>
          </w:p>
        </w:tc>
        <w:tc>
          <w:tcPr>
            <w:tcW w:w="3686"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commenced or to be commenced</w:t>
            </w:r>
          </w:p>
        </w:tc>
      </w:tr>
    </w:tbl>
    <w:p w:rsidR="00B7273F" w:rsidRPr="00B7273F" w:rsidRDefault="00B7273F" w:rsidP="00B7273F">
      <w:pPr>
        <w:spacing w:before="60" w:line="240" w:lineRule="atLeast"/>
        <w:rPr>
          <w:rFonts w:eastAsia="Times New Roman" w:cs="Times New Roman"/>
          <w:sz w:val="20"/>
          <w:lang w:eastAsia="en-AU"/>
        </w:rPr>
      </w:pPr>
    </w:p>
    <w:p w:rsidR="003051BE" w:rsidRPr="002F4163" w:rsidRDefault="003051BE" w:rsidP="00EE5E19">
      <w:pPr>
        <w:pStyle w:val="Tabletext"/>
      </w:pPr>
    </w:p>
    <w:p w:rsidR="003051BE" w:rsidRDefault="003051BE" w:rsidP="00EE5E19">
      <w:pPr>
        <w:pStyle w:val="ENotesHeading2"/>
        <w:pageBreakBefore/>
      </w:pPr>
      <w:bookmarkStart w:id="82" w:name="_Toc441055065"/>
      <w:r>
        <w:lastRenderedPageBreak/>
        <w:t>Endnote 3—Legislation history</w:t>
      </w:r>
      <w:bookmarkEnd w:id="82"/>
    </w:p>
    <w:p w:rsidR="003051BE" w:rsidRDefault="003051BE" w:rsidP="00EE5E19">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051BE" w:rsidRPr="0098546F" w:rsidTr="003051BE">
        <w:trPr>
          <w:cantSplit/>
          <w:tblHeader/>
        </w:trPr>
        <w:tc>
          <w:tcPr>
            <w:tcW w:w="1806" w:type="dxa"/>
            <w:tcBorders>
              <w:top w:val="single" w:sz="12" w:space="0" w:color="auto"/>
              <w:bottom w:val="single" w:sz="12" w:space="0" w:color="auto"/>
            </w:tcBorders>
            <w:shd w:val="clear" w:color="auto" w:fill="auto"/>
          </w:tcPr>
          <w:p w:rsidR="003051BE" w:rsidRPr="00E117A3" w:rsidRDefault="003051BE" w:rsidP="00025E45">
            <w:pPr>
              <w:pStyle w:val="ENoteTableHeading"/>
            </w:pPr>
            <w:r w:rsidRPr="00E117A3">
              <w:t xml:space="preserve">Number </w:t>
            </w:r>
          </w:p>
        </w:tc>
        <w:tc>
          <w:tcPr>
            <w:tcW w:w="1806" w:type="dxa"/>
            <w:tcBorders>
              <w:top w:val="single" w:sz="12" w:space="0" w:color="auto"/>
              <w:bottom w:val="single" w:sz="12" w:space="0" w:color="auto"/>
            </w:tcBorders>
            <w:shd w:val="clear" w:color="auto" w:fill="auto"/>
          </w:tcPr>
          <w:p w:rsidR="003051BE" w:rsidRPr="00E117A3" w:rsidRDefault="00025E45" w:rsidP="00EE5E19">
            <w:pPr>
              <w:pStyle w:val="ENoteTableHeading"/>
            </w:pPr>
            <w:r>
              <w:t>R</w:t>
            </w:r>
            <w:r w:rsidR="003051BE">
              <w:t>egistration</w:t>
            </w:r>
          </w:p>
        </w:tc>
        <w:tc>
          <w:tcPr>
            <w:tcW w:w="1806" w:type="dxa"/>
            <w:tcBorders>
              <w:top w:val="single" w:sz="12" w:space="0" w:color="auto"/>
              <w:bottom w:val="single" w:sz="12" w:space="0" w:color="auto"/>
            </w:tcBorders>
            <w:shd w:val="clear" w:color="auto" w:fill="auto"/>
          </w:tcPr>
          <w:p w:rsidR="003051BE" w:rsidRPr="00E117A3" w:rsidRDefault="003051BE" w:rsidP="00EE5E19">
            <w:pPr>
              <w:pStyle w:val="ENoteTableHeading"/>
            </w:pPr>
            <w:r>
              <w:t>Commencement</w:t>
            </w:r>
          </w:p>
        </w:tc>
        <w:tc>
          <w:tcPr>
            <w:tcW w:w="1806" w:type="dxa"/>
            <w:tcBorders>
              <w:top w:val="single" w:sz="12" w:space="0" w:color="auto"/>
              <w:bottom w:val="single" w:sz="12" w:space="0" w:color="auto"/>
            </w:tcBorders>
            <w:shd w:val="clear" w:color="auto" w:fill="auto"/>
          </w:tcPr>
          <w:p w:rsidR="003051BE" w:rsidRPr="00E117A3" w:rsidRDefault="003051BE" w:rsidP="00EE5E19">
            <w:pPr>
              <w:pStyle w:val="ENoteTableHeading"/>
            </w:pPr>
            <w:r w:rsidRPr="00E117A3">
              <w:t>Application, saving and transitional provisions</w:t>
            </w:r>
          </w:p>
        </w:tc>
      </w:tr>
      <w:tr w:rsidR="003051BE" w:rsidRPr="00E117A3" w:rsidTr="003051BE">
        <w:trPr>
          <w:cantSplit/>
        </w:trPr>
        <w:tc>
          <w:tcPr>
            <w:tcW w:w="1806"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2013 No. R43</w:t>
            </w:r>
          </w:p>
        </w:tc>
        <w:tc>
          <w:tcPr>
            <w:tcW w:w="1806"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29 Nov 2013 (F2013L02009)</w:t>
            </w:r>
          </w:p>
        </w:tc>
        <w:tc>
          <w:tcPr>
            <w:tcW w:w="1806"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30 Nov 2013</w:t>
            </w:r>
          </w:p>
        </w:tc>
        <w:tc>
          <w:tcPr>
            <w:tcW w:w="1806" w:type="dxa"/>
            <w:tcBorders>
              <w:top w:val="single" w:sz="12" w:space="0" w:color="auto"/>
              <w:bottom w:val="single" w:sz="4" w:space="0" w:color="auto"/>
            </w:tcBorders>
            <w:shd w:val="clear" w:color="auto" w:fill="auto"/>
          </w:tcPr>
          <w:p w:rsidR="003051BE" w:rsidRPr="00BF24ED" w:rsidRDefault="003051BE" w:rsidP="00BF24ED">
            <w:pPr>
              <w:pStyle w:val="ENoteTableText"/>
            </w:pPr>
          </w:p>
        </w:tc>
      </w:tr>
      <w:tr w:rsidR="003051BE" w:rsidRPr="00E117A3" w:rsidTr="003051BE">
        <w:trPr>
          <w:cantSplit/>
        </w:trPr>
        <w:tc>
          <w:tcPr>
            <w:tcW w:w="1806"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2015 No. R1/MRCC1</w:t>
            </w:r>
          </w:p>
        </w:tc>
        <w:tc>
          <w:tcPr>
            <w:tcW w:w="1806"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30 Mar 2015 (F2015L00376)</w:t>
            </w:r>
          </w:p>
        </w:tc>
        <w:tc>
          <w:tcPr>
            <w:tcW w:w="1806"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1 Apr 2015</w:t>
            </w:r>
          </w:p>
        </w:tc>
        <w:tc>
          <w:tcPr>
            <w:tcW w:w="1806"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s</w:t>
            </w:r>
            <w:r w:rsidR="00256964" w:rsidRPr="00BF24ED">
              <w:t xml:space="preserve"> </w:t>
            </w:r>
            <w:r w:rsidRPr="00BF24ED">
              <w:t>3</w:t>
            </w:r>
            <w:r w:rsidR="0018501B" w:rsidRPr="00BF24ED">
              <w:t>,</w:t>
            </w:r>
            <w:r w:rsidRPr="00BF24ED">
              <w:t xml:space="preserve"> s</w:t>
            </w:r>
            <w:r w:rsidR="00256964" w:rsidRPr="00BF24ED">
              <w:t xml:space="preserve"> </w:t>
            </w:r>
            <w:r w:rsidRPr="00BF24ED">
              <w:t>4</w:t>
            </w:r>
          </w:p>
        </w:tc>
      </w:tr>
      <w:tr w:rsidR="003051BE" w:rsidTr="003051BE">
        <w:trPr>
          <w:cantSplit/>
        </w:trPr>
        <w:tc>
          <w:tcPr>
            <w:tcW w:w="1806" w:type="dxa"/>
            <w:tcBorders>
              <w:bottom w:val="single" w:sz="12" w:space="0" w:color="auto"/>
            </w:tcBorders>
            <w:shd w:val="clear" w:color="auto" w:fill="auto"/>
          </w:tcPr>
          <w:p w:rsidR="003051BE" w:rsidRPr="00E117A3" w:rsidRDefault="0018501B" w:rsidP="00EE5E19">
            <w:pPr>
              <w:pStyle w:val="ENoteTableText"/>
            </w:pPr>
            <w:r>
              <w:t>2015 No. R45</w:t>
            </w:r>
          </w:p>
        </w:tc>
        <w:tc>
          <w:tcPr>
            <w:tcW w:w="1806" w:type="dxa"/>
            <w:tcBorders>
              <w:bottom w:val="single" w:sz="12" w:space="0" w:color="auto"/>
            </w:tcBorders>
            <w:shd w:val="clear" w:color="auto" w:fill="auto"/>
          </w:tcPr>
          <w:p w:rsidR="003051BE" w:rsidRPr="00E117A3" w:rsidRDefault="0018501B" w:rsidP="00EE5E19">
            <w:pPr>
              <w:pStyle w:val="ENoteTableText"/>
            </w:pPr>
            <w:r>
              <w:t>24 Dec 2015 (F2015L02130)</w:t>
            </w:r>
          </w:p>
        </w:tc>
        <w:tc>
          <w:tcPr>
            <w:tcW w:w="1806" w:type="dxa"/>
            <w:tcBorders>
              <w:bottom w:val="single" w:sz="12" w:space="0" w:color="auto"/>
            </w:tcBorders>
            <w:shd w:val="clear" w:color="auto" w:fill="auto"/>
          </w:tcPr>
          <w:p w:rsidR="003051BE" w:rsidRPr="00E117A3" w:rsidRDefault="0018501B" w:rsidP="00EE5E19">
            <w:pPr>
              <w:pStyle w:val="ENoteTableText"/>
            </w:pPr>
            <w:proofErr w:type="spellStart"/>
            <w:r>
              <w:t>Sch</w:t>
            </w:r>
            <w:proofErr w:type="spellEnd"/>
            <w:r>
              <w:t xml:space="preserve"> Part A: 25 Dec 2015 (s 2(1) item 2)</w:t>
            </w:r>
            <w:r>
              <w:br/>
            </w:r>
            <w:proofErr w:type="spellStart"/>
            <w:r>
              <w:t>Sch</w:t>
            </w:r>
            <w:proofErr w:type="spellEnd"/>
            <w:r>
              <w:t xml:space="preserve"> Part B: </w:t>
            </w:r>
            <w:r w:rsidRPr="00BF55AD">
              <w:t>1 Jan 2016 (s 2(1) item 3)</w:t>
            </w:r>
          </w:p>
        </w:tc>
        <w:tc>
          <w:tcPr>
            <w:tcW w:w="1806" w:type="dxa"/>
            <w:tcBorders>
              <w:bottom w:val="single" w:sz="12" w:space="0" w:color="auto"/>
            </w:tcBorders>
            <w:shd w:val="clear" w:color="auto" w:fill="auto"/>
          </w:tcPr>
          <w:p w:rsidR="003051BE" w:rsidRPr="00E117A3" w:rsidRDefault="0018501B" w:rsidP="00EE5E19">
            <w:pPr>
              <w:pStyle w:val="ENoteTableText"/>
            </w:pPr>
            <w:r>
              <w:t>—</w:t>
            </w:r>
          </w:p>
        </w:tc>
      </w:tr>
      <w:tr w:rsidR="00903DA8" w:rsidTr="00C117A0">
        <w:trPr>
          <w:cantSplit/>
        </w:trPr>
        <w:tc>
          <w:tcPr>
            <w:tcW w:w="1806" w:type="dxa"/>
            <w:tcBorders>
              <w:bottom w:val="single" w:sz="12" w:space="0" w:color="auto"/>
            </w:tcBorders>
            <w:shd w:val="clear" w:color="auto" w:fill="auto"/>
          </w:tcPr>
          <w:p w:rsidR="00903DA8" w:rsidRPr="00E117A3" w:rsidRDefault="00903DA8" w:rsidP="00D71796">
            <w:pPr>
              <w:pStyle w:val="ENoteTableText"/>
            </w:pPr>
            <w:r>
              <w:t>2016 No. R49</w:t>
            </w:r>
            <w:r w:rsidR="00D71796">
              <w:t>/MRCC49</w:t>
            </w:r>
          </w:p>
        </w:tc>
        <w:tc>
          <w:tcPr>
            <w:tcW w:w="1806" w:type="dxa"/>
            <w:tcBorders>
              <w:bottom w:val="single" w:sz="12" w:space="0" w:color="auto"/>
            </w:tcBorders>
            <w:shd w:val="clear" w:color="auto" w:fill="auto"/>
          </w:tcPr>
          <w:p w:rsidR="00903DA8" w:rsidRDefault="00903DA8" w:rsidP="00C117A0">
            <w:pPr>
              <w:pStyle w:val="ENoteTableText"/>
            </w:pPr>
            <w:r>
              <w:t>6 Dec 2016</w:t>
            </w:r>
          </w:p>
          <w:p w:rsidR="00903DA8" w:rsidRPr="00E117A3" w:rsidRDefault="00903DA8" w:rsidP="00903DA8">
            <w:pPr>
              <w:pStyle w:val="ENoteTableText"/>
            </w:pPr>
            <w:r>
              <w:t>(</w:t>
            </w:r>
            <w:r w:rsidRPr="00903DA8">
              <w:rPr>
                <w:szCs w:val="16"/>
              </w:rPr>
              <w:t>F2016L01872)</w:t>
            </w:r>
          </w:p>
        </w:tc>
        <w:tc>
          <w:tcPr>
            <w:tcW w:w="1806" w:type="dxa"/>
            <w:tcBorders>
              <w:bottom w:val="single" w:sz="12" w:space="0" w:color="auto"/>
            </w:tcBorders>
            <w:shd w:val="clear" w:color="auto" w:fill="auto"/>
          </w:tcPr>
          <w:p w:rsidR="00903DA8" w:rsidRPr="00E117A3" w:rsidRDefault="00903DA8" w:rsidP="00E41EB6">
            <w:pPr>
              <w:pStyle w:val="ENoteTableText"/>
            </w:pPr>
            <w:r>
              <w:t>1 Jan 2017</w:t>
            </w:r>
          </w:p>
        </w:tc>
        <w:tc>
          <w:tcPr>
            <w:tcW w:w="1806" w:type="dxa"/>
            <w:tcBorders>
              <w:bottom w:val="single" w:sz="12" w:space="0" w:color="auto"/>
            </w:tcBorders>
            <w:shd w:val="clear" w:color="auto" w:fill="auto"/>
          </w:tcPr>
          <w:p w:rsidR="00903DA8" w:rsidRPr="00E117A3" w:rsidRDefault="00903DA8" w:rsidP="00C117A0">
            <w:pPr>
              <w:pStyle w:val="ENoteTableText"/>
            </w:pPr>
            <w:r>
              <w:t>—</w:t>
            </w:r>
          </w:p>
        </w:tc>
      </w:tr>
      <w:tr w:rsidR="00B67ACD" w:rsidTr="00E56CB2">
        <w:trPr>
          <w:cantSplit/>
        </w:trPr>
        <w:tc>
          <w:tcPr>
            <w:tcW w:w="1806" w:type="dxa"/>
            <w:tcBorders>
              <w:bottom w:val="single" w:sz="12" w:space="0" w:color="auto"/>
            </w:tcBorders>
            <w:shd w:val="clear" w:color="auto" w:fill="auto"/>
          </w:tcPr>
          <w:p w:rsidR="00B67ACD" w:rsidRPr="00E117A3" w:rsidRDefault="00B67ACD" w:rsidP="00B67ACD">
            <w:pPr>
              <w:pStyle w:val="ENoteTableText"/>
            </w:pPr>
            <w:r>
              <w:t>2017 No. R14/MRCC14</w:t>
            </w:r>
          </w:p>
        </w:tc>
        <w:tc>
          <w:tcPr>
            <w:tcW w:w="1806" w:type="dxa"/>
            <w:tcBorders>
              <w:bottom w:val="single" w:sz="12" w:space="0" w:color="auto"/>
            </w:tcBorders>
            <w:shd w:val="clear" w:color="auto" w:fill="auto"/>
          </w:tcPr>
          <w:p w:rsidR="00B67ACD" w:rsidRDefault="00B67ACD" w:rsidP="00E56CB2">
            <w:pPr>
              <w:pStyle w:val="ENoteTableText"/>
            </w:pPr>
            <w:r>
              <w:t>21 June 2017</w:t>
            </w:r>
          </w:p>
          <w:p w:rsidR="00B67ACD" w:rsidRPr="00E117A3" w:rsidRDefault="00B67ACD" w:rsidP="00E907C5">
            <w:pPr>
              <w:pStyle w:val="ENoteTableText"/>
            </w:pPr>
            <w:r>
              <w:t>(</w:t>
            </w:r>
            <w:r w:rsidR="009A08C3">
              <w:t>F2017L0</w:t>
            </w:r>
            <w:r w:rsidR="00E907C5">
              <w:t>0705</w:t>
            </w:r>
            <w:r w:rsidRPr="00903DA8">
              <w:rPr>
                <w:szCs w:val="16"/>
              </w:rPr>
              <w:t>)</w:t>
            </w:r>
          </w:p>
        </w:tc>
        <w:tc>
          <w:tcPr>
            <w:tcW w:w="1806" w:type="dxa"/>
            <w:tcBorders>
              <w:bottom w:val="single" w:sz="12" w:space="0" w:color="auto"/>
            </w:tcBorders>
            <w:shd w:val="clear" w:color="auto" w:fill="auto"/>
          </w:tcPr>
          <w:p w:rsidR="00B67ACD" w:rsidRPr="00E117A3" w:rsidRDefault="00B67ACD" w:rsidP="00B67ACD">
            <w:pPr>
              <w:pStyle w:val="ENoteTableText"/>
            </w:pPr>
            <w:r>
              <w:t>1 July 2017</w:t>
            </w:r>
          </w:p>
        </w:tc>
        <w:tc>
          <w:tcPr>
            <w:tcW w:w="1806" w:type="dxa"/>
            <w:tcBorders>
              <w:bottom w:val="single" w:sz="12" w:space="0" w:color="auto"/>
            </w:tcBorders>
            <w:shd w:val="clear" w:color="auto" w:fill="auto"/>
          </w:tcPr>
          <w:p w:rsidR="00B67ACD" w:rsidRPr="00E117A3" w:rsidRDefault="00B67ACD" w:rsidP="00E56CB2">
            <w:pPr>
              <w:pStyle w:val="ENoteTableText"/>
            </w:pPr>
            <w:r>
              <w:t>—</w:t>
            </w:r>
          </w:p>
        </w:tc>
      </w:tr>
      <w:tr w:rsidR="009A08C3" w:rsidTr="002611EB">
        <w:trPr>
          <w:cantSplit/>
        </w:trPr>
        <w:tc>
          <w:tcPr>
            <w:tcW w:w="1806" w:type="dxa"/>
            <w:tcBorders>
              <w:bottom w:val="single" w:sz="12" w:space="0" w:color="auto"/>
            </w:tcBorders>
            <w:shd w:val="clear" w:color="auto" w:fill="auto"/>
          </w:tcPr>
          <w:p w:rsidR="009A08C3" w:rsidRPr="0020531E" w:rsidRDefault="009A08C3" w:rsidP="002611EB">
            <w:pPr>
              <w:pStyle w:val="ENoteTableText"/>
            </w:pPr>
            <w:r>
              <w:t>2017 No. R7/MRCC7</w:t>
            </w:r>
          </w:p>
        </w:tc>
        <w:tc>
          <w:tcPr>
            <w:tcW w:w="1806" w:type="dxa"/>
            <w:tcBorders>
              <w:bottom w:val="single" w:sz="12" w:space="0" w:color="auto"/>
            </w:tcBorders>
            <w:shd w:val="clear" w:color="auto" w:fill="auto"/>
          </w:tcPr>
          <w:p w:rsidR="009A08C3" w:rsidRDefault="009A08C3" w:rsidP="002611EB">
            <w:pPr>
              <w:pStyle w:val="ENoteTableText"/>
            </w:pPr>
            <w:r>
              <w:t>14 December 2017 (</w:t>
            </w:r>
            <w:r w:rsidRPr="00903DA8">
              <w:rPr>
                <w:szCs w:val="16"/>
              </w:rPr>
              <w:t>F201</w:t>
            </w:r>
            <w:r>
              <w:rPr>
                <w:szCs w:val="16"/>
              </w:rPr>
              <w:t>7</w:t>
            </w:r>
            <w:r w:rsidRPr="00903DA8">
              <w:rPr>
                <w:szCs w:val="16"/>
              </w:rPr>
              <w:t>L0</w:t>
            </w:r>
            <w:r w:rsidR="00E907C5">
              <w:rPr>
                <w:szCs w:val="16"/>
              </w:rPr>
              <w:t>1618</w:t>
            </w:r>
            <w:r>
              <w:rPr>
                <w:szCs w:val="16"/>
              </w:rPr>
              <w:t>)</w:t>
            </w:r>
          </w:p>
          <w:p w:rsidR="009A08C3" w:rsidRPr="0020531E" w:rsidRDefault="009A08C3" w:rsidP="002611EB">
            <w:pPr>
              <w:pStyle w:val="ENoteTableText"/>
            </w:pPr>
          </w:p>
        </w:tc>
        <w:tc>
          <w:tcPr>
            <w:tcW w:w="1806" w:type="dxa"/>
            <w:tcBorders>
              <w:bottom w:val="single" w:sz="12" w:space="0" w:color="auto"/>
            </w:tcBorders>
            <w:shd w:val="clear" w:color="auto" w:fill="auto"/>
          </w:tcPr>
          <w:p w:rsidR="009A08C3" w:rsidRDefault="009A08C3" w:rsidP="002611EB">
            <w:pPr>
              <w:pStyle w:val="ENoteTableText"/>
            </w:pPr>
            <w:r>
              <w:t>1 January 2018</w:t>
            </w:r>
          </w:p>
        </w:tc>
        <w:tc>
          <w:tcPr>
            <w:tcW w:w="1806" w:type="dxa"/>
            <w:tcBorders>
              <w:bottom w:val="single" w:sz="12" w:space="0" w:color="auto"/>
            </w:tcBorders>
            <w:shd w:val="clear" w:color="auto" w:fill="auto"/>
          </w:tcPr>
          <w:p w:rsidR="009A08C3" w:rsidRDefault="009A08C3" w:rsidP="002611EB">
            <w:pPr>
              <w:pStyle w:val="ENoteTableText"/>
            </w:pPr>
            <w:r>
              <w:t>—</w:t>
            </w:r>
          </w:p>
        </w:tc>
      </w:tr>
    </w:tbl>
    <w:p w:rsidR="003051BE" w:rsidRDefault="003051BE" w:rsidP="00EE5E19">
      <w:pPr>
        <w:pStyle w:val="ENotesHeading2"/>
        <w:pageBreakBefore/>
      </w:pPr>
      <w:bookmarkStart w:id="83" w:name="_Toc441055066"/>
      <w:bookmarkStart w:id="84" w:name="_GoBack"/>
      <w:bookmarkEnd w:id="84"/>
      <w:r>
        <w:lastRenderedPageBreak/>
        <w:t>Endnote 4—Amendment history</w:t>
      </w:r>
      <w:bookmarkEnd w:id="83"/>
    </w:p>
    <w:p w:rsidR="0086342A" w:rsidRDefault="0086342A" w:rsidP="00EE5E19">
      <w:pPr>
        <w:pStyle w:val="Tabletext"/>
      </w:pPr>
    </w:p>
    <w:tbl>
      <w:tblPr>
        <w:tblW w:w="7082" w:type="dxa"/>
        <w:tblInd w:w="113" w:type="dxa"/>
        <w:tblLayout w:type="fixed"/>
        <w:tblLook w:val="0000" w:firstRow="0" w:lastRow="0" w:firstColumn="0" w:lastColumn="0" w:noHBand="0" w:noVBand="0"/>
      </w:tblPr>
      <w:tblGrid>
        <w:gridCol w:w="2139"/>
        <w:gridCol w:w="4943"/>
      </w:tblGrid>
      <w:tr w:rsidR="003051BE" w:rsidRPr="0098546F" w:rsidTr="00EE5E19">
        <w:trPr>
          <w:cantSplit/>
          <w:tblHeader/>
        </w:trPr>
        <w:tc>
          <w:tcPr>
            <w:tcW w:w="2139" w:type="dxa"/>
            <w:tcBorders>
              <w:top w:val="single" w:sz="12" w:space="0" w:color="auto"/>
              <w:bottom w:val="single" w:sz="12" w:space="0" w:color="auto"/>
            </w:tcBorders>
            <w:shd w:val="clear" w:color="auto" w:fill="auto"/>
          </w:tcPr>
          <w:p w:rsidR="003051BE" w:rsidRPr="00E117A3" w:rsidRDefault="003051BE" w:rsidP="00EE5E19">
            <w:pPr>
              <w:pStyle w:val="ENoteTableHeading"/>
              <w:tabs>
                <w:tab w:val="center" w:leader="dot" w:pos="2268"/>
              </w:tabs>
            </w:pPr>
            <w:r w:rsidRPr="00E117A3">
              <w:t>Provision affected</w:t>
            </w:r>
          </w:p>
        </w:tc>
        <w:tc>
          <w:tcPr>
            <w:tcW w:w="4943" w:type="dxa"/>
            <w:tcBorders>
              <w:top w:val="single" w:sz="12" w:space="0" w:color="auto"/>
              <w:bottom w:val="single" w:sz="12" w:space="0" w:color="auto"/>
            </w:tcBorders>
            <w:shd w:val="clear" w:color="auto" w:fill="auto"/>
          </w:tcPr>
          <w:p w:rsidR="003051BE" w:rsidRPr="00E117A3" w:rsidRDefault="003051BE" w:rsidP="00EE5E19">
            <w:pPr>
              <w:pStyle w:val="ENoteTableHeading"/>
              <w:tabs>
                <w:tab w:val="center" w:leader="dot" w:pos="2268"/>
              </w:tabs>
            </w:pPr>
            <w:r w:rsidRPr="00E117A3">
              <w:t>How affected</w:t>
            </w:r>
          </w:p>
        </w:tc>
      </w:tr>
      <w:tr w:rsidR="00717899" w:rsidRPr="00E117A3" w:rsidTr="00717899">
        <w:trPr>
          <w:cantSplit/>
        </w:trPr>
        <w:tc>
          <w:tcPr>
            <w:tcW w:w="2139" w:type="dxa"/>
            <w:tcBorders>
              <w:top w:val="single" w:sz="12" w:space="0" w:color="auto"/>
            </w:tcBorders>
            <w:shd w:val="clear" w:color="auto" w:fill="auto"/>
          </w:tcPr>
          <w:p w:rsidR="00717899" w:rsidRDefault="00717899">
            <w:pPr>
              <w:pStyle w:val="ENoteTableText"/>
              <w:tabs>
                <w:tab w:val="center" w:leader="dot" w:pos="2268"/>
              </w:tabs>
            </w:pPr>
            <w:r>
              <w:t>s 1B</w:t>
            </w:r>
            <w:r>
              <w:tab/>
            </w:r>
          </w:p>
        </w:tc>
        <w:tc>
          <w:tcPr>
            <w:tcW w:w="4943" w:type="dxa"/>
            <w:tcBorders>
              <w:top w:val="single" w:sz="12" w:space="0" w:color="auto"/>
            </w:tcBorders>
            <w:shd w:val="clear" w:color="auto" w:fill="auto"/>
          </w:tcPr>
          <w:p w:rsidR="00717899" w:rsidRPr="0060556A" w:rsidRDefault="00717899">
            <w:pPr>
              <w:pStyle w:val="ENoteTableText"/>
            </w:pPr>
            <w:r>
              <w:t>rep LIA s 48D</w:t>
            </w:r>
          </w:p>
        </w:tc>
      </w:tr>
      <w:tr w:rsidR="003051BE" w:rsidRPr="00E117A3" w:rsidTr="0071789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3</w:t>
            </w:r>
            <w:r w:rsidR="0086342A">
              <w:tab/>
            </w:r>
          </w:p>
        </w:tc>
        <w:tc>
          <w:tcPr>
            <w:tcW w:w="4943" w:type="dxa"/>
            <w:shd w:val="clear" w:color="auto" w:fill="auto"/>
          </w:tcPr>
          <w:p w:rsidR="003051BE" w:rsidRPr="0060556A" w:rsidRDefault="003051BE" w:rsidP="00E10669">
            <w:pPr>
              <w:pStyle w:val="ENoteTableText"/>
            </w:pPr>
            <w:r w:rsidRPr="0060556A">
              <w:t>am. 2015 No. R1/MRCC1</w:t>
            </w:r>
            <w:r w:rsidR="00473202">
              <w:t>; F2015L02130</w:t>
            </w:r>
            <w:r w:rsidR="00DC4665">
              <w:t xml:space="preserve">; am </w:t>
            </w:r>
            <w:r w:rsidR="00E10669">
              <w:t>F2017L01618</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4</w:t>
            </w:r>
            <w:r w:rsidR="0086342A">
              <w:tab/>
            </w:r>
          </w:p>
        </w:tc>
        <w:tc>
          <w:tcPr>
            <w:tcW w:w="4943" w:type="dxa"/>
            <w:shd w:val="clear" w:color="auto" w:fill="auto"/>
          </w:tcPr>
          <w:p w:rsidR="008A23BA" w:rsidRPr="0060556A" w:rsidRDefault="003051BE" w:rsidP="00BF24ED">
            <w:pPr>
              <w:pStyle w:val="ENoteTableText"/>
            </w:pPr>
            <w:proofErr w:type="spellStart"/>
            <w:r w:rsidRPr="0060556A">
              <w:t>rs</w:t>
            </w:r>
            <w:proofErr w:type="spellEnd"/>
            <w:r w:rsidRPr="0060556A">
              <w:t>. 2015 No. R1/MRCC1</w:t>
            </w:r>
          </w:p>
        </w:tc>
      </w:tr>
      <w:tr w:rsidR="008A23BA" w:rsidTr="00EE5E19">
        <w:trPr>
          <w:cantSplit/>
        </w:trPr>
        <w:tc>
          <w:tcPr>
            <w:tcW w:w="2139" w:type="dxa"/>
            <w:shd w:val="clear" w:color="auto" w:fill="auto"/>
          </w:tcPr>
          <w:p w:rsidR="003C3B48" w:rsidRDefault="008A23BA" w:rsidP="00BF24ED">
            <w:pPr>
              <w:pStyle w:val="ENoteTableText"/>
              <w:tabs>
                <w:tab w:val="center" w:leader="dot" w:pos="2268"/>
              </w:tabs>
            </w:pPr>
            <w:r>
              <w:t>s 7</w:t>
            </w:r>
            <w:r w:rsidR="003C3B48">
              <w:t>…………………………</w:t>
            </w:r>
          </w:p>
          <w:p w:rsidR="008A23BA" w:rsidRDefault="003C3B48" w:rsidP="00BF24ED">
            <w:pPr>
              <w:pStyle w:val="ENoteTableText"/>
              <w:tabs>
                <w:tab w:val="center" w:leader="dot" w:pos="2268"/>
              </w:tabs>
            </w:pPr>
            <w:r>
              <w:t>s 11</w:t>
            </w:r>
            <w:r w:rsidR="008A23BA">
              <w:t>…………………………</w:t>
            </w:r>
          </w:p>
        </w:tc>
        <w:tc>
          <w:tcPr>
            <w:tcW w:w="4943" w:type="dxa"/>
            <w:shd w:val="clear" w:color="auto" w:fill="auto"/>
          </w:tcPr>
          <w:p w:rsidR="008A23BA" w:rsidRDefault="008A23BA" w:rsidP="00E10669">
            <w:pPr>
              <w:pStyle w:val="ENoteTableText"/>
            </w:pPr>
            <w:proofErr w:type="spellStart"/>
            <w:r>
              <w:t>rs</w:t>
            </w:r>
            <w:proofErr w:type="spellEnd"/>
            <w:r>
              <w:t xml:space="preserve">. </w:t>
            </w:r>
            <w:r w:rsidR="00E10669">
              <w:t>F2017L01618</w:t>
            </w:r>
          </w:p>
          <w:p w:rsidR="003C3B48" w:rsidRPr="0060556A" w:rsidRDefault="003C3B48" w:rsidP="00E10669">
            <w:pPr>
              <w:pStyle w:val="ENoteTableText"/>
            </w:pPr>
            <w:proofErr w:type="spellStart"/>
            <w:r>
              <w:t>rs</w:t>
            </w:r>
            <w:proofErr w:type="spellEnd"/>
            <w:r>
              <w:t>. F2017L01618</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11B</w:t>
            </w:r>
            <w:r w:rsidR="0086342A">
              <w:tab/>
            </w:r>
          </w:p>
        </w:tc>
        <w:tc>
          <w:tcPr>
            <w:tcW w:w="4943" w:type="dxa"/>
            <w:shd w:val="clear" w:color="auto" w:fill="auto"/>
          </w:tcPr>
          <w:p w:rsidR="003051BE" w:rsidRPr="0060556A" w:rsidRDefault="006D5541" w:rsidP="00BF24ED">
            <w:pPr>
              <w:pStyle w:val="ENoteTableText"/>
            </w:pPr>
            <w:r>
              <w:t>am</w:t>
            </w:r>
            <w:r w:rsidR="003051BE" w:rsidRPr="0060556A">
              <w:t xml:space="preserve">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11AA</w:t>
            </w:r>
            <w:r w:rsidR="0086342A">
              <w:tab/>
            </w:r>
          </w:p>
        </w:tc>
        <w:tc>
          <w:tcPr>
            <w:tcW w:w="4943" w:type="dxa"/>
            <w:shd w:val="clear" w:color="auto" w:fill="auto"/>
          </w:tcPr>
          <w:p w:rsidR="003051BE" w:rsidRPr="0060556A" w:rsidRDefault="003051BE" w:rsidP="00BF24ED">
            <w:pPr>
              <w:pStyle w:val="ENoteTableText"/>
            </w:pPr>
            <w:r w:rsidRPr="0060556A">
              <w:t>ad.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11A</w:t>
            </w:r>
            <w:r w:rsidR="0086342A">
              <w:tab/>
            </w:r>
          </w:p>
        </w:tc>
        <w:tc>
          <w:tcPr>
            <w:tcW w:w="4943" w:type="dxa"/>
            <w:shd w:val="clear" w:color="auto" w:fill="auto"/>
          </w:tcPr>
          <w:p w:rsidR="003051BE" w:rsidRPr="0060556A" w:rsidRDefault="003051BE" w:rsidP="00BF24ED">
            <w:pPr>
              <w:pStyle w:val="ENoteTableText"/>
            </w:pPr>
            <w:r w:rsidRPr="0060556A">
              <w:t>ad. 2015 No. R1/MRCC1</w:t>
            </w:r>
            <w:r w:rsidR="003C3B48">
              <w:t>; am. F2017L01618</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11B</w:t>
            </w:r>
            <w:r w:rsidR="0086342A">
              <w:tab/>
            </w:r>
          </w:p>
        </w:tc>
        <w:tc>
          <w:tcPr>
            <w:tcW w:w="4943" w:type="dxa"/>
            <w:shd w:val="clear" w:color="auto" w:fill="auto"/>
          </w:tcPr>
          <w:p w:rsidR="003051BE" w:rsidRPr="0060556A" w:rsidRDefault="003051BE" w:rsidP="00BF24ED">
            <w:pPr>
              <w:pStyle w:val="ENoteTableText"/>
            </w:pPr>
            <w:proofErr w:type="spellStart"/>
            <w:r w:rsidRPr="0060556A">
              <w:t>rs</w:t>
            </w:r>
            <w:proofErr w:type="spellEnd"/>
            <w:r w:rsidRPr="0060556A">
              <w:t>.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11C</w:t>
            </w:r>
            <w:r w:rsidR="0086342A">
              <w:tab/>
            </w:r>
          </w:p>
        </w:tc>
        <w:tc>
          <w:tcPr>
            <w:tcW w:w="4943" w:type="dxa"/>
            <w:shd w:val="clear" w:color="auto" w:fill="auto"/>
          </w:tcPr>
          <w:p w:rsidR="003051BE" w:rsidRPr="0060556A" w:rsidRDefault="003051BE" w:rsidP="00BF24ED">
            <w:pPr>
              <w:pStyle w:val="ENoteTableText"/>
            </w:pPr>
            <w:r w:rsidRPr="0060556A">
              <w:t>rep. 2015 No. R1/MRCC1</w:t>
            </w:r>
          </w:p>
        </w:tc>
      </w:tr>
      <w:tr w:rsidR="003051BE" w:rsidTr="00EE5E19">
        <w:trPr>
          <w:cantSplit/>
        </w:trPr>
        <w:tc>
          <w:tcPr>
            <w:tcW w:w="2139" w:type="dxa"/>
            <w:shd w:val="clear" w:color="auto" w:fill="auto"/>
          </w:tcPr>
          <w:p w:rsidR="003051BE" w:rsidRPr="0060556A" w:rsidRDefault="003051BE" w:rsidP="00BF24ED">
            <w:pPr>
              <w:pStyle w:val="ENoteTableText"/>
              <w:tabs>
                <w:tab w:val="center" w:leader="dot" w:pos="2268"/>
              </w:tabs>
            </w:pPr>
            <w:r w:rsidRPr="0060556A">
              <w:t>16</w:t>
            </w:r>
            <w:r w:rsidR="0086342A">
              <w:tab/>
            </w:r>
          </w:p>
        </w:tc>
        <w:tc>
          <w:tcPr>
            <w:tcW w:w="4943" w:type="dxa"/>
            <w:shd w:val="clear" w:color="auto" w:fill="auto"/>
          </w:tcPr>
          <w:p w:rsidR="003051BE" w:rsidRPr="0060556A" w:rsidRDefault="006D5541" w:rsidP="00BF24ED">
            <w:pPr>
              <w:pStyle w:val="ENoteTableText"/>
            </w:pPr>
            <w:r>
              <w:t>am</w:t>
            </w:r>
            <w:r w:rsidR="003051BE" w:rsidRPr="0060556A">
              <w:t xml:space="preserve"> 2015 No. R1/MRCC1</w:t>
            </w:r>
            <w:r w:rsidR="00A0060A">
              <w:t>; am. F2017L01618</w:t>
            </w:r>
          </w:p>
        </w:tc>
      </w:tr>
      <w:tr w:rsidR="003051BE" w:rsidTr="00EE5E19">
        <w:trPr>
          <w:cantSplit/>
        </w:trPr>
        <w:tc>
          <w:tcPr>
            <w:tcW w:w="2139" w:type="dxa"/>
            <w:shd w:val="clear" w:color="auto" w:fill="auto"/>
          </w:tcPr>
          <w:p w:rsidR="00A0060A" w:rsidRDefault="006D5541" w:rsidP="00BF24ED">
            <w:pPr>
              <w:pStyle w:val="ENoteTableText"/>
              <w:tabs>
                <w:tab w:val="center" w:leader="dot" w:pos="2268"/>
              </w:tabs>
            </w:pPr>
            <w:r>
              <w:t xml:space="preserve">s </w:t>
            </w:r>
            <w:r w:rsidR="003051BE" w:rsidRPr="0060556A">
              <w:t>16AA</w:t>
            </w:r>
            <w:r w:rsidR="00A0060A">
              <w:t>……………………</w:t>
            </w:r>
          </w:p>
          <w:p w:rsidR="003051BE" w:rsidRPr="0060556A" w:rsidRDefault="00A0060A" w:rsidP="00BF24ED">
            <w:pPr>
              <w:pStyle w:val="ENoteTableText"/>
              <w:tabs>
                <w:tab w:val="center" w:leader="dot" w:pos="2268"/>
              </w:tabs>
            </w:pPr>
            <w:r>
              <w:t>s 16A……………….</w:t>
            </w:r>
            <w:r w:rsidR="0086342A">
              <w:tab/>
            </w:r>
          </w:p>
        </w:tc>
        <w:tc>
          <w:tcPr>
            <w:tcW w:w="4943" w:type="dxa"/>
            <w:shd w:val="clear" w:color="auto" w:fill="auto"/>
          </w:tcPr>
          <w:p w:rsidR="003051BE" w:rsidRDefault="003051BE" w:rsidP="00BF24ED">
            <w:pPr>
              <w:pStyle w:val="ENoteTableText"/>
            </w:pPr>
            <w:r w:rsidRPr="0060556A">
              <w:t>ad. 2015 No. R1/MRCC1</w:t>
            </w:r>
            <w:r w:rsidR="00A0060A">
              <w:t>; am F2017L01618</w:t>
            </w:r>
          </w:p>
          <w:p w:rsidR="00A0060A" w:rsidRPr="0060556A" w:rsidRDefault="00A0060A" w:rsidP="00BF24ED">
            <w:pPr>
              <w:pStyle w:val="ENoteTableText"/>
            </w:pPr>
            <w:r>
              <w:t>am. F2017L01618</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16AB</w:t>
            </w:r>
            <w:r w:rsidR="0086342A">
              <w:tab/>
            </w:r>
          </w:p>
        </w:tc>
        <w:tc>
          <w:tcPr>
            <w:tcW w:w="4943" w:type="dxa"/>
            <w:shd w:val="clear" w:color="auto" w:fill="auto"/>
          </w:tcPr>
          <w:p w:rsidR="003051BE" w:rsidRPr="0060556A" w:rsidRDefault="003051BE" w:rsidP="00BF24ED">
            <w:pPr>
              <w:pStyle w:val="ENoteTableText"/>
            </w:pPr>
            <w:r w:rsidRPr="0060556A">
              <w:t>ad. 2015 No. R1/MRCC1</w:t>
            </w:r>
          </w:p>
        </w:tc>
      </w:tr>
      <w:tr w:rsidR="00473202" w:rsidTr="00EE5E19">
        <w:trPr>
          <w:cantSplit/>
        </w:trPr>
        <w:tc>
          <w:tcPr>
            <w:tcW w:w="2139" w:type="dxa"/>
            <w:shd w:val="clear" w:color="auto" w:fill="auto"/>
          </w:tcPr>
          <w:p w:rsidR="00473202" w:rsidRDefault="00473202">
            <w:pPr>
              <w:pStyle w:val="ENoteTableText"/>
              <w:tabs>
                <w:tab w:val="center" w:leader="dot" w:pos="2268"/>
              </w:tabs>
            </w:pPr>
            <w:r>
              <w:t>s 21A</w:t>
            </w:r>
            <w:r>
              <w:tab/>
            </w:r>
          </w:p>
        </w:tc>
        <w:tc>
          <w:tcPr>
            <w:tcW w:w="4943" w:type="dxa"/>
            <w:shd w:val="clear" w:color="auto" w:fill="auto"/>
          </w:tcPr>
          <w:p w:rsidR="00473202" w:rsidRPr="0060556A" w:rsidRDefault="00473202">
            <w:pPr>
              <w:pStyle w:val="ENoteTableText"/>
            </w:pPr>
            <w:r>
              <w:t>ad F2015L02130</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24A</w:t>
            </w:r>
            <w:r w:rsidR="0086342A">
              <w:tab/>
            </w:r>
          </w:p>
        </w:tc>
        <w:tc>
          <w:tcPr>
            <w:tcW w:w="4943" w:type="dxa"/>
            <w:shd w:val="clear" w:color="auto" w:fill="auto"/>
          </w:tcPr>
          <w:p w:rsidR="003051BE" w:rsidRPr="0060556A" w:rsidRDefault="003051BE" w:rsidP="00BF24ED">
            <w:pPr>
              <w:pStyle w:val="ENoteTableText"/>
            </w:pPr>
            <w:r w:rsidRPr="0060556A">
              <w:t>rep.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24</w:t>
            </w:r>
            <w:r w:rsidR="0086342A">
              <w:tab/>
            </w:r>
          </w:p>
        </w:tc>
        <w:tc>
          <w:tcPr>
            <w:tcW w:w="4943" w:type="dxa"/>
            <w:shd w:val="clear" w:color="auto" w:fill="auto"/>
          </w:tcPr>
          <w:p w:rsidR="003051BE" w:rsidRPr="0060556A" w:rsidRDefault="006D5541" w:rsidP="00BF24ED">
            <w:pPr>
              <w:pStyle w:val="ENoteTableText"/>
            </w:pPr>
            <w:r>
              <w:t>am</w:t>
            </w:r>
            <w:r w:rsidR="003051BE" w:rsidRPr="0060556A">
              <w:t xml:space="preserve">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24B</w:t>
            </w:r>
            <w:r w:rsidR="0086342A">
              <w:tab/>
            </w:r>
          </w:p>
        </w:tc>
        <w:tc>
          <w:tcPr>
            <w:tcW w:w="4943" w:type="dxa"/>
            <w:shd w:val="clear" w:color="auto" w:fill="auto"/>
          </w:tcPr>
          <w:p w:rsidR="003051BE" w:rsidRPr="0060556A" w:rsidRDefault="003051BE" w:rsidP="00BF24ED">
            <w:pPr>
              <w:pStyle w:val="ENoteTableText"/>
            </w:pPr>
            <w:r w:rsidRPr="0060556A">
              <w:t>rep. 2015 No. R1/MRCC1</w:t>
            </w:r>
          </w:p>
        </w:tc>
      </w:tr>
      <w:tr w:rsidR="003051BE" w:rsidTr="00EE5E19">
        <w:trPr>
          <w:cantSplit/>
        </w:trPr>
        <w:tc>
          <w:tcPr>
            <w:tcW w:w="2139" w:type="dxa"/>
            <w:shd w:val="clear" w:color="auto" w:fill="auto"/>
          </w:tcPr>
          <w:p w:rsidR="003051BE" w:rsidRPr="0060556A" w:rsidRDefault="006D5541" w:rsidP="00BF24ED">
            <w:pPr>
              <w:pStyle w:val="ENoteTableText"/>
              <w:tabs>
                <w:tab w:val="center" w:leader="dot" w:pos="2268"/>
              </w:tabs>
            </w:pPr>
            <w:r>
              <w:t xml:space="preserve">s </w:t>
            </w:r>
            <w:r w:rsidR="003051BE" w:rsidRPr="0060556A">
              <w:t>25</w:t>
            </w:r>
            <w:r w:rsidR="0086342A">
              <w:tab/>
            </w:r>
          </w:p>
        </w:tc>
        <w:tc>
          <w:tcPr>
            <w:tcW w:w="4943" w:type="dxa"/>
            <w:shd w:val="clear" w:color="auto" w:fill="auto"/>
          </w:tcPr>
          <w:p w:rsidR="003051BE" w:rsidRPr="0060556A" w:rsidRDefault="003051BE" w:rsidP="00BF24ED">
            <w:pPr>
              <w:pStyle w:val="ENoteTableText"/>
            </w:pPr>
            <w:proofErr w:type="spellStart"/>
            <w:r w:rsidRPr="0060556A">
              <w:t>rs</w:t>
            </w:r>
            <w:proofErr w:type="spellEnd"/>
            <w:r w:rsidRPr="0060556A">
              <w:t>. 2015 No. R1/MRCC1</w:t>
            </w:r>
          </w:p>
        </w:tc>
      </w:tr>
      <w:tr w:rsidR="006D5541" w:rsidTr="00EE5E19">
        <w:trPr>
          <w:cantSplit/>
        </w:trPr>
        <w:tc>
          <w:tcPr>
            <w:tcW w:w="2139" w:type="dxa"/>
            <w:shd w:val="clear" w:color="auto" w:fill="auto"/>
          </w:tcPr>
          <w:p w:rsidR="006D5541" w:rsidRPr="0060556A" w:rsidRDefault="006D5541" w:rsidP="00BF24ED">
            <w:pPr>
              <w:pStyle w:val="ENoteTableText"/>
              <w:tabs>
                <w:tab w:val="center" w:leader="dot" w:pos="2268"/>
              </w:tabs>
            </w:pPr>
            <w:r>
              <w:t>s 26</w:t>
            </w:r>
            <w:r>
              <w:tab/>
            </w:r>
          </w:p>
        </w:tc>
        <w:tc>
          <w:tcPr>
            <w:tcW w:w="4943" w:type="dxa"/>
            <w:shd w:val="clear" w:color="auto" w:fill="auto"/>
          </w:tcPr>
          <w:p w:rsidR="006D5541" w:rsidRPr="0060556A" w:rsidRDefault="006D5541" w:rsidP="00BF24ED">
            <w:pPr>
              <w:pStyle w:val="ENoteTableText"/>
            </w:pPr>
            <w:proofErr w:type="spellStart"/>
            <w:r>
              <w:t>rs</w:t>
            </w:r>
            <w:proofErr w:type="spellEnd"/>
            <w:r>
              <w:t xml:space="preserve"> F2015L02130</w:t>
            </w:r>
          </w:p>
        </w:tc>
      </w:tr>
      <w:tr w:rsidR="006D5541" w:rsidTr="00EE5E19">
        <w:trPr>
          <w:cantSplit/>
        </w:trPr>
        <w:tc>
          <w:tcPr>
            <w:tcW w:w="2139" w:type="dxa"/>
            <w:shd w:val="clear" w:color="auto" w:fill="auto"/>
          </w:tcPr>
          <w:p w:rsidR="006D5541" w:rsidRPr="0060556A" w:rsidRDefault="006D5541" w:rsidP="00BF24ED">
            <w:pPr>
              <w:pStyle w:val="ENoteTableText"/>
              <w:tabs>
                <w:tab w:val="center" w:leader="dot" w:pos="2268"/>
              </w:tabs>
            </w:pPr>
            <w:r>
              <w:t>s 27</w:t>
            </w:r>
            <w:r>
              <w:tab/>
            </w:r>
          </w:p>
        </w:tc>
        <w:tc>
          <w:tcPr>
            <w:tcW w:w="4943" w:type="dxa"/>
            <w:shd w:val="clear" w:color="auto" w:fill="auto"/>
          </w:tcPr>
          <w:p w:rsidR="006D5541" w:rsidRPr="0060556A" w:rsidRDefault="006D5541" w:rsidP="00BF24ED">
            <w:pPr>
              <w:pStyle w:val="ENoteTableText"/>
            </w:pPr>
            <w:r>
              <w:t>rep F2015L02130</w:t>
            </w:r>
          </w:p>
        </w:tc>
      </w:tr>
      <w:tr w:rsidR="006D5541" w:rsidTr="00EE5E19">
        <w:trPr>
          <w:cantSplit/>
        </w:trPr>
        <w:tc>
          <w:tcPr>
            <w:tcW w:w="2139" w:type="dxa"/>
            <w:shd w:val="clear" w:color="auto" w:fill="auto"/>
          </w:tcPr>
          <w:p w:rsidR="006D5541" w:rsidRPr="0060556A" w:rsidRDefault="006D5541" w:rsidP="00BF24ED">
            <w:pPr>
              <w:pStyle w:val="ENoteTableText"/>
              <w:tabs>
                <w:tab w:val="center" w:leader="dot" w:pos="2268"/>
              </w:tabs>
            </w:pPr>
            <w:r>
              <w:t>s 28</w:t>
            </w:r>
            <w:r>
              <w:tab/>
            </w:r>
          </w:p>
        </w:tc>
        <w:tc>
          <w:tcPr>
            <w:tcW w:w="4943" w:type="dxa"/>
            <w:shd w:val="clear" w:color="auto" w:fill="auto"/>
          </w:tcPr>
          <w:p w:rsidR="006D5541" w:rsidRPr="0060556A" w:rsidRDefault="006D5541" w:rsidP="00BF24ED">
            <w:pPr>
              <w:pStyle w:val="ENoteTableText"/>
            </w:pPr>
            <w:r>
              <w:t>rep F2015L02130</w:t>
            </w:r>
          </w:p>
        </w:tc>
      </w:tr>
      <w:tr w:rsidR="006D5541" w:rsidTr="00EE5E19">
        <w:trPr>
          <w:cantSplit/>
        </w:trPr>
        <w:tc>
          <w:tcPr>
            <w:tcW w:w="2139" w:type="dxa"/>
            <w:shd w:val="clear" w:color="auto" w:fill="auto"/>
          </w:tcPr>
          <w:p w:rsidR="006D5541" w:rsidRPr="0060556A" w:rsidRDefault="006D5541" w:rsidP="00BF24ED">
            <w:pPr>
              <w:pStyle w:val="ENoteTableText"/>
              <w:tabs>
                <w:tab w:val="center" w:leader="dot" w:pos="2268"/>
              </w:tabs>
            </w:pPr>
            <w:r>
              <w:t>s 29</w:t>
            </w:r>
            <w:r>
              <w:tab/>
            </w:r>
          </w:p>
        </w:tc>
        <w:tc>
          <w:tcPr>
            <w:tcW w:w="4943" w:type="dxa"/>
            <w:shd w:val="clear" w:color="auto" w:fill="auto"/>
          </w:tcPr>
          <w:p w:rsidR="006D5541" w:rsidRPr="0060556A" w:rsidRDefault="006D5541" w:rsidP="00BF24ED">
            <w:pPr>
              <w:pStyle w:val="ENoteTableText"/>
            </w:pPr>
            <w:r>
              <w:t>rep F2015L02130</w:t>
            </w:r>
          </w:p>
        </w:tc>
      </w:tr>
      <w:tr w:rsidR="006D5541" w:rsidTr="00EE5E19">
        <w:trPr>
          <w:cantSplit/>
        </w:trPr>
        <w:tc>
          <w:tcPr>
            <w:tcW w:w="2139" w:type="dxa"/>
            <w:shd w:val="clear" w:color="auto" w:fill="auto"/>
          </w:tcPr>
          <w:p w:rsidR="006D5541" w:rsidRDefault="006D5541" w:rsidP="00BF24ED">
            <w:pPr>
              <w:pStyle w:val="ENoteTableText"/>
              <w:tabs>
                <w:tab w:val="center" w:leader="dot" w:pos="2268"/>
              </w:tabs>
            </w:pPr>
            <w:r>
              <w:t>s 30</w:t>
            </w:r>
            <w:r w:rsidR="00794C65">
              <w:tab/>
            </w:r>
          </w:p>
        </w:tc>
        <w:tc>
          <w:tcPr>
            <w:tcW w:w="4943" w:type="dxa"/>
            <w:shd w:val="clear" w:color="auto" w:fill="auto"/>
          </w:tcPr>
          <w:p w:rsidR="006D5541" w:rsidRPr="0060556A" w:rsidRDefault="003F6D35" w:rsidP="006D5541">
            <w:pPr>
              <w:pStyle w:val="ENoteTableText"/>
            </w:pPr>
            <w:r>
              <w:t>am</w:t>
            </w:r>
            <w:r w:rsidR="006D5541">
              <w:t xml:space="preserve"> F2015L02130</w:t>
            </w:r>
          </w:p>
        </w:tc>
      </w:tr>
      <w:tr w:rsidR="003051BE" w:rsidTr="00EE5E19">
        <w:trPr>
          <w:cantSplit/>
        </w:trPr>
        <w:tc>
          <w:tcPr>
            <w:tcW w:w="2139" w:type="dxa"/>
            <w:shd w:val="clear" w:color="auto" w:fill="auto"/>
          </w:tcPr>
          <w:p w:rsidR="002F588A" w:rsidRDefault="0086342A" w:rsidP="00BF24ED">
            <w:pPr>
              <w:pStyle w:val="ENoteTableText"/>
              <w:tabs>
                <w:tab w:val="center" w:leader="dot" w:pos="2268"/>
              </w:tabs>
            </w:pPr>
            <w:r>
              <w:t xml:space="preserve">s </w:t>
            </w:r>
            <w:r w:rsidR="003051BE" w:rsidRPr="0060556A">
              <w:t>37</w:t>
            </w:r>
            <w:r w:rsidR="002F588A">
              <w:t>………………………….</w:t>
            </w:r>
          </w:p>
          <w:p w:rsidR="002F588A" w:rsidRDefault="002F588A" w:rsidP="00BF24ED">
            <w:pPr>
              <w:pStyle w:val="ENoteTableText"/>
              <w:tabs>
                <w:tab w:val="center" w:leader="dot" w:pos="2268"/>
              </w:tabs>
            </w:pPr>
            <w:r>
              <w:t>s 41………………………….</w:t>
            </w:r>
          </w:p>
          <w:p w:rsidR="002F588A" w:rsidRDefault="002F588A" w:rsidP="00BF24ED">
            <w:pPr>
              <w:pStyle w:val="ENoteTableText"/>
              <w:tabs>
                <w:tab w:val="center" w:leader="dot" w:pos="2268"/>
              </w:tabs>
            </w:pPr>
            <w:r>
              <w:t>s 42………………………….</w:t>
            </w:r>
          </w:p>
          <w:p w:rsidR="003051BE" w:rsidRPr="0060556A" w:rsidRDefault="002F588A" w:rsidP="00BF24ED">
            <w:pPr>
              <w:pStyle w:val="ENoteTableText"/>
              <w:tabs>
                <w:tab w:val="center" w:leader="dot" w:pos="2268"/>
              </w:tabs>
            </w:pPr>
            <w:r>
              <w:t>s 43</w:t>
            </w:r>
            <w:r w:rsidR="0086342A">
              <w:tab/>
            </w:r>
          </w:p>
        </w:tc>
        <w:tc>
          <w:tcPr>
            <w:tcW w:w="4943" w:type="dxa"/>
            <w:shd w:val="clear" w:color="auto" w:fill="auto"/>
          </w:tcPr>
          <w:p w:rsidR="003051BE" w:rsidRDefault="003051BE" w:rsidP="00BF24ED">
            <w:pPr>
              <w:pStyle w:val="ENoteTableText"/>
            </w:pPr>
            <w:proofErr w:type="spellStart"/>
            <w:r w:rsidRPr="0060556A">
              <w:t>rs</w:t>
            </w:r>
            <w:proofErr w:type="spellEnd"/>
            <w:r w:rsidRPr="0060556A">
              <w:t>. 2015 No. R1/MRCC1</w:t>
            </w:r>
          </w:p>
          <w:p w:rsidR="002F588A" w:rsidRDefault="002F588A" w:rsidP="00BF24ED">
            <w:pPr>
              <w:pStyle w:val="ENoteTableText"/>
            </w:pPr>
            <w:proofErr w:type="spellStart"/>
            <w:r>
              <w:t>rs</w:t>
            </w:r>
            <w:proofErr w:type="spellEnd"/>
            <w:r>
              <w:t xml:space="preserve">. </w:t>
            </w:r>
            <w:r w:rsidR="00E10669">
              <w:t>F2017L01618</w:t>
            </w:r>
          </w:p>
          <w:p w:rsidR="002F588A" w:rsidRDefault="002F588A" w:rsidP="00BF24ED">
            <w:pPr>
              <w:pStyle w:val="ENoteTableText"/>
            </w:pPr>
            <w:r>
              <w:t xml:space="preserve">rep. </w:t>
            </w:r>
            <w:r w:rsidR="00E10669">
              <w:t>F2017L01618</w:t>
            </w:r>
          </w:p>
          <w:p w:rsidR="002F588A" w:rsidRPr="0060556A" w:rsidRDefault="002F588A" w:rsidP="00E10669">
            <w:pPr>
              <w:pStyle w:val="ENoteTableText"/>
            </w:pPr>
            <w:r>
              <w:t xml:space="preserve">rep. </w:t>
            </w:r>
            <w:r w:rsidR="00E10669">
              <w:t>F2017L01618</w:t>
            </w:r>
          </w:p>
        </w:tc>
      </w:tr>
      <w:tr w:rsidR="003051BE" w:rsidTr="00EE5E19">
        <w:trPr>
          <w:cantSplit/>
        </w:trPr>
        <w:tc>
          <w:tcPr>
            <w:tcW w:w="2139" w:type="dxa"/>
            <w:shd w:val="clear" w:color="auto" w:fill="auto"/>
          </w:tcPr>
          <w:p w:rsidR="003051BE" w:rsidRPr="0060556A" w:rsidRDefault="0086342A" w:rsidP="00BF24ED">
            <w:pPr>
              <w:pStyle w:val="ENoteTableText"/>
              <w:tabs>
                <w:tab w:val="center" w:leader="dot" w:pos="2268"/>
              </w:tabs>
            </w:pPr>
            <w:r>
              <w:t xml:space="preserve">s </w:t>
            </w:r>
            <w:r w:rsidR="003051BE" w:rsidRPr="0060556A">
              <w:t>45</w:t>
            </w:r>
            <w:r>
              <w:tab/>
            </w:r>
          </w:p>
        </w:tc>
        <w:tc>
          <w:tcPr>
            <w:tcW w:w="4943" w:type="dxa"/>
            <w:shd w:val="clear" w:color="auto" w:fill="auto"/>
          </w:tcPr>
          <w:p w:rsidR="003051BE" w:rsidRPr="0060556A" w:rsidRDefault="003051BE" w:rsidP="00BF24ED">
            <w:pPr>
              <w:pStyle w:val="ENoteTableText"/>
            </w:pPr>
            <w:proofErr w:type="spellStart"/>
            <w:r w:rsidRPr="0060556A">
              <w:t>rs</w:t>
            </w:r>
            <w:proofErr w:type="spellEnd"/>
            <w:r w:rsidRPr="0060556A">
              <w:t>. 2015 No. R1/MRCC1</w:t>
            </w:r>
            <w:r w:rsidR="001056E0">
              <w:t xml:space="preserve">; am F2017L01618 </w:t>
            </w:r>
          </w:p>
        </w:tc>
      </w:tr>
      <w:tr w:rsidR="003051BE" w:rsidTr="00EE5E19">
        <w:trPr>
          <w:cantSplit/>
        </w:trPr>
        <w:tc>
          <w:tcPr>
            <w:tcW w:w="2139" w:type="dxa"/>
            <w:shd w:val="clear" w:color="auto" w:fill="auto"/>
          </w:tcPr>
          <w:p w:rsidR="003051BE" w:rsidRPr="0060556A" w:rsidRDefault="0086342A" w:rsidP="00BF24ED">
            <w:pPr>
              <w:pStyle w:val="ENoteTableText"/>
              <w:tabs>
                <w:tab w:val="center" w:leader="dot" w:pos="2268"/>
              </w:tabs>
            </w:pPr>
            <w:r>
              <w:t xml:space="preserve">s </w:t>
            </w:r>
            <w:r w:rsidR="003051BE" w:rsidRPr="0060556A">
              <w:t>45A</w:t>
            </w:r>
            <w:r>
              <w:tab/>
            </w:r>
          </w:p>
        </w:tc>
        <w:tc>
          <w:tcPr>
            <w:tcW w:w="4943" w:type="dxa"/>
            <w:shd w:val="clear" w:color="auto" w:fill="auto"/>
          </w:tcPr>
          <w:p w:rsidR="003051BE" w:rsidRPr="0060556A" w:rsidRDefault="003051BE" w:rsidP="00BF24ED">
            <w:pPr>
              <w:pStyle w:val="ENoteTableText"/>
            </w:pPr>
            <w:r w:rsidRPr="0060556A">
              <w:t>ad. 2015 No. R1/MRCC1</w:t>
            </w:r>
            <w:r w:rsidR="001056E0">
              <w:t>; am. F2017L01618</w:t>
            </w:r>
          </w:p>
        </w:tc>
      </w:tr>
      <w:tr w:rsidR="003051BE" w:rsidTr="003051BE">
        <w:trPr>
          <w:cantSplit/>
        </w:trPr>
        <w:tc>
          <w:tcPr>
            <w:tcW w:w="2139" w:type="dxa"/>
            <w:shd w:val="clear" w:color="auto" w:fill="auto"/>
          </w:tcPr>
          <w:p w:rsidR="003051BE" w:rsidRPr="0060556A" w:rsidRDefault="0086342A" w:rsidP="00BF24ED">
            <w:pPr>
              <w:pStyle w:val="ENoteTableText"/>
              <w:tabs>
                <w:tab w:val="center" w:leader="dot" w:pos="2268"/>
              </w:tabs>
            </w:pPr>
            <w:r>
              <w:t xml:space="preserve">s </w:t>
            </w:r>
            <w:r w:rsidR="003051BE" w:rsidRPr="0060556A">
              <w:t>45B</w:t>
            </w:r>
            <w:r>
              <w:tab/>
            </w:r>
          </w:p>
        </w:tc>
        <w:tc>
          <w:tcPr>
            <w:tcW w:w="4943" w:type="dxa"/>
            <w:shd w:val="clear" w:color="auto" w:fill="auto"/>
          </w:tcPr>
          <w:p w:rsidR="003051BE" w:rsidRPr="0060556A" w:rsidRDefault="003051BE" w:rsidP="00BF24ED">
            <w:pPr>
              <w:pStyle w:val="ENoteTableText"/>
            </w:pPr>
            <w:r w:rsidRPr="0060556A">
              <w:t>ad. 2015 No. R1/MRCC1</w:t>
            </w:r>
            <w:r w:rsidR="001056E0">
              <w:t>; am F2017L01618</w:t>
            </w:r>
          </w:p>
        </w:tc>
      </w:tr>
      <w:tr w:rsidR="003051BE" w:rsidTr="00BF24ED">
        <w:trPr>
          <w:cantSplit/>
        </w:trPr>
        <w:tc>
          <w:tcPr>
            <w:tcW w:w="2139" w:type="dxa"/>
            <w:shd w:val="clear" w:color="auto" w:fill="auto"/>
          </w:tcPr>
          <w:p w:rsidR="003051BE" w:rsidRPr="0060556A" w:rsidRDefault="003051BE" w:rsidP="00BF24ED">
            <w:pPr>
              <w:pStyle w:val="ENoteTableText"/>
              <w:tabs>
                <w:tab w:val="center" w:leader="dot" w:pos="2268"/>
              </w:tabs>
            </w:pPr>
            <w:r w:rsidRPr="0060556A">
              <w:t>Schedule 1</w:t>
            </w:r>
            <w:r w:rsidR="0086342A">
              <w:tab/>
            </w:r>
          </w:p>
        </w:tc>
        <w:tc>
          <w:tcPr>
            <w:tcW w:w="4943" w:type="dxa"/>
            <w:shd w:val="clear" w:color="auto" w:fill="auto"/>
          </w:tcPr>
          <w:p w:rsidR="003051BE" w:rsidRPr="0060556A" w:rsidRDefault="003051BE" w:rsidP="00BF24ED">
            <w:pPr>
              <w:pStyle w:val="ENoteTableText"/>
            </w:pPr>
            <w:r w:rsidRPr="0060556A">
              <w:t>am. 2015 No. R1/MRCC1</w:t>
            </w:r>
          </w:p>
        </w:tc>
      </w:tr>
      <w:tr w:rsidR="003C3889" w:rsidTr="003051BE">
        <w:trPr>
          <w:cantSplit/>
        </w:trPr>
        <w:tc>
          <w:tcPr>
            <w:tcW w:w="2139" w:type="dxa"/>
            <w:tcBorders>
              <w:bottom w:val="single" w:sz="12" w:space="0" w:color="auto"/>
            </w:tcBorders>
            <w:shd w:val="clear" w:color="auto" w:fill="auto"/>
          </w:tcPr>
          <w:p w:rsidR="003C3889" w:rsidRPr="0060556A" w:rsidRDefault="003C3889" w:rsidP="00BF24ED">
            <w:pPr>
              <w:pStyle w:val="ENoteTableText"/>
              <w:tabs>
                <w:tab w:val="center" w:leader="dot" w:pos="2268"/>
              </w:tabs>
            </w:pPr>
          </w:p>
        </w:tc>
        <w:tc>
          <w:tcPr>
            <w:tcW w:w="4943" w:type="dxa"/>
            <w:tcBorders>
              <w:bottom w:val="single" w:sz="12" w:space="0" w:color="auto"/>
            </w:tcBorders>
            <w:shd w:val="clear" w:color="auto" w:fill="auto"/>
          </w:tcPr>
          <w:p w:rsidR="003C3889" w:rsidRPr="0060556A" w:rsidRDefault="003C3889" w:rsidP="00E10669">
            <w:pPr>
              <w:pStyle w:val="ENoteTableText"/>
            </w:pPr>
            <w:proofErr w:type="spellStart"/>
            <w:r>
              <w:t>rs</w:t>
            </w:r>
            <w:proofErr w:type="spellEnd"/>
            <w:r>
              <w:t xml:space="preserve"> </w:t>
            </w:r>
            <w:r w:rsidRPr="00BF55AD">
              <w:t>F2015L02130</w:t>
            </w:r>
            <w:r w:rsidR="00E41EB6">
              <w:t xml:space="preserve">; </w:t>
            </w:r>
            <w:proofErr w:type="spellStart"/>
            <w:r w:rsidR="00E41EB6">
              <w:t>rs</w:t>
            </w:r>
            <w:proofErr w:type="spellEnd"/>
            <w:r w:rsidR="00E41EB6">
              <w:t xml:space="preserve"> </w:t>
            </w:r>
            <w:r w:rsidR="00C117A0" w:rsidRPr="00C117A0">
              <w:rPr>
                <w:szCs w:val="16"/>
              </w:rPr>
              <w:t>F2016L01872</w:t>
            </w:r>
            <w:r w:rsidR="006C5AD4">
              <w:rPr>
                <w:szCs w:val="16"/>
              </w:rPr>
              <w:t xml:space="preserve">; </w:t>
            </w:r>
            <w:proofErr w:type="spellStart"/>
            <w:r w:rsidR="006C5AD4">
              <w:rPr>
                <w:szCs w:val="16"/>
              </w:rPr>
              <w:t>rs</w:t>
            </w:r>
            <w:proofErr w:type="spellEnd"/>
            <w:r w:rsidR="006C5AD4">
              <w:rPr>
                <w:szCs w:val="16"/>
              </w:rPr>
              <w:t xml:space="preserve"> F20</w:t>
            </w:r>
            <w:r w:rsidR="0061313A">
              <w:rPr>
                <w:szCs w:val="16"/>
              </w:rPr>
              <w:t>1</w:t>
            </w:r>
            <w:r w:rsidR="006C5AD4">
              <w:rPr>
                <w:szCs w:val="16"/>
              </w:rPr>
              <w:t>7L00705</w:t>
            </w:r>
            <w:r w:rsidR="00C71DDF">
              <w:rPr>
                <w:szCs w:val="16"/>
              </w:rPr>
              <w:t xml:space="preserve">; </w:t>
            </w:r>
            <w:proofErr w:type="spellStart"/>
            <w:r w:rsidR="00C71DDF">
              <w:rPr>
                <w:szCs w:val="16"/>
              </w:rPr>
              <w:t>rs</w:t>
            </w:r>
            <w:proofErr w:type="spellEnd"/>
            <w:r w:rsidR="002611EB">
              <w:t xml:space="preserve"> F2017L01618</w:t>
            </w:r>
          </w:p>
        </w:tc>
      </w:tr>
    </w:tbl>
    <w:p w:rsidR="00B95347" w:rsidRDefault="00B95347" w:rsidP="00EE5E19">
      <w:pPr>
        <w:sectPr w:rsidR="00B95347" w:rsidSect="001B50CE">
          <w:headerReference w:type="even" r:id="rId26"/>
          <w:headerReference w:type="default" r:id="rId27"/>
          <w:footerReference w:type="even" r:id="rId28"/>
          <w:footerReference w:type="default" r:id="rId29"/>
          <w:pgSz w:w="11907" w:h="16839" w:code="9"/>
          <w:pgMar w:top="1440" w:right="1797" w:bottom="1440" w:left="1797" w:header="720" w:footer="709" w:gutter="0"/>
          <w:cols w:space="708"/>
          <w:docGrid w:linePitch="360"/>
        </w:sectPr>
      </w:pPr>
    </w:p>
    <w:p w:rsidR="00F25F2D" w:rsidRPr="00332B2A" w:rsidRDefault="00F25F2D" w:rsidP="00B95347"/>
    <w:sectPr w:rsidR="00F25F2D" w:rsidRPr="00332B2A" w:rsidSect="001B50CE">
      <w:headerReference w:type="even" r:id="rId30"/>
      <w:headerReference w:type="default" r:id="rId31"/>
      <w:footerReference w:type="even" r:id="rId32"/>
      <w:footerReference w:type="default" r:id="rId33"/>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E5" w:rsidRDefault="00EE7FE5">
      <w:r>
        <w:separator/>
      </w:r>
    </w:p>
  </w:endnote>
  <w:endnote w:type="continuationSeparator" w:id="0">
    <w:p w:rsidR="00EE7FE5" w:rsidRDefault="00E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Default="00EE7FE5" w:rsidP="00EE5E19">
    <w:pPr>
      <w:pStyle w:val="Footer"/>
      <w:pBdr>
        <w:top w:val="single" w:sz="6"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33C1C" w:rsidRDefault="00EE7FE5" w:rsidP="00EE5E19">
    <w:pPr>
      <w:pBdr>
        <w:top w:val="single" w:sz="6" w:space="1" w:color="auto"/>
      </w:pBdr>
      <w:spacing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84"/>
      <w:gridCol w:w="8"/>
    </w:tblGrid>
    <w:tr w:rsidR="00EE7FE5" w:rsidTr="00EE5E19">
      <w:trPr>
        <w:gridAfter w:val="1"/>
        <w:wAfter w:w="8" w:type="dxa"/>
      </w:trPr>
      <w:tc>
        <w:tcPr>
          <w:tcW w:w="709" w:type="dxa"/>
          <w:tcBorders>
            <w:top w:val="nil"/>
            <w:left w:val="nil"/>
            <w:bottom w:val="nil"/>
            <w:right w:val="nil"/>
          </w:tcBorders>
        </w:tcPr>
        <w:p w:rsidR="00EE7FE5" w:rsidRDefault="00EE7FE5"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c>
        <w:tcPr>
          <w:tcW w:w="6379" w:type="dxa"/>
          <w:gridSpan w:val="3"/>
          <w:tcBorders>
            <w:top w:val="nil"/>
            <w:left w:val="nil"/>
            <w:bottom w:val="nil"/>
            <w:right w:val="nil"/>
          </w:tcBorders>
        </w:tcPr>
        <w:p w:rsidR="00EE7FE5" w:rsidRDefault="00EE7FE5"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EE7FE5" w:rsidRDefault="00EE7FE5" w:rsidP="00EE5E19">
          <w:pPr>
            <w:spacing w:line="0" w:lineRule="atLeast"/>
            <w:jc w:val="right"/>
            <w:rPr>
              <w:sz w:val="18"/>
            </w:rPr>
          </w:pPr>
        </w:p>
      </w:tc>
    </w:tr>
    <w:tr w:rsidR="00EE7FE5" w:rsidTr="00EE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EE7FE5" w:rsidRPr="003A0A61" w:rsidRDefault="00EE7FE5" w:rsidP="00EE5E19">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Pr="000B2E32">
            <w:rPr>
              <w:b/>
              <w:bCs/>
              <w:sz w:val="18"/>
              <w:lang w:val="en-US"/>
            </w:rPr>
            <w:t>3</w:t>
          </w:r>
          <w:r w:rsidRPr="003A0A61">
            <w:rPr>
              <w:sz w:val="18"/>
            </w:rPr>
            <w:fldChar w:fldCharType="end"/>
          </w:r>
        </w:p>
      </w:tc>
      <w:tc>
        <w:tcPr>
          <w:tcW w:w="3392" w:type="dxa"/>
        </w:tcPr>
        <w:p w:rsidR="00EE7FE5" w:rsidRPr="003A0A61" w:rsidRDefault="00EE7FE5" w:rsidP="00EE5E19">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Pr>
              <w:sz w:val="18"/>
            </w:rPr>
            <w:t>1/1/16</w:t>
          </w:r>
          <w:r w:rsidRPr="003A0A61">
            <w:rPr>
              <w:sz w:val="18"/>
            </w:rPr>
            <w:fldChar w:fldCharType="end"/>
          </w:r>
        </w:p>
      </w:tc>
      <w:tc>
        <w:tcPr>
          <w:tcW w:w="2544" w:type="dxa"/>
          <w:gridSpan w:val="3"/>
        </w:tcPr>
        <w:p w:rsidR="00EE7FE5" w:rsidRPr="003A0A61" w:rsidRDefault="00EE7FE5" w:rsidP="00EE5E19">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Pr>
              <w:sz w:val="18"/>
            </w:rPr>
            <w:instrText>21/01/2016</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Pr>
              <w:sz w:val="18"/>
            </w:rPr>
            <w:instrText>21/1/16</w:instrText>
          </w:r>
          <w:r w:rsidRPr="003A0A61">
            <w:rPr>
              <w:sz w:val="18"/>
            </w:rPr>
            <w:fldChar w:fldCharType="end"/>
          </w:r>
          <w:r w:rsidRPr="003A0A61">
            <w:rPr>
              <w:sz w:val="18"/>
            </w:rPr>
            <w:instrText xml:space="preserve"> </w:instrText>
          </w:r>
          <w:r w:rsidRPr="003A0A61">
            <w:rPr>
              <w:sz w:val="18"/>
            </w:rPr>
            <w:fldChar w:fldCharType="separate"/>
          </w:r>
          <w:r>
            <w:rPr>
              <w:noProof/>
              <w:sz w:val="18"/>
            </w:rPr>
            <w:t>21/1/16</w:t>
          </w:r>
          <w:r w:rsidRPr="003A0A61">
            <w:rPr>
              <w:sz w:val="18"/>
            </w:rPr>
            <w:fldChar w:fldCharType="end"/>
          </w:r>
        </w:p>
      </w:tc>
    </w:tr>
  </w:tbl>
  <w:p w:rsidR="00EE7FE5" w:rsidRPr="00ED79B6" w:rsidRDefault="00EE7FE5" w:rsidP="00EE5E19">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B3B51" w:rsidRDefault="00EE7FE5" w:rsidP="00EE5E1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E7FE5" w:rsidRPr="007B3B51" w:rsidTr="00EE5E19">
      <w:tc>
        <w:tcPr>
          <w:tcW w:w="1139" w:type="dxa"/>
        </w:tcPr>
        <w:p w:rsidR="00EE7FE5" w:rsidRPr="007B3B51" w:rsidRDefault="00EE7FE5" w:rsidP="00EE5E19">
          <w:pPr>
            <w:rPr>
              <w:i/>
              <w:sz w:val="16"/>
              <w:szCs w:val="16"/>
            </w:rPr>
          </w:pPr>
        </w:p>
      </w:tc>
      <w:tc>
        <w:tcPr>
          <w:tcW w:w="5807" w:type="dxa"/>
          <w:gridSpan w:val="3"/>
        </w:tcPr>
        <w:p w:rsidR="00EE7FE5" w:rsidRPr="007B3B51" w:rsidRDefault="00EE7FE5" w:rsidP="00EE5E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Repatriation Pharmaceutical Benefits Scheme</w:t>
          </w:r>
          <w:r w:rsidRPr="007B3B51">
            <w:rPr>
              <w:i/>
              <w:sz w:val="16"/>
              <w:szCs w:val="16"/>
            </w:rPr>
            <w:fldChar w:fldCharType="end"/>
          </w:r>
        </w:p>
      </w:tc>
      <w:tc>
        <w:tcPr>
          <w:tcW w:w="1418" w:type="dxa"/>
        </w:tcPr>
        <w:p w:rsidR="00EE7FE5" w:rsidRPr="007B3B51" w:rsidRDefault="00EE7FE5" w:rsidP="00EE5E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r>
    <w:tr w:rsidR="00EE7FE5" w:rsidRPr="00130F37" w:rsidTr="00EE5E19">
      <w:tc>
        <w:tcPr>
          <w:tcW w:w="1418" w:type="dxa"/>
          <w:gridSpan w:val="2"/>
        </w:tcPr>
        <w:p w:rsidR="00EE7FE5" w:rsidRPr="00130F37" w:rsidRDefault="00EE7FE5" w:rsidP="00EE5E1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w:t>
          </w:r>
          <w:r w:rsidRPr="00130F37">
            <w:rPr>
              <w:sz w:val="16"/>
              <w:szCs w:val="16"/>
            </w:rPr>
            <w:fldChar w:fldCharType="end"/>
          </w:r>
        </w:p>
      </w:tc>
      <w:tc>
        <w:tcPr>
          <w:tcW w:w="5245" w:type="dxa"/>
        </w:tcPr>
        <w:p w:rsidR="00EE7FE5" w:rsidRPr="00130F37" w:rsidRDefault="00EE7FE5" w:rsidP="00EE5E1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1/1/16</w:t>
          </w:r>
          <w:r w:rsidRPr="00130F37">
            <w:rPr>
              <w:sz w:val="16"/>
              <w:szCs w:val="16"/>
            </w:rPr>
            <w:fldChar w:fldCharType="end"/>
          </w:r>
        </w:p>
      </w:tc>
      <w:tc>
        <w:tcPr>
          <w:tcW w:w="1701" w:type="dxa"/>
          <w:gridSpan w:val="2"/>
        </w:tcPr>
        <w:p w:rsidR="00EE7FE5" w:rsidRPr="00130F37" w:rsidRDefault="00EE7FE5" w:rsidP="00EE5E1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21/1/16</w:t>
          </w:r>
          <w:r w:rsidRPr="00130F37">
            <w:rPr>
              <w:sz w:val="16"/>
              <w:szCs w:val="16"/>
            </w:rPr>
            <w:fldChar w:fldCharType="end"/>
          </w:r>
        </w:p>
      </w:tc>
    </w:tr>
  </w:tbl>
  <w:p w:rsidR="00EE7FE5" w:rsidRPr="00941511" w:rsidRDefault="00EE7FE5" w:rsidP="00941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D79B6" w:rsidRDefault="00EE7FE5" w:rsidP="00EE5E19">
    <w:pPr>
      <w:pStyle w:val="Footer"/>
      <w:tabs>
        <w:tab w:val="clear" w:pos="4153"/>
        <w:tab w:val="clear" w:pos="8306"/>
        <w:tab w:val="center" w:pos="4150"/>
        <w:tab w:val="right" w:pos="8307"/>
      </w:tabs>
      <w:spacing w:before="120"/>
    </w:pPr>
    <w:r>
      <w:t>Prepared by the Department of Veterans’ Affairs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33C1C" w:rsidRDefault="00EE7FE5" w:rsidP="005F256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7FE5" w:rsidTr="00906343">
      <w:tc>
        <w:tcPr>
          <w:tcW w:w="709" w:type="dxa"/>
          <w:tcBorders>
            <w:top w:val="nil"/>
            <w:left w:val="nil"/>
            <w:bottom w:val="nil"/>
            <w:right w:val="nil"/>
          </w:tcBorders>
        </w:tcPr>
        <w:p w:rsidR="00EE7FE5" w:rsidRDefault="00EE7FE5"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xlii</w:t>
          </w:r>
          <w:r w:rsidRPr="00ED79B6">
            <w:rPr>
              <w:i/>
              <w:sz w:val="18"/>
            </w:rPr>
            <w:fldChar w:fldCharType="end"/>
          </w:r>
        </w:p>
      </w:tc>
      <w:tc>
        <w:tcPr>
          <w:tcW w:w="6379" w:type="dxa"/>
          <w:tcBorders>
            <w:top w:val="nil"/>
            <w:left w:val="nil"/>
            <w:bottom w:val="nil"/>
            <w:right w:val="nil"/>
          </w:tcBorders>
        </w:tcPr>
        <w:p w:rsidR="00EE7FE5" w:rsidRDefault="00EE7FE5"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EE7FE5" w:rsidRDefault="00EE7FE5" w:rsidP="00EE5E19">
          <w:pPr>
            <w:spacing w:line="0" w:lineRule="atLeast"/>
            <w:jc w:val="right"/>
            <w:rPr>
              <w:sz w:val="18"/>
            </w:rPr>
          </w:pPr>
        </w:p>
      </w:tc>
    </w:tr>
  </w:tbl>
  <w:p w:rsidR="00EE7FE5" w:rsidRPr="00ED79B6" w:rsidRDefault="00EE7FE5" w:rsidP="00EE5E19">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B3B51" w:rsidRDefault="00EE7FE5" w:rsidP="00EE5E1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E7FE5" w:rsidRPr="007B3B51" w:rsidTr="00EE5E19">
      <w:tc>
        <w:tcPr>
          <w:tcW w:w="1139" w:type="dxa"/>
        </w:tcPr>
        <w:p w:rsidR="00EE7FE5" w:rsidRPr="007B3B51" w:rsidRDefault="00EE7FE5" w:rsidP="00EE5E19">
          <w:pPr>
            <w:rPr>
              <w:i/>
              <w:sz w:val="16"/>
              <w:szCs w:val="16"/>
            </w:rPr>
          </w:pPr>
        </w:p>
      </w:tc>
      <w:tc>
        <w:tcPr>
          <w:tcW w:w="5807" w:type="dxa"/>
          <w:gridSpan w:val="3"/>
        </w:tcPr>
        <w:p w:rsidR="00EE7FE5" w:rsidRPr="007B3B51" w:rsidRDefault="00EE7FE5" w:rsidP="00EE5E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07C5">
            <w:rPr>
              <w:i/>
              <w:noProof/>
              <w:sz w:val="16"/>
              <w:szCs w:val="16"/>
            </w:rPr>
            <w:t>Repatriation Pharmaceutical Benefits Scheme</w:t>
          </w:r>
          <w:r w:rsidRPr="007B3B51">
            <w:rPr>
              <w:i/>
              <w:sz w:val="16"/>
              <w:szCs w:val="16"/>
            </w:rPr>
            <w:fldChar w:fldCharType="end"/>
          </w:r>
        </w:p>
      </w:tc>
      <w:tc>
        <w:tcPr>
          <w:tcW w:w="1418" w:type="dxa"/>
        </w:tcPr>
        <w:p w:rsidR="00EE7FE5" w:rsidRPr="007B3B51" w:rsidRDefault="00EE7FE5" w:rsidP="00EE5E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907C5">
            <w:rPr>
              <w:i/>
              <w:noProof/>
              <w:sz w:val="16"/>
              <w:szCs w:val="16"/>
            </w:rPr>
            <w:t>ii</w:t>
          </w:r>
          <w:r w:rsidRPr="007B3B51">
            <w:rPr>
              <w:i/>
              <w:sz w:val="16"/>
              <w:szCs w:val="16"/>
            </w:rPr>
            <w:fldChar w:fldCharType="end"/>
          </w:r>
        </w:p>
      </w:tc>
    </w:tr>
    <w:tr w:rsidR="00EE7FE5" w:rsidRPr="00130F37" w:rsidTr="00EE5E19">
      <w:tc>
        <w:tcPr>
          <w:tcW w:w="1418" w:type="dxa"/>
          <w:gridSpan w:val="2"/>
        </w:tcPr>
        <w:p w:rsidR="00EE7FE5" w:rsidRPr="00130F37" w:rsidRDefault="00EE7FE5" w:rsidP="00C842F9">
          <w:pPr>
            <w:spacing w:before="120"/>
            <w:rPr>
              <w:sz w:val="16"/>
              <w:szCs w:val="16"/>
            </w:rPr>
          </w:pPr>
          <w:r w:rsidRPr="00130F37">
            <w:rPr>
              <w:sz w:val="16"/>
              <w:szCs w:val="16"/>
            </w:rPr>
            <w:t>Compilation No.</w:t>
          </w:r>
          <w:r>
            <w:rPr>
              <w:sz w:val="16"/>
              <w:szCs w:val="16"/>
            </w:rPr>
            <w:t>6</w:t>
          </w:r>
        </w:p>
      </w:tc>
      <w:tc>
        <w:tcPr>
          <w:tcW w:w="5245" w:type="dxa"/>
        </w:tcPr>
        <w:p w:rsidR="00EE7FE5" w:rsidRPr="00130F37" w:rsidRDefault="00EE7FE5" w:rsidP="00C842F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1/1/1</w:t>
          </w:r>
          <w:r w:rsidRPr="00130F37">
            <w:rPr>
              <w:sz w:val="16"/>
              <w:szCs w:val="16"/>
            </w:rPr>
            <w:fldChar w:fldCharType="end"/>
          </w:r>
          <w:r>
            <w:rPr>
              <w:sz w:val="16"/>
              <w:szCs w:val="16"/>
            </w:rPr>
            <w:t>8</w:t>
          </w:r>
        </w:p>
      </w:tc>
      <w:tc>
        <w:tcPr>
          <w:tcW w:w="1701" w:type="dxa"/>
          <w:gridSpan w:val="2"/>
        </w:tcPr>
        <w:p w:rsidR="00EE7FE5" w:rsidRPr="00130F37" w:rsidRDefault="00EE7FE5" w:rsidP="00EE5E19">
          <w:pPr>
            <w:spacing w:before="120"/>
            <w:jc w:val="right"/>
            <w:rPr>
              <w:sz w:val="16"/>
              <w:szCs w:val="16"/>
            </w:rPr>
          </w:pPr>
        </w:p>
      </w:tc>
    </w:tr>
  </w:tbl>
  <w:p w:rsidR="00EE7FE5" w:rsidRPr="00941511" w:rsidRDefault="00EE7FE5" w:rsidP="009415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33C1C" w:rsidRDefault="00EE7FE5" w:rsidP="00B9534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7FE5" w:rsidTr="00906343">
      <w:tc>
        <w:tcPr>
          <w:tcW w:w="709" w:type="dxa"/>
          <w:tcBorders>
            <w:top w:val="nil"/>
            <w:left w:val="nil"/>
            <w:bottom w:val="nil"/>
            <w:right w:val="nil"/>
          </w:tcBorders>
        </w:tcPr>
        <w:p w:rsidR="00EE7FE5" w:rsidRDefault="00EE7FE5"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c>
        <w:tcPr>
          <w:tcW w:w="6379" w:type="dxa"/>
          <w:tcBorders>
            <w:top w:val="nil"/>
            <w:left w:val="nil"/>
            <w:bottom w:val="nil"/>
            <w:right w:val="nil"/>
          </w:tcBorders>
        </w:tcPr>
        <w:p w:rsidR="00EE7FE5" w:rsidRDefault="00EE7FE5"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EE7FE5" w:rsidRDefault="00EE7FE5" w:rsidP="00EE5E19">
          <w:pPr>
            <w:spacing w:line="0" w:lineRule="atLeast"/>
            <w:jc w:val="right"/>
            <w:rPr>
              <w:sz w:val="18"/>
            </w:rPr>
          </w:pPr>
        </w:p>
      </w:tc>
    </w:tr>
  </w:tbl>
  <w:p w:rsidR="00EE7FE5" w:rsidRPr="00ED79B6" w:rsidRDefault="00EE7FE5" w:rsidP="00EE5E19">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B3B51" w:rsidRDefault="00EE7FE5" w:rsidP="00EE5E1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E7FE5" w:rsidRPr="007B3B51" w:rsidTr="00EE5E19">
      <w:tc>
        <w:tcPr>
          <w:tcW w:w="1139" w:type="dxa"/>
        </w:tcPr>
        <w:p w:rsidR="00EE7FE5" w:rsidRPr="007B3B51" w:rsidRDefault="00EE7FE5" w:rsidP="00EE5E19">
          <w:pPr>
            <w:rPr>
              <w:i/>
              <w:sz w:val="16"/>
              <w:szCs w:val="16"/>
            </w:rPr>
          </w:pPr>
        </w:p>
      </w:tc>
      <w:tc>
        <w:tcPr>
          <w:tcW w:w="5807" w:type="dxa"/>
          <w:gridSpan w:val="3"/>
        </w:tcPr>
        <w:p w:rsidR="00EE7FE5" w:rsidRPr="007B3B51" w:rsidRDefault="00EE7FE5" w:rsidP="00EE5E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07C5">
            <w:rPr>
              <w:i/>
              <w:noProof/>
              <w:sz w:val="16"/>
              <w:szCs w:val="16"/>
            </w:rPr>
            <w:t>Repatriation Pharmaceutical Benefits Scheme</w:t>
          </w:r>
          <w:r w:rsidRPr="007B3B51">
            <w:rPr>
              <w:i/>
              <w:sz w:val="16"/>
              <w:szCs w:val="16"/>
            </w:rPr>
            <w:fldChar w:fldCharType="end"/>
          </w:r>
        </w:p>
      </w:tc>
      <w:tc>
        <w:tcPr>
          <w:tcW w:w="1418" w:type="dxa"/>
        </w:tcPr>
        <w:p w:rsidR="00EE7FE5" w:rsidRPr="007B3B51" w:rsidRDefault="00EE7FE5" w:rsidP="00EE5E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907C5">
            <w:rPr>
              <w:i/>
              <w:noProof/>
              <w:sz w:val="16"/>
              <w:szCs w:val="16"/>
            </w:rPr>
            <w:t>22</w:t>
          </w:r>
          <w:r w:rsidRPr="007B3B51">
            <w:rPr>
              <w:i/>
              <w:sz w:val="16"/>
              <w:szCs w:val="16"/>
            </w:rPr>
            <w:fldChar w:fldCharType="end"/>
          </w:r>
        </w:p>
      </w:tc>
    </w:tr>
    <w:tr w:rsidR="00EE7FE5" w:rsidRPr="00130F37" w:rsidTr="00EE5E19">
      <w:tc>
        <w:tcPr>
          <w:tcW w:w="1418" w:type="dxa"/>
          <w:gridSpan w:val="2"/>
        </w:tcPr>
        <w:p w:rsidR="00EE7FE5" w:rsidRPr="00130F37" w:rsidRDefault="00EE7FE5" w:rsidP="00C842F9">
          <w:pPr>
            <w:spacing w:before="120"/>
            <w:rPr>
              <w:sz w:val="16"/>
              <w:szCs w:val="16"/>
            </w:rPr>
          </w:pPr>
          <w:r w:rsidRPr="00130F37">
            <w:rPr>
              <w:sz w:val="16"/>
              <w:szCs w:val="16"/>
            </w:rPr>
            <w:t xml:space="preserve">Compilation No. </w:t>
          </w:r>
          <w:r>
            <w:rPr>
              <w:sz w:val="16"/>
              <w:szCs w:val="16"/>
            </w:rPr>
            <w:t>6</w:t>
          </w:r>
        </w:p>
      </w:tc>
      <w:tc>
        <w:tcPr>
          <w:tcW w:w="5245" w:type="dxa"/>
        </w:tcPr>
        <w:p w:rsidR="00EE7FE5" w:rsidRPr="00130F37" w:rsidRDefault="00EE7FE5" w:rsidP="00C842F9">
          <w:pPr>
            <w:spacing w:before="120"/>
            <w:jc w:val="center"/>
            <w:rPr>
              <w:sz w:val="16"/>
              <w:szCs w:val="16"/>
            </w:rPr>
          </w:pPr>
          <w:r w:rsidRPr="00130F37">
            <w:rPr>
              <w:sz w:val="16"/>
              <w:szCs w:val="16"/>
            </w:rPr>
            <w:t xml:space="preserve">Compilation date: </w:t>
          </w:r>
          <w:r>
            <w:rPr>
              <w:sz w:val="16"/>
              <w:szCs w:val="16"/>
            </w:rPr>
            <w:t>1/1/18</w:t>
          </w:r>
        </w:p>
      </w:tc>
      <w:tc>
        <w:tcPr>
          <w:tcW w:w="1701" w:type="dxa"/>
          <w:gridSpan w:val="2"/>
        </w:tcPr>
        <w:p w:rsidR="00EE7FE5" w:rsidRPr="00130F37" w:rsidRDefault="00EE7FE5" w:rsidP="00EE5E19">
          <w:pPr>
            <w:spacing w:before="120"/>
            <w:jc w:val="right"/>
            <w:rPr>
              <w:sz w:val="16"/>
              <w:szCs w:val="16"/>
            </w:rPr>
          </w:pPr>
        </w:p>
      </w:tc>
    </w:tr>
  </w:tbl>
  <w:p w:rsidR="00EE7FE5" w:rsidRPr="00941511" w:rsidRDefault="00EE7FE5" w:rsidP="0094151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B3B51" w:rsidRDefault="00EE7FE5" w:rsidP="00EE5E1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E7FE5" w:rsidRPr="007B3B51" w:rsidTr="00EE5E19">
      <w:tc>
        <w:tcPr>
          <w:tcW w:w="1139" w:type="dxa"/>
        </w:tcPr>
        <w:p w:rsidR="00EE7FE5" w:rsidRPr="007B3B51" w:rsidRDefault="00EE7FE5" w:rsidP="00EE5E19">
          <w:pPr>
            <w:rPr>
              <w:i/>
              <w:sz w:val="16"/>
              <w:szCs w:val="16"/>
            </w:rPr>
          </w:pPr>
        </w:p>
      </w:tc>
      <w:tc>
        <w:tcPr>
          <w:tcW w:w="5807" w:type="dxa"/>
          <w:gridSpan w:val="3"/>
        </w:tcPr>
        <w:p w:rsidR="00EE7FE5" w:rsidRPr="007B3B51" w:rsidRDefault="00EE7FE5" w:rsidP="00EE5E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07C5">
            <w:rPr>
              <w:i/>
              <w:noProof/>
              <w:sz w:val="16"/>
              <w:szCs w:val="16"/>
            </w:rPr>
            <w:t>Repatriation Pharmaceutical Benefits Scheme</w:t>
          </w:r>
          <w:r w:rsidRPr="007B3B51">
            <w:rPr>
              <w:i/>
              <w:sz w:val="16"/>
              <w:szCs w:val="16"/>
            </w:rPr>
            <w:fldChar w:fldCharType="end"/>
          </w:r>
        </w:p>
      </w:tc>
      <w:tc>
        <w:tcPr>
          <w:tcW w:w="1418" w:type="dxa"/>
        </w:tcPr>
        <w:p w:rsidR="00EE7FE5" w:rsidRPr="007B3B51" w:rsidRDefault="00EE7FE5" w:rsidP="00EE5E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907C5">
            <w:rPr>
              <w:i/>
              <w:noProof/>
              <w:sz w:val="16"/>
              <w:szCs w:val="16"/>
            </w:rPr>
            <w:t>1</w:t>
          </w:r>
          <w:r w:rsidRPr="007B3B51">
            <w:rPr>
              <w:i/>
              <w:sz w:val="16"/>
              <w:szCs w:val="16"/>
            </w:rPr>
            <w:fldChar w:fldCharType="end"/>
          </w:r>
        </w:p>
      </w:tc>
    </w:tr>
    <w:tr w:rsidR="00EE7FE5" w:rsidRPr="00130F37" w:rsidTr="00EE5E19">
      <w:tc>
        <w:tcPr>
          <w:tcW w:w="1418" w:type="dxa"/>
          <w:gridSpan w:val="2"/>
        </w:tcPr>
        <w:p w:rsidR="00EE7FE5" w:rsidRPr="00130F37" w:rsidRDefault="00EE7FE5" w:rsidP="00C842F9">
          <w:pPr>
            <w:spacing w:before="120"/>
            <w:rPr>
              <w:sz w:val="16"/>
              <w:szCs w:val="16"/>
            </w:rPr>
          </w:pPr>
          <w:r w:rsidRPr="00130F37">
            <w:rPr>
              <w:sz w:val="16"/>
              <w:szCs w:val="16"/>
            </w:rPr>
            <w:t xml:space="preserve">Compilation No. </w:t>
          </w:r>
          <w:r>
            <w:rPr>
              <w:sz w:val="16"/>
              <w:szCs w:val="16"/>
            </w:rPr>
            <w:t>6</w:t>
          </w:r>
        </w:p>
      </w:tc>
      <w:tc>
        <w:tcPr>
          <w:tcW w:w="5245" w:type="dxa"/>
        </w:tcPr>
        <w:p w:rsidR="00EE7FE5" w:rsidRPr="00130F37" w:rsidRDefault="00EE7FE5" w:rsidP="00C842F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w:t>
          </w:r>
          <w:r w:rsidRPr="00130F37">
            <w:rPr>
              <w:sz w:val="16"/>
              <w:szCs w:val="16"/>
            </w:rPr>
            <w:fldChar w:fldCharType="end"/>
          </w:r>
          <w:r>
            <w:rPr>
              <w:sz w:val="16"/>
              <w:szCs w:val="16"/>
            </w:rPr>
            <w:t>/1/18</w:t>
          </w:r>
        </w:p>
      </w:tc>
      <w:tc>
        <w:tcPr>
          <w:tcW w:w="1701" w:type="dxa"/>
          <w:gridSpan w:val="2"/>
        </w:tcPr>
        <w:p w:rsidR="00EE7FE5" w:rsidRPr="00130F37" w:rsidRDefault="00EE7FE5" w:rsidP="00EE5E19">
          <w:pPr>
            <w:spacing w:before="120"/>
            <w:jc w:val="right"/>
            <w:rPr>
              <w:sz w:val="16"/>
              <w:szCs w:val="16"/>
            </w:rPr>
          </w:pPr>
        </w:p>
      </w:tc>
    </w:tr>
  </w:tbl>
  <w:p w:rsidR="00EE7FE5" w:rsidRPr="00941511" w:rsidRDefault="00EE7FE5" w:rsidP="009415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33C1C" w:rsidRDefault="00EE7FE5" w:rsidP="00B9534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7FE5" w:rsidTr="00906343">
      <w:tc>
        <w:tcPr>
          <w:tcW w:w="709" w:type="dxa"/>
          <w:tcBorders>
            <w:top w:val="nil"/>
            <w:left w:val="nil"/>
            <w:bottom w:val="nil"/>
            <w:right w:val="nil"/>
          </w:tcBorders>
        </w:tcPr>
        <w:p w:rsidR="00EE7FE5" w:rsidRDefault="00EE7FE5"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c>
        <w:tcPr>
          <w:tcW w:w="6379" w:type="dxa"/>
          <w:tcBorders>
            <w:top w:val="nil"/>
            <w:left w:val="nil"/>
            <w:bottom w:val="nil"/>
            <w:right w:val="nil"/>
          </w:tcBorders>
        </w:tcPr>
        <w:p w:rsidR="00EE7FE5" w:rsidRDefault="00EE7FE5"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EE7FE5" w:rsidRDefault="00EE7FE5" w:rsidP="00EE5E19">
          <w:pPr>
            <w:spacing w:line="0" w:lineRule="atLeast"/>
            <w:jc w:val="right"/>
            <w:rPr>
              <w:sz w:val="18"/>
            </w:rPr>
          </w:pPr>
        </w:p>
      </w:tc>
    </w:tr>
  </w:tbl>
  <w:p w:rsidR="00EE7FE5" w:rsidRPr="00ED79B6" w:rsidRDefault="00EE7FE5" w:rsidP="00EE5E19">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B3B51" w:rsidRDefault="00EE7FE5" w:rsidP="00EE5E1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E7FE5" w:rsidRPr="007B3B51" w:rsidTr="00EE5E19">
      <w:tc>
        <w:tcPr>
          <w:tcW w:w="1139" w:type="dxa"/>
        </w:tcPr>
        <w:p w:rsidR="00EE7FE5" w:rsidRPr="007B3B51" w:rsidRDefault="00EE7FE5" w:rsidP="00EE5E19">
          <w:pPr>
            <w:rPr>
              <w:i/>
              <w:sz w:val="16"/>
              <w:szCs w:val="16"/>
            </w:rPr>
          </w:pPr>
        </w:p>
      </w:tc>
      <w:tc>
        <w:tcPr>
          <w:tcW w:w="5807" w:type="dxa"/>
          <w:gridSpan w:val="3"/>
        </w:tcPr>
        <w:p w:rsidR="00EE7FE5" w:rsidRPr="007B3B51" w:rsidRDefault="00EE7FE5" w:rsidP="00EE5E1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907C5">
            <w:rPr>
              <w:i/>
              <w:noProof/>
              <w:sz w:val="16"/>
              <w:szCs w:val="16"/>
            </w:rPr>
            <w:t>Repatriation Pharmaceutical Benefits Scheme</w:t>
          </w:r>
          <w:r w:rsidRPr="007B3B51">
            <w:rPr>
              <w:i/>
              <w:sz w:val="16"/>
              <w:szCs w:val="16"/>
            </w:rPr>
            <w:fldChar w:fldCharType="end"/>
          </w:r>
        </w:p>
      </w:tc>
      <w:tc>
        <w:tcPr>
          <w:tcW w:w="1418" w:type="dxa"/>
        </w:tcPr>
        <w:p w:rsidR="00EE7FE5" w:rsidRPr="007B3B51" w:rsidRDefault="00EE7FE5" w:rsidP="00EE5E1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907C5">
            <w:rPr>
              <w:i/>
              <w:noProof/>
              <w:sz w:val="16"/>
              <w:szCs w:val="16"/>
            </w:rPr>
            <w:t>40</w:t>
          </w:r>
          <w:r w:rsidRPr="007B3B51">
            <w:rPr>
              <w:i/>
              <w:sz w:val="16"/>
              <w:szCs w:val="16"/>
            </w:rPr>
            <w:fldChar w:fldCharType="end"/>
          </w:r>
        </w:p>
      </w:tc>
    </w:tr>
    <w:tr w:rsidR="00EE7FE5" w:rsidRPr="00130F37" w:rsidTr="00EE5E19">
      <w:tc>
        <w:tcPr>
          <w:tcW w:w="1418" w:type="dxa"/>
          <w:gridSpan w:val="2"/>
        </w:tcPr>
        <w:p w:rsidR="00EE7FE5" w:rsidRPr="00130F37" w:rsidRDefault="00EE7FE5" w:rsidP="00B5748D">
          <w:pPr>
            <w:spacing w:before="120"/>
            <w:rPr>
              <w:sz w:val="16"/>
              <w:szCs w:val="16"/>
            </w:rPr>
          </w:pPr>
          <w:r w:rsidRPr="00130F37">
            <w:rPr>
              <w:sz w:val="16"/>
              <w:szCs w:val="16"/>
            </w:rPr>
            <w:t xml:space="preserve">Compilation No. </w:t>
          </w:r>
          <w:r>
            <w:rPr>
              <w:sz w:val="16"/>
              <w:szCs w:val="16"/>
            </w:rPr>
            <w:t>6</w:t>
          </w:r>
        </w:p>
      </w:tc>
      <w:tc>
        <w:tcPr>
          <w:tcW w:w="5245" w:type="dxa"/>
        </w:tcPr>
        <w:p w:rsidR="00EE7FE5" w:rsidRPr="00130F37" w:rsidRDefault="00EE7FE5" w:rsidP="00C842F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1/1/1</w:t>
          </w:r>
          <w:r w:rsidRPr="00130F37">
            <w:rPr>
              <w:sz w:val="16"/>
              <w:szCs w:val="16"/>
            </w:rPr>
            <w:fldChar w:fldCharType="end"/>
          </w:r>
          <w:r>
            <w:rPr>
              <w:sz w:val="16"/>
              <w:szCs w:val="16"/>
            </w:rPr>
            <w:t>8</w:t>
          </w:r>
        </w:p>
      </w:tc>
      <w:tc>
        <w:tcPr>
          <w:tcW w:w="1701" w:type="dxa"/>
          <w:gridSpan w:val="2"/>
        </w:tcPr>
        <w:p w:rsidR="00EE7FE5" w:rsidRPr="00130F37" w:rsidRDefault="00EE7FE5" w:rsidP="00EE5E19">
          <w:pPr>
            <w:spacing w:before="120"/>
            <w:jc w:val="right"/>
            <w:rPr>
              <w:sz w:val="16"/>
              <w:szCs w:val="16"/>
            </w:rPr>
          </w:pPr>
        </w:p>
      </w:tc>
    </w:tr>
  </w:tbl>
  <w:p w:rsidR="00EE7FE5" w:rsidRPr="00941511" w:rsidRDefault="00EE7FE5" w:rsidP="00941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E5" w:rsidRDefault="00EE7FE5">
      <w:r>
        <w:separator/>
      </w:r>
    </w:p>
  </w:footnote>
  <w:footnote w:type="continuationSeparator" w:id="0">
    <w:p w:rsidR="00EE7FE5" w:rsidRDefault="00EE7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Default="00EE7FE5" w:rsidP="00EE5E19">
    <w:pPr>
      <w:pStyle w:val="Header"/>
      <w:pBdr>
        <w:bottom w:val="single" w:sz="6" w:space="1" w:color="auto"/>
      </w:pBdr>
      <w:tabs>
        <w:tab w:val="clear" w:pos="4150"/>
        <w:tab w:val="clear" w:pos="8307"/>
      </w:tabs>
    </w:pPr>
  </w:p>
  <w:p w:rsidR="00EE7FE5" w:rsidRDefault="00EE7FE5" w:rsidP="00EE5E19">
    <w:pPr>
      <w:pStyle w:val="Header"/>
      <w:pBdr>
        <w:bottom w:val="single" w:sz="6" w:space="1" w:color="auto"/>
      </w:pBdr>
      <w:tabs>
        <w:tab w:val="clear" w:pos="4150"/>
        <w:tab w:val="clear" w:pos="8307"/>
      </w:tabs>
    </w:pPr>
  </w:p>
  <w:p w:rsidR="00EE7FE5" w:rsidRPr="005F1388" w:rsidRDefault="00EE7FE5" w:rsidP="00EE5E19">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C4473E" w:rsidRDefault="00EE7FE5" w:rsidP="00EE5E19">
    <w:pPr>
      <w:rPr>
        <w:sz w:val="26"/>
        <w:szCs w:val="26"/>
      </w:rPr>
    </w:pPr>
  </w:p>
  <w:p w:rsidR="00EE7FE5" w:rsidRPr="00965EE7" w:rsidRDefault="00EE7FE5" w:rsidP="00EE5E19">
    <w:pPr>
      <w:rPr>
        <w:b/>
        <w:sz w:val="20"/>
      </w:rPr>
    </w:pPr>
    <w:r w:rsidRPr="00965EE7">
      <w:rPr>
        <w:b/>
        <w:sz w:val="20"/>
      </w:rPr>
      <w:t>Endnotes</w:t>
    </w:r>
  </w:p>
  <w:p w:rsidR="00EE7FE5" w:rsidRPr="007A1328" w:rsidRDefault="00EE7FE5" w:rsidP="00EE5E19">
    <w:pPr>
      <w:rPr>
        <w:sz w:val="20"/>
      </w:rPr>
    </w:pPr>
  </w:p>
  <w:p w:rsidR="00EE7FE5" w:rsidRPr="007A1328" w:rsidRDefault="00EE7FE5" w:rsidP="00EE5E19">
    <w:pPr>
      <w:rPr>
        <w:b/>
      </w:rPr>
    </w:pPr>
  </w:p>
  <w:p w:rsidR="00EE7FE5" w:rsidRPr="00C4473E" w:rsidRDefault="00EE7FE5" w:rsidP="00B95347">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C4473E" w:rsidRDefault="00EE7FE5" w:rsidP="00EE5E19">
    <w:pPr>
      <w:jc w:val="right"/>
      <w:rPr>
        <w:sz w:val="26"/>
        <w:szCs w:val="26"/>
      </w:rPr>
    </w:pPr>
  </w:p>
  <w:p w:rsidR="00EE7FE5" w:rsidRPr="00965EE7" w:rsidRDefault="00EE7FE5" w:rsidP="00EE5E19">
    <w:pPr>
      <w:jc w:val="right"/>
      <w:rPr>
        <w:b/>
        <w:sz w:val="20"/>
      </w:rPr>
    </w:pPr>
    <w:r w:rsidRPr="00965EE7">
      <w:rPr>
        <w:b/>
        <w:sz w:val="20"/>
      </w:rPr>
      <w:t>Endnotes</w:t>
    </w:r>
  </w:p>
  <w:p w:rsidR="00EE7FE5" w:rsidRPr="007A1328" w:rsidRDefault="00EE7FE5" w:rsidP="00EE5E19">
    <w:pPr>
      <w:jc w:val="right"/>
      <w:rPr>
        <w:sz w:val="20"/>
      </w:rPr>
    </w:pPr>
  </w:p>
  <w:p w:rsidR="00EE7FE5" w:rsidRPr="007A1328" w:rsidRDefault="00EE7FE5" w:rsidP="00EE5E19">
    <w:pPr>
      <w:jc w:val="right"/>
      <w:rPr>
        <w:b/>
      </w:rPr>
    </w:pPr>
  </w:p>
  <w:p w:rsidR="00EE7FE5" w:rsidRPr="00C4473E" w:rsidRDefault="00EE7FE5" w:rsidP="00EE5E1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907C5">
      <w:rPr>
        <w:noProof/>
        <w:szCs w:val="22"/>
      </w:rPr>
      <w:t>Endnote 3—Legislation history</w:t>
    </w:r>
    <w:r w:rsidRPr="00C4473E">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C4473E" w:rsidRDefault="00EE7FE5" w:rsidP="00EE5E19">
    <w:pPr>
      <w:rPr>
        <w:sz w:val="26"/>
        <w:szCs w:val="26"/>
      </w:rPr>
    </w:pPr>
  </w:p>
  <w:p w:rsidR="00EE7FE5" w:rsidRPr="00965EE7" w:rsidRDefault="00EE7FE5" w:rsidP="00EE5E19">
    <w:pPr>
      <w:rPr>
        <w:b/>
        <w:sz w:val="20"/>
      </w:rPr>
    </w:pPr>
    <w:r w:rsidRPr="00965EE7">
      <w:rPr>
        <w:b/>
        <w:sz w:val="20"/>
      </w:rPr>
      <w:t>Endnotes</w:t>
    </w:r>
  </w:p>
  <w:p w:rsidR="00EE7FE5" w:rsidRPr="007A1328" w:rsidRDefault="00EE7FE5" w:rsidP="00EE5E19">
    <w:pPr>
      <w:rPr>
        <w:sz w:val="20"/>
      </w:rPr>
    </w:pPr>
  </w:p>
  <w:p w:rsidR="00EE7FE5" w:rsidRPr="007A1328" w:rsidRDefault="00EE7FE5" w:rsidP="00EE5E19">
    <w:pPr>
      <w:rPr>
        <w:b/>
      </w:rPr>
    </w:pPr>
  </w:p>
  <w:p w:rsidR="00EE7FE5" w:rsidRDefault="00EE7FE5" w:rsidP="00EE5E1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EE7FE5" w:rsidRPr="00C4473E" w:rsidRDefault="00EE7FE5" w:rsidP="00EE5E19">
    <w:pPr>
      <w:rPr>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C4473E" w:rsidRDefault="00EE7FE5" w:rsidP="00EE5E19">
    <w:pPr>
      <w:jc w:val="right"/>
      <w:rPr>
        <w:sz w:val="26"/>
        <w:szCs w:val="26"/>
      </w:rPr>
    </w:pPr>
  </w:p>
  <w:p w:rsidR="00EE7FE5" w:rsidRPr="00965EE7" w:rsidRDefault="00EE7FE5" w:rsidP="00EE5E19">
    <w:pPr>
      <w:jc w:val="right"/>
      <w:rPr>
        <w:b/>
        <w:sz w:val="20"/>
      </w:rPr>
    </w:pPr>
    <w:r w:rsidRPr="00965EE7">
      <w:rPr>
        <w:b/>
        <w:sz w:val="20"/>
      </w:rPr>
      <w:t>Endnotes</w:t>
    </w:r>
  </w:p>
  <w:p w:rsidR="00EE7FE5" w:rsidRPr="007A1328" w:rsidRDefault="00EE7FE5" w:rsidP="00EE5E19">
    <w:pPr>
      <w:jc w:val="right"/>
      <w:rPr>
        <w:sz w:val="20"/>
      </w:rPr>
    </w:pPr>
  </w:p>
  <w:p w:rsidR="00EE7FE5" w:rsidRPr="007A1328" w:rsidRDefault="00EE7FE5" w:rsidP="00EE5E19">
    <w:pPr>
      <w:jc w:val="right"/>
      <w:rPr>
        <w:b/>
      </w:rPr>
    </w:pPr>
  </w:p>
  <w:p w:rsidR="00EE7FE5" w:rsidRPr="00C4473E" w:rsidRDefault="00EE7FE5" w:rsidP="00EE5E1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EE7FE5" w:rsidRDefault="00EE7F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5F1388" w:rsidRDefault="00EE7FE5" w:rsidP="00EE5E19">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5F1388" w:rsidRDefault="00EE7FE5" w:rsidP="00EE5E1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D79B6" w:rsidRDefault="00EE7FE5" w:rsidP="00EE5E19">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D79B6" w:rsidRDefault="00EE7FE5" w:rsidP="005F2561">
    <w:pPr>
      <w:pBdr>
        <w:bottom w:val="single" w:sz="6" w:space="2" w:color="auto"/>
      </w:pBdr>
      <w:spacing w:before="1000"/>
    </w:pPr>
  </w:p>
  <w:p w:rsidR="00EE7FE5" w:rsidRPr="005F2561" w:rsidRDefault="00EE7FE5" w:rsidP="005F2561">
    <w:pPr>
      <w:pStyle w:val="Header"/>
      <w:rPr>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ED79B6" w:rsidRDefault="00EE7FE5" w:rsidP="00EE5E1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Default="00EE7FE5" w:rsidP="00EE5E1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E7FE5" w:rsidRDefault="00EE7FE5" w:rsidP="00EE5E1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E7FE5" w:rsidRPr="007A1328" w:rsidRDefault="00EE7FE5" w:rsidP="00EE5E1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E7FE5" w:rsidRPr="007A1328" w:rsidRDefault="00EE7FE5" w:rsidP="00EE5E19">
    <w:pPr>
      <w:rPr>
        <w:b/>
      </w:rPr>
    </w:pPr>
  </w:p>
  <w:p w:rsidR="00EE7FE5" w:rsidRPr="007A1328" w:rsidRDefault="006B5EA1" w:rsidP="00B95347">
    <w:pPr>
      <w:pBdr>
        <w:bottom w:val="single" w:sz="6" w:space="1" w:color="auto"/>
      </w:pBdr>
      <w:spacing w:after="120"/>
    </w:pPr>
    <w:fldSimple w:instr=" DOCPROPERTY  Header ">
      <w:r w:rsidR="00EE7FE5">
        <w:t>Section</w:t>
      </w:r>
    </w:fldSimple>
    <w:r w:rsidR="00EE7FE5">
      <w:t xml:space="preserve"> </w:t>
    </w:r>
    <w:fldSimple w:instr=" STYLEREF CharSectno ">
      <w:r w:rsidR="00EE7FE5">
        <w:rPr>
          <w:noProof/>
        </w:rPr>
        <w:t>1A</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A1328" w:rsidRDefault="00EE7FE5" w:rsidP="00EE5E1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907C5">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E7FE5" w:rsidRPr="007A1328" w:rsidRDefault="00EE7FE5" w:rsidP="00EE5E1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907C5">
      <w:rPr>
        <w:noProof/>
        <w:sz w:val="20"/>
      </w:rPr>
      <w:t>Supply of Pharmaceutical Benefits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907C5">
      <w:rPr>
        <w:b/>
        <w:noProof/>
        <w:sz w:val="20"/>
      </w:rPr>
      <w:t>Part 3</w:t>
    </w:r>
    <w:r>
      <w:rPr>
        <w:b/>
        <w:sz w:val="20"/>
      </w:rPr>
      <w:fldChar w:fldCharType="end"/>
    </w:r>
  </w:p>
  <w:p w:rsidR="00EE7FE5" w:rsidRPr="007A1328" w:rsidRDefault="00EE7FE5" w:rsidP="00EE5E1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E7FE5" w:rsidRPr="007A1328" w:rsidRDefault="00EE7FE5" w:rsidP="00EE5E19">
    <w:pPr>
      <w:jc w:val="right"/>
      <w:rPr>
        <w:b/>
      </w:rPr>
    </w:pPr>
  </w:p>
  <w:p w:rsidR="00EE7FE5" w:rsidRPr="007A1328" w:rsidRDefault="006B5EA1" w:rsidP="00B95347">
    <w:pPr>
      <w:pBdr>
        <w:bottom w:val="single" w:sz="6" w:space="1" w:color="auto"/>
      </w:pBdr>
      <w:spacing w:after="120"/>
      <w:jc w:val="right"/>
    </w:pPr>
    <w:fldSimple w:instr=" DOCPROPERTY  Header ">
      <w:r w:rsidR="00EE7FE5">
        <w:t>Section</w:t>
      </w:r>
    </w:fldSimple>
    <w:r w:rsidR="00EE7FE5" w:rsidRPr="007A1328">
      <w:t xml:space="preserve"> </w:t>
    </w:r>
    <w:fldSimple w:instr=" STYLEREF CharSectno ">
      <w:r w:rsidR="00E907C5">
        <w:rPr>
          <w:noProof/>
        </w:rPr>
        <w:t>16AB</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E5" w:rsidRPr="007A1328" w:rsidRDefault="00EE7FE5" w:rsidP="002F457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907C5">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E7FE5" w:rsidRPr="007A1328" w:rsidRDefault="00EE7FE5" w:rsidP="002F457C">
    <w:pPr>
      <w:jc w:val="right"/>
      <w:rPr>
        <w:sz w:val="20"/>
      </w:rPr>
    </w:pP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E7FE5" w:rsidRPr="007A1328" w:rsidRDefault="00EE7FE5" w:rsidP="002F457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E7FE5" w:rsidRPr="007A1328" w:rsidRDefault="00EE7FE5" w:rsidP="002F457C">
    <w:pPr>
      <w:jc w:val="right"/>
      <w:rPr>
        <w:b/>
      </w:rPr>
    </w:pPr>
  </w:p>
  <w:p w:rsidR="00EE7FE5" w:rsidRPr="007A1328" w:rsidRDefault="006B5EA1" w:rsidP="002F457C">
    <w:pPr>
      <w:pBdr>
        <w:bottom w:val="single" w:sz="6" w:space="1" w:color="auto"/>
      </w:pBdr>
      <w:spacing w:after="120"/>
      <w:jc w:val="right"/>
    </w:pPr>
    <w:fldSimple w:instr=" DOCPROPERTY  Header ">
      <w:r w:rsidR="00EE7FE5">
        <w:t>Section</w:t>
      </w:r>
    </w:fldSimple>
    <w:r w:rsidR="00EE7FE5" w:rsidRPr="007A1328">
      <w:t xml:space="preserve"> </w:t>
    </w:r>
    <w:fldSimple w:instr=" STYLEREF CharSectno ">
      <w:r w:rsidR="00E907C5">
        <w:rPr>
          <w:noProof/>
        </w:rPr>
        <w:t>1A</w:t>
      </w:r>
    </w:fldSimple>
  </w:p>
  <w:p w:rsidR="00EE7FE5" w:rsidRPr="002F457C" w:rsidRDefault="00EE7FE5" w:rsidP="002F4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8466C"/>
    <w:multiLevelType w:val="hybridMultilevel"/>
    <w:tmpl w:val="B576188E"/>
    <w:lvl w:ilvl="0" w:tplc="B94E7A14">
      <w:start w:val="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27147C5"/>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A299A"/>
    <w:multiLevelType w:val="hybridMultilevel"/>
    <w:tmpl w:val="88768F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2181A"/>
    <w:multiLevelType w:val="singleLevel"/>
    <w:tmpl w:val="A02C2046"/>
    <w:lvl w:ilvl="0">
      <w:start w:val="1"/>
      <w:numFmt w:val="lowerLetter"/>
      <w:lvlText w:val="(%1)"/>
      <w:lvlJc w:val="left"/>
      <w:pPr>
        <w:tabs>
          <w:tab w:val="num" w:pos="1440"/>
        </w:tabs>
        <w:ind w:left="1440" w:hanging="735"/>
      </w:pPr>
      <w:rPr>
        <w:rFonts w:hint="default"/>
        <w:b/>
      </w:rPr>
    </w:lvl>
  </w:abstractNum>
  <w:abstractNum w:abstractNumId="15" w15:restartNumberingAfterBreak="0">
    <w:nsid w:val="258C1C9E"/>
    <w:multiLevelType w:val="multilevel"/>
    <w:tmpl w:val="1AC2C8BC"/>
    <w:lvl w:ilvl="0">
      <w:start w:val="1"/>
      <w:numFmt w:val="decimal"/>
      <w:pStyle w:val="Heading5"/>
      <w:lvlText w:val="%1"/>
      <w:lvlJc w:val="left"/>
      <w:pPr>
        <w:tabs>
          <w:tab w:val="num" w:pos="502"/>
        </w:tabs>
        <w:ind w:left="502"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942"/>
        </w:tabs>
        <w:ind w:left="1942" w:hanging="180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2302"/>
        </w:tabs>
        <w:ind w:left="2302" w:hanging="2160"/>
      </w:pPr>
      <w:rPr>
        <w:rFont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A06623"/>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5332792F"/>
    <w:multiLevelType w:val="singleLevel"/>
    <w:tmpl w:val="598A8C58"/>
    <w:lvl w:ilvl="0">
      <w:start w:val="1"/>
      <w:numFmt w:val="lowerLetter"/>
      <w:lvlText w:val="(%1)"/>
      <w:lvlJc w:val="left"/>
      <w:pPr>
        <w:tabs>
          <w:tab w:val="num" w:pos="420"/>
        </w:tabs>
        <w:ind w:left="420" w:hanging="420"/>
      </w:pPr>
      <w:rPr>
        <w:rFonts w:hint="default"/>
      </w:rPr>
    </w:lvl>
  </w:abstractNum>
  <w:abstractNum w:abstractNumId="19" w15:restartNumberingAfterBreak="0">
    <w:nsid w:val="58550D08"/>
    <w:multiLevelType w:val="hybridMultilevel"/>
    <w:tmpl w:val="C75A524C"/>
    <w:lvl w:ilvl="0" w:tplc="8F0E73DA">
      <w:start w:val="1"/>
      <w:numFmt w:val="lowerLetter"/>
      <w:lvlText w:val="(%1)"/>
      <w:lvlJc w:val="left"/>
      <w:pPr>
        <w:tabs>
          <w:tab w:val="num" w:pos="1440"/>
        </w:tabs>
        <w:ind w:left="1440" w:hanging="720"/>
      </w:pPr>
      <w:rPr>
        <w:rFonts w:hint="default"/>
        <w:sz w:val="28"/>
        <w:szCs w:val="28"/>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15:restartNumberingAfterBreak="0">
    <w:nsid w:val="680C61DD"/>
    <w:multiLevelType w:val="hybridMultilevel"/>
    <w:tmpl w:val="BD8C5ED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0C258C"/>
    <w:multiLevelType w:val="hybridMultilevel"/>
    <w:tmpl w:val="C930E55E"/>
    <w:lvl w:ilvl="0" w:tplc="A5728E4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6E3F31F4"/>
    <w:multiLevelType w:val="singleLevel"/>
    <w:tmpl w:val="2856C348"/>
    <w:lvl w:ilvl="0">
      <w:start w:val="1"/>
      <w:numFmt w:val="lowerLetter"/>
      <w:lvlText w:val="(%1)"/>
      <w:lvlJc w:val="left"/>
      <w:pPr>
        <w:tabs>
          <w:tab w:val="num" w:pos="375"/>
        </w:tabs>
        <w:ind w:left="375" w:hanging="375"/>
      </w:pPr>
      <w:rPr>
        <w:rFonts w:hint="default"/>
      </w:rPr>
    </w:lvl>
  </w:abstractNum>
  <w:abstractNum w:abstractNumId="23" w15:restartNumberingAfterBreak="0">
    <w:nsid w:val="74035C93"/>
    <w:multiLevelType w:val="singleLevel"/>
    <w:tmpl w:val="7C368850"/>
    <w:lvl w:ilvl="0">
      <w:start w:val="1"/>
      <w:numFmt w:val="lowerLetter"/>
      <w:lvlText w:val="(%1)"/>
      <w:lvlJc w:val="left"/>
      <w:pPr>
        <w:tabs>
          <w:tab w:val="num" w:pos="375"/>
        </w:tabs>
        <w:ind w:left="375" w:hanging="375"/>
      </w:pPr>
      <w:rPr>
        <w:rFonts w:hint="default"/>
      </w:rPr>
    </w:lvl>
  </w:abstractNum>
  <w:abstractNum w:abstractNumId="24" w15:restartNumberingAfterBreak="0">
    <w:nsid w:val="78CF0156"/>
    <w:multiLevelType w:val="hybridMultilevel"/>
    <w:tmpl w:val="79C4B862"/>
    <w:lvl w:ilvl="0" w:tplc="28F4A4D2">
      <w:start w:val="1"/>
      <w:numFmt w:val="decimal"/>
      <w:lvlText w:val="(%1)"/>
      <w:lvlJc w:val="left"/>
      <w:pPr>
        <w:ind w:left="1110" w:hanging="360"/>
      </w:pPr>
      <w:rPr>
        <w:rFonts w:cs="Times New Roman" w:hint="default"/>
      </w:rPr>
    </w:lvl>
    <w:lvl w:ilvl="1" w:tplc="0C090019">
      <w:start w:val="1"/>
      <w:numFmt w:val="lowerLetter"/>
      <w:lvlText w:val="%2."/>
      <w:lvlJc w:val="left"/>
      <w:pPr>
        <w:ind w:left="1830" w:hanging="360"/>
      </w:pPr>
      <w:rPr>
        <w:rFonts w:cs="Times New Roman"/>
      </w:rPr>
    </w:lvl>
    <w:lvl w:ilvl="2" w:tplc="0C09001B">
      <w:start w:val="1"/>
      <w:numFmt w:val="lowerRoman"/>
      <w:lvlText w:val="%3."/>
      <w:lvlJc w:val="right"/>
      <w:pPr>
        <w:ind w:left="2550" w:hanging="180"/>
      </w:pPr>
      <w:rPr>
        <w:rFonts w:cs="Times New Roman"/>
      </w:rPr>
    </w:lvl>
    <w:lvl w:ilvl="3" w:tplc="0C09000F" w:tentative="1">
      <w:start w:val="1"/>
      <w:numFmt w:val="decimal"/>
      <w:lvlText w:val="%4."/>
      <w:lvlJc w:val="left"/>
      <w:pPr>
        <w:ind w:left="3270" w:hanging="360"/>
      </w:pPr>
      <w:rPr>
        <w:rFonts w:cs="Times New Roman"/>
      </w:rPr>
    </w:lvl>
    <w:lvl w:ilvl="4" w:tplc="0C090019" w:tentative="1">
      <w:start w:val="1"/>
      <w:numFmt w:val="lowerLetter"/>
      <w:lvlText w:val="%5."/>
      <w:lvlJc w:val="left"/>
      <w:pPr>
        <w:ind w:left="3990" w:hanging="360"/>
      </w:pPr>
      <w:rPr>
        <w:rFonts w:cs="Times New Roman"/>
      </w:rPr>
    </w:lvl>
    <w:lvl w:ilvl="5" w:tplc="0C09001B" w:tentative="1">
      <w:start w:val="1"/>
      <w:numFmt w:val="lowerRoman"/>
      <w:lvlText w:val="%6."/>
      <w:lvlJc w:val="right"/>
      <w:pPr>
        <w:ind w:left="4710" w:hanging="180"/>
      </w:pPr>
      <w:rPr>
        <w:rFonts w:cs="Times New Roman"/>
      </w:rPr>
    </w:lvl>
    <w:lvl w:ilvl="6" w:tplc="0C09000F" w:tentative="1">
      <w:start w:val="1"/>
      <w:numFmt w:val="decimal"/>
      <w:lvlText w:val="%7."/>
      <w:lvlJc w:val="left"/>
      <w:pPr>
        <w:ind w:left="5430" w:hanging="360"/>
      </w:pPr>
      <w:rPr>
        <w:rFonts w:cs="Times New Roman"/>
      </w:rPr>
    </w:lvl>
    <w:lvl w:ilvl="7" w:tplc="0C090019" w:tentative="1">
      <w:start w:val="1"/>
      <w:numFmt w:val="lowerLetter"/>
      <w:lvlText w:val="%8."/>
      <w:lvlJc w:val="left"/>
      <w:pPr>
        <w:ind w:left="6150" w:hanging="360"/>
      </w:pPr>
      <w:rPr>
        <w:rFonts w:cs="Times New Roman"/>
      </w:rPr>
    </w:lvl>
    <w:lvl w:ilvl="8" w:tplc="0C09001B" w:tentative="1">
      <w:start w:val="1"/>
      <w:numFmt w:val="lowerRoman"/>
      <w:lvlText w:val="%9."/>
      <w:lvlJc w:val="right"/>
      <w:pPr>
        <w:ind w:left="6870" w:hanging="180"/>
      </w:pPr>
      <w:rPr>
        <w:rFonts w:cs="Times New Roman"/>
      </w:rPr>
    </w:lvl>
  </w:abstractNum>
  <w:abstractNum w:abstractNumId="25" w15:restartNumberingAfterBreak="0">
    <w:nsid w:val="7C31323D"/>
    <w:multiLevelType w:val="multilevel"/>
    <w:tmpl w:val="328EF3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15"/>
  </w:num>
  <w:num w:numId="3">
    <w:abstractNumId w:val="14"/>
  </w:num>
  <w:num w:numId="4">
    <w:abstractNumId w:val="18"/>
  </w:num>
  <w:num w:numId="5">
    <w:abstractNumId w:val="22"/>
  </w:num>
  <w:num w:numId="6">
    <w:abstractNumId w:val="23"/>
  </w:num>
  <w:num w:numId="7">
    <w:abstractNumId w:val="10"/>
  </w:num>
  <w:num w:numId="8">
    <w:abstractNumId w:val="19"/>
  </w:num>
  <w:num w:numId="9">
    <w:abstractNumId w:val="20"/>
  </w:num>
  <w:num w:numId="10">
    <w:abstractNumId w:val="13"/>
  </w:num>
  <w:num w:numId="11">
    <w:abstractNumId w:val="24"/>
  </w:num>
  <w:num w:numId="12">
    <w:abstractNumId w:val="17"/>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intFractionalCharacterWidth/>
  <w:embedTrueTypeFonts/>
  <w:saveSubset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EC"/>
    <w:rsid w:val="00000C93"/>
    <w:rsid w:val="0000233E"/>
    <w:rsid w:val="00007FB6"/>
    <w:rsid w:val="00011D4A"/>
    <w:rsid w:val="00016C9B"/>
    <w:rsid w:val="0002097A"/>
    <w:rsid w:val="00025E45"/>
    <w:rsid w:val="00030930"/>
    <w:rsid w:val="00030D47"/>
    <w:rsid w:val="00030EB9"/>
    <w:rsid w:val="0003269D"/>
    <w:rsid w:val="00034256"/>
    <w:rsid w:val="00036FB0"/>
    <w:rsid w:val="00037EB7"/>
    <w:rsid w:val="00041485"/>
    <w:rsid w:val="000418E0"/>
    <w:rsid w:val="000535F3"/>
    <w:rsid w:val="000564A1"/>
    <w:rsid w:val="00060ADF"/>
    <w:rsid w:val="000629C0"/>
    <w:rsid w:val="0006594E"/>
    <w:rsid w:val="000736EA"/>
    <w:rsid w:val="00077EFA"/>
    <w:rsid w:val="000831C3"/>
    <w:rsid w:val="00084838"/>
    <w:rsid w:val="00086D35"/>
    <w:rsid w:val="000A0489"/>
    <w:rsid w:val="000A12E6"/>
    <w:rsid w:val="000A2834"/>
    <w:rsid w:val="000B1142"/>
    <w:rsid w:val="000B18DB"/>
    <w:rsid w:val="000B2E32"/>
    <w:rsid w:val="000B45D9"/>
    <w:rsid w:val="000B6622"/>
    <w:rsid w:val="000C5B1B"/>
    <w:rsid w:val="000C6F7E"/>
    <w:rsid w:val="000D2B83"/>
    <w:rsid w:val="000D69B4"/>
    <w:rsid w:val="000E09B5"/>
    <w:rsid w:val="000E1E66"/>
    <w:rsid w:val="000E3C5F"/>
    <w:rsid w:val="000E3E0B"/>
    <w:rsid w:val="000E5FAC"/>
    <w:rsid w:val="00101445"/>
    <w:rsid w:val="001056E0"/>
    <w:rsid w:val="00105995"/>
    <w:rsid w:val="00106DB5"/>
    <w:rsid w:val="00122A45"/>
    <w:rsid w:val="00122DE1"/>
    <w:rsid w:val="001246E1"/>
    <w:rsid w:val="00125D6F"/>
    <w:rsid w:val="001267A4"/>
    <w:rsid w:val="001325BF"/>
    <w:rsid w:val="00137A7B"/>
    <w:rsid w:val="001453BE"/>
    <w:rsid w:val="001469A0"/>
    <w:rsid w:val="00151282"/>
    <w:rsid w:val="00152F55"/>
    <w:rsid w:val="00153ADC"/>
    <w:rsid w:val="00154C1F"/>
    <w:rsid w:val="0015711C"/>
    <w:rsid w:val="00160877"/>
    <w:rsid w:val="001610C6"/>
    <w:rsid w:val="00164CDC"/>
    <w:rsid w:val="0016509A"/>
    <w:rsid w:val="00171011"/>
    <w:rsid w:val="00173A93"/>
    <w:rsid w:val="00174F1A"/>
    <w:rsid w:val="001754BD"/>
    <w:rsid w:val="00175655"/>
    <w:rsid w:val="00184AEA"/>
    <w:rsid w:val="0018501B"/>
    <w:rsid w:val="00185AEA"/>
    <w:rsid w:val="00185E3C"/>
    <w:rsid w:val="0019000E"/>
    <w:rsid w:val="001950F3"/>
    <w:rsid w:val="00197EE6"/>
    <w:rsid w:val="001A066C"/>
    <w:rsid w:val="001A0690"/>
    <w:rsid w:val="001A0FB4"/>
    <w:rsid w:val="001A14AC"/>
    <w:rsid w:val="001A5A80"/>
    <w:rsid w:val="001A69E8"/>
    <w:rsid w:val="001B1238"/>
    <w:rsid w:val="001B1F15"/>
    <w:rsid w:val="001B31A3"/>
    <w:rsid w:val="001B50CE"/>
    <w:rsid w:val="001B7CCE"/>
    <w:rsid w:val="001C0035"/>
    <w:rsid w:val="001C136F"/>
    <w:rsid w:val="001C1CB8"/>
    <w:rsid w:val="001D0C4C"/>
    <w:rsid w:val="001E22C6"/>
    <w:rsid w:val="001E6016"/>
    <w:rsid w:val="001F4C3C"/>
    <w:rsid w:val="001F5009"/>
    <w:rsid w:val="001F62F0"/>
    <w:rsid w:val="001F6B4C"/>
    <w:rsid w:val="001F7CF7"/>
    <w:rsid w:val="00200F60"/>
    <w:rsid w:val="002024E7"/>
    <w:rsid w:val="002031AA"/>
    <w:rsid w:val="002070B8"/>
    <w:rsid w:val="002110A3"/>
    <w:rsid w:val="002115E4"/>
    <w:rsid w:val="00212304"/>
    <w:rsid w:val="00223E54"/>
    <w:rsid w:val="00226496"/>
    <w:rsid w:val="00230318"/>
    <w:rsid w:val="00232ABC"/>
    <w:rsid w:val="00233FD4"/>
    <w:rsid w:val="00234C53"/>
    <w:rsid w:val="00236575"/>
    <w:rsid w:val="00237294"/>
    <w:rsid w:val="00237C15"/>
    <w:rsid w:val="002524EA"/>
    <w:rsid w:val="00255A74"/>
    <w:rsid w:val="002568FA"/>
    <w:rsid w:val="00256964"/>
    <w:rsid w:val="002571E6"/>
    <w:rsid w:val="002611EB"/>
    <w:rsid w:val="002621E5"/>
    <w:rsid w:val="0026765A"/>
    <w:rsid w:val="0027602F"/>
    <w:rsid w:val="00281F00"/>
    <w:rsid w:val="00282BD9"/>
    <w:rsid w:val="00296F75"/>
    <w:rsid w:val="002A0D47"/>
    <w:rsid w:val="002A2419"/>
    <w:rsid w:val="002A3B0F"/>
    <w:rsid w:val="002A3B92"/>
    <w:rsid w:val="002A4524"/>
    <w:rsid w:val="002A5B4A"/>
    <w:rsid w:val="002A5CD4"/>
    <w:rsid w:val="002B1253"/>
    <w:rsid w:val="002B1E80"/>
    <w:rsid w:val="002B4067"/>
    <w:rsid w:val="002B47B5"/>
    <w:rsid w:val="002B4C1E"/>
    <w:rsid w:val="002B5BA4"/>
    <w:rsid w:val="002B78F9"/>
    <w:rsid w:val="002C06EE"/>
    <w:rsid w:val="002C0C85"/>
    <w:rsid w:val="002D0897"/>
    <w:rsid w:val="002D0CD5"/>
    <w:rsid w:val="002D19AD"/>
    <w:rsid w:val="002D21F2"/>
    <w:rsid w:val="002D4613"/>
    <w:rsid w:val="002D5A8C"/>
    <w:rsid w:val="002D5C65"/>
    <w:rsid w:val="002D5EF9"/>
    <w:rsid w:val="002E1B05"/>
    <w:rsid w:val="002E1B2B"/>
    <w:rsid w:val="002E1E5F"/>
    <w:rsid w:val="002E6B5A"/>
    <w:rsid w:val="002E7405"/>
    <w:rsid w:val="002F457C"/>
    <w:rsid w:val="002F588A"/>
    <w:rsid w:val="002F6F72"/>
    <w:rsid w:val="002F76F2"/>
    <w:rsid w:val="002F7AB2"/>
    <w:rsid w:val="002F7DA0"/>
    <w:rsid w:val="00300675"/>
    <w:rsid w:val="003013A2"/>
    <w:rsid w:val="00301943"/>
    <w:rsid w:val="00303DAA"/>
    <w:rsid w:val="00303E5E"/>
    <w:rsid w:val="00304542"/>
    <w:rsid w:val="003051BE"/>
    <w:rsid w:val="0030656A"/>
    <w:rsid w:val="00306963"/>
    <w:rsid w:val="00312158"/>
    <w:rsid w:val="00315F5B"/>
    <w:rsid w:val="00322053"/>
    <w:rsid w:val="00324837"/>
    <w:rsid w:val="0032598C"/>
    <w:rsid w:val="00332B2A"/>
    <w:rsid w:val="0034291E"/>
    <w:rsid w:val="00342A47"/>
    <w:rsid w:val="00345D77"/>
    <w:rsid w:val="003506D2"/>
    <w:rsid w:val="00350C80"/>
    <w:rsid w:val="0035252E"/>
    <w:rsid w:val="003541B7"/>
    <w:rsid w:val="00354F14"/>
    <w:rsid w:val="0036311D"/>
    <w:rsid w:val="00375404"/>
    <w:rsid w:val="003773D5"/>
    <w:rsid w:val="003817AB"/>
    <w:rsid w:val="00387196"/>
    <w:rsid w:val="00387B09"/>
    <w:rsid w:val="00395FFE"/>
    <w:rsid w:val="00397B40"/>
    <w:rsid w:val="003A0157"/>
    <w:rsid w:val="003A35FB"/>
    <w:rsid w:val="003A4C41"/>
    <w:rsid w:val="003A5B91"/>
    <w:rsid w:val="003A7B94"/>
    <w:rsid w:val="003A7EC8"/>
    <w:rsid w:val="003B177E"/>
    <w:rsid w:val="003B2874"/>
    <w:rsid w:val="003B2ED6"/>
    <w:rsid w:val="003C0832"/>
    <w:rsid w:val="003C0D27"/>
    <w:rsid w:val="003C2195"/>
    <w:rsid w:val="003C3889"/>
    <w:rsid w:val="003C3A47"/>
    <w:rsid w:val="003C3B48"/>
    <w:rsid w:val="003C6062"/>
    <w:rsid w:val="003C6764"/>
    <w:rsid w:val="003C7BC5"/>
    <w:rsid w:val="003D0715"/>
    <w:rsid w:val="003D579F"/>
    <w:rsid w:val="003D69DD"/>
    <w:rsid w:val="003D71EF"/>
    <w:rsid w:val="003E0F4E"/>
    <w:rsid w:val="003F27FB"/>
    <w:rsid w:val="003F2DD2"/>
    <w:rsid w:val="003F2E68"/>
    <w:rsid w:val="003F2F64"/>
    <w:rsid w:val="003F3C3C"/>
    <w:rsid w:val="003F6D35"/>
    <w:rsid w:val="003F7A40"/>
    <w:rsid w:val="00402978"/>
    <w:rsid w:val="00416F1B"/>
    <w:rsid w:val="0042136D"/>
    <w:rsid w:val="00422ED1"/>
    <w:rsid w:val="00423DFB"/>
    <w:rsid w:val="0042566F"/>
    <w:rsid w:val="004327E7"/>
    <w:rsid w:val="004336DD"/>
    <w:rsid w:val="00434890"/>
    <w:rsid w:val="00442C42"/>
    <w:rsid w:val="00443E8A"/>
    <w:rsid w:val="00461964"/>
    <w:rsid w:val="00461E59"/>
    <w:rsid w:val="00463DB6"/>
    <w:rsid w:val="0046553E"/>
    <w:rsid w:val="00471334"/>
    <w:rsid w:val="00472CF4"/>
    <w:rsid w:val="00473202"/>
    <w:rsid w:val="0047783E"/>
    <w:rsid w:val="00482655"/>
    <w:rsid w:val="00482B08"/>
    <w:rsid w:val="00484410"/>
    <w:rsid w:val="004849EA"/>
    <w:rsid w:val="004907B2"/>
    <w:rsid w:val="00495695"/>
    <w:rsid w:val="0049663E"/>
    <w:rsid w:val="00496F18"/>
    <w:rsid w:val="00497A56"/>
    <w:rsid w:val="004A25E8"/>
    <w:rsid w:val="004A5050"/>
    <w:rsid w:val="004A6DBD"/>
    <w:rsid w:val="004A71C6"/>
    <w:rsid w:val="004B2CB4"/>
    <w:rsid w:val="004B30E9"/>
    <w:rsid w:val="004B72D4"/>
    <w:rsid w:val="004C0056"/>
    <w:rsid w:val="004C37A7"/>
    <w:rsid w:val="004C4977"/>
    <w:rsid w:val="004C5FF8"/>
    <w:rsid w:val="004C7ECE"/>
    <w:rsid w:val="004D7401"/>
    <w:rsid w:val="004D7B33"/>
    <w:rsid w:val="004E6B59"/>
    <w:rsid w:val="004F041B"/>
    <w:rsid w:val="00500224"/>
    <w:rsid w:val="00502127"/>
    <w:rsid w:val="00503213"/>
    <w:rsid w:val="00507997"/>
    <w:rsid w:val="00511323"/>
    <w:rsid w:val="00511EA8"/>
    <w:rsid w:val="00517C82"/>
    <w:rsid w:val="0052044C"/>
    <w:rsid w:val="00521A8E"/>
    <w:rsid w:val="00521BFF"/>
    <w:rsid w:val="00527D7E"/>
    <w:rsid w:val="00527FC1"/>
    <w:rsid w:val="005311A5"/>
    <w:rsid w:val="00532CB9"/>
    <w:rsid w:val="00534417"/>
    <w:rsid w:val="00540C33"/>
    <w:rsid w:val="005453E3"/>
    <w:rsid w:val="00554370"/>
    <w:rsid w:val="0055767D"/>
    <w:rsid w:val="00560B7A"/>
    <w:rsid w:val="005621ED"/>
    <w:rsid w:val="00563E82"/>
    <w:rsid w:val="00576D75"/>
    <w:rsid w:val="00581034"/>
    <w:rsid w:val="0058463D"/>
    <w:rsid w:val="00586DD3"/>
    <w:rsid w:val="005870BB"/>
    <w:rsid w:val="005923D7"/>
    <w:rsid w:val="005A47EF"/>
    <w:rsid w:val="005A53CB"/>
    <w:rsid w:val="005A5B16"/>
    <w:rsid w:val="005B2780"/>
    <w:rsid w:val="005B30A7"/>
    <w:rsid w:val="005B76C2"/>
    <w:rsid w:val="005C1B3E"/>
    <w:rsid w:val="005C2360"/>
    <w:rsid w:val="005C3A45"/>
    <w:rsid w:val="005C3AD7"/>
    <w:rsid w:val="005C732E"/>
    <w:rsid w:val="005D2619"/>
    <w:rsid w:val="005D3EEC"/>
    <w:rsid w:val="005E07F2"/>
    <w:rsid w:val="005E45B5"/>
    <w:rsid w:val="005F2561"/>
    <w:rsid w:val="006022D8"/>
    <w:rsid w:val="00602FBC"/>
    <w:rsid w:val="0060556A"/>
    <w:rsid w:val="006060B8"/>
    <w:rsid w:val="00612648"/>
    <w:rsid w:val="0061313A"/>
    <w:rsid w:val="00613DEA"/>
    <w:rsid w:val="00614267"/>
    <w:rsid w:val="00617A00"/>
    <w:rsid w:val="00620E1C"/>
    <w:rsid w:val="0062420A"/>
    <w:rsid w:val="00624E13"/>
    <w:rsid w:val="00634E0C"/>
    <w:rsid w:val="0063598C"/>
    <w:rsid w:val="00641228"/>
    <w:rsid w:val="00641C33"/>
    <w:rsid w:val="00642310"/>
    <w:rsid w:val="00644CDE"/>
    <w:rsid w:val="00645B1F"/>
    <w:rsid w:val="006509B6"/>
    <w:rsid w:val="0065362A"/>
    <w:rsid w:val="0065446E"/>
    <w:rsid w:val="00655471"/>
    <w:rsid w:val="00656B8A"/>
    <w:rsid w:val="0065738C"/>
    <w:rsid w:val="0066276C"/>
    <w:rsid w:val="00670663"/>
    <w:rsid w:val="006712A6"/>
    <w:rsid w:val="00672B64"/>
    <w:rsid w:val="0067428A"/>
    <w:rsid w:val="00675527"/>
    <w:rsid w:val="0067586B"/>
    <w:rsid w:val="00676334"/>
    <w:rsid w:val="0067668D"/>
    <w:rsid w:val="00676B0E"/>
    <w:rsid w:val="00677D0C"/>
    <w:rsid w:val="0069146E"/>
    <w:rsid w:val="00692FFB"/>
    <w:rsid w:val="00696ED0"/>
    <w:rsid w:val="006A548F"/>
    <w:rsid w:val="006B26BE"/>
    <w:rsid w:val="006B5079"/>
    <w:rsid w:val="006B5EA1"/>
    <w:rsid w:val="006C02F4"/>
    <w:rsid w:val="006C4C5E"/>
    <w:rsid w:val="006C5AD4"/>
    <w:rsid w:val="006D008A"/>
    <w:rsid w:val="006D06F9"/>
    <w:rsid w:val="006D0829"/>
    <w:rsid w:val="006D5541"/>
    <w:rsid w:val="006D57A3"/>
    <w:rsid w:val="006E0645"/>
    <w:rsid w:val="006E51B3"/>
    <w:rsid w:val="006E53E3"/>
    <w:rsid w:val="006F25D2"/>
    <w:rsid w:val="006F2FBC"/>
    <w:rsid w:val="006F35C1"/>
    <w:rsid w:val="007026FF"/>
    <w:rsid w:val="00703EE6"/>
    <w:rsid w:val="0071406A"/>
    <w:rsid w:val="00715D58"/>
    <w:rsid w:val="00717899"/>
    <w:rsid w:val="007207BF"/>
    <w:rsid w:val="00723A4C"/>
    <w:rsid w:val="00724D25"/>
    <w:rsid w:val="00726BBE"/>
    <w:rsid w:val="00730F97"/>
    <w:rsid w:val="00736FEA"/>
    <w:rsid w:val="00737C74"/>
    <w:rsid w:val="00740D0E"/>
    <w:rsid w:val="00741FE5"/>
    <w:rsid w:val="00742FD3"/>
    <w:rsid w:val="00745223"/>
    <w:rsid w:val="00754FDD"/>
    <w:rsid w:val="00756417"/>
    <w:rsid w:val="00756933"/>
    <w:rsid w:val="00765102"/>
    <w:rsid w:val="00766583"/>
    <w:rsid w:val="0076666E"/>
    <w:rsid w:val="00767D04"/>
    <w:rsid w:val="00772DC9"/>
    <w:rsid w:val="007744BB"/>
    <w:rsid w:val="00775C26"/>
    <w:rsid w:val="00777EA3"/>
    <w:rsid w:val="00781600"/>
    <w:rsid w:val="00782A65"/>
    <w:rsid w:val="00785C97"/>
    <w:rsid w:val="0078621A"/>
    <w:rsid w:val="00786C7A"/>
    <w:rsid w:val="007875A6"/>
    <w:rsid w:val="0079225B"/>
    <w:rsid w:val="007943DC"/>
    <w:rsid w:val="00794C65"/>
    <w:rsid w:val="007A2B63"/>
    <w:rsid w:val="007A3944"/>
    <w:rsid w:val="007A60B3"/>
    <w:rsid w:val="007A7374"/>
    <w:rsid w:val="007C14FE"/>
    <w:rsid w:val="007C400B"/>
    <w:rsid w:val="007C57B0"/>
    <w:rsid w:val="007C743B"/>
    <w:rsid w:val="007D1C60"/>
    <w:rsid w:val="007D4851"/>
    <w:rsid w:val="007E2727"/>
    <w:rsid w:val="007E4859"/>
    <w:rsid w:val="007F0F20"/>
    <w:rsid w:val="007F1F09"/>
    <w:rsid w:val="007F5E53"/>
    <w:rsid w:val="007F6279"/>
    <w:rsid w:val="008007F7"/>
    <w:rsid w:val="0080191E"/>
    <w:rsid w:val="00803CAC"/>
    <w:rsid w:val="00805593"/>
    <w:rsid w:val="00805FB1"/>
    <w:rsid w:val="008072B7"/>
    <w:rsid w:val="00812AD8"/>
    <w:rsid w:val="00813B40"/>
    <w:rsid w:val="00815FFA"/>
    <w:rsid w:val="00833042"/>
    <w:rsid w:val="008341CE"/>
    <w:rsid w:val="0083512D"/>
    <w:rsid w:val="00837205"/>
    <w:rsid w:val="00843278"/>
    <w:rsid w:val="00843A61"/>
    <w:rsid w:val="00850A1F"/>
    <w:rsid w:val="008562F9"/>
    <w:rsid w:val="0086342A"/>
    <w:rsid w:val="008669D9"/>
    <w:rsid w:val="00874D60"/>
    <w:rsid w:val="00875C26"/>
    <w:rsid w:val="00883FEB"/>
    <w:rsid w:val="008843C1"/>
    <w:rsid w:val="00884868"/>
    <w:rsid w:val="00886164"/>
    <w:rsid w:val="00887B33"/>
    <w:rsid w:val="008949C7"/>
    <w:rsid w:val="0089770D"/>
    <w:rsid w:val="008A23BA"/>
    <w:rsid w:val="008A2890"/>
    <w:rsid w:val="008B02E1"/>
    <w:rsid w:val="008B38B3"/>
    <w:rsid w:val="008B41C9"/>
    <w:rsid w:val="008B4F0A"/>
    <w:rsid w:val="008B541E"/>
    <w:rsid w:val="008C0A03"/>
    <w:rsid w:val="008C3E3A"/>
    <w:rsid w:val="008C4EEC"/>
    <w:rsid w:val="008D1CA3"/>
    <w:rsid w:val="008D25F0"/>
    <w:rsid w:val="008D73C7"/>
    <w:rsid w:val="008E6554"/>
    <w:rsid w:val="008E7EC8"/>
    <w:rsid w:val="008F0E1D"/>
    <w:rsid w:val="008F2B88"/>
    <w:rsid w:val="008F37D5"/>
    <w:rsid w:val="008F6127"/>
    <w:rsid w:val="00903DA8"/>
    <w:rsid w:val="00903DFF"/>
    <w:rsid w:val="00905CC9"/>
    <w:rsid w:val="00906343"/>
    <w:rsid w:val="00907DDE"/>
    <w:rsid w:val="0091102B"/>
    <w:rsid w:val="00920856"/>
    <w:rsid w:val="00931F8E"/>
    <w:rsid w:val="00934417"/>
    <w:rsid w:val="0093444B"/>
    <w:rsid w:val="00934D05"/>
    <w:rsid w:val="00934EB4"/>
    <w:rsid w:val="009366B7"/>
    <w:rsid w:val="0094077E"/>
    <w:rsid w:val="00941511"/>
    <w:rsid w:val="009450B0"/>
    <w:rsid w:val="0095035F"/>
    <w:rsid w:val="009508BB"/>
    <w:rsid w:val="00950E8A"/>
    <w:rsid w:val="009524EC"/>
    <w:rsid w:val="0095469C"/>
    <w:rsid w:val="009576FA"/>
    <w:rsid w:val="009629C6"/>
    <w:rsid w:val="009655F5"/>
    <w:rsid w:val="00965A1E"/>
    <w:rsid w:val="0096719D"/>
    <w:rsid w:val="00973782"/>
    <w:rsid w:val="009752BD"/>
    <w:rsid w:val="00987EED"/>
    <w:rsid w:val="0099008F"/>
    <w:rsid w:val="00991C99"/>
    <w:rsid w:val="00991F63"/>
    <w:rsid w:val="00992E36"/>
    <w:rsid w:val="00997E3B"/>
    <w:rsid w:val="00997F8B"/>
    <w:rsid w:val="009A08C3"/>
    <w:rsid w:val="009C7902"/>
    <w:rsid w:val="009D4957"/>
    <w:rsid w:val="009D6841"/>
    <w:rsid w:val="009E2B25"/>
    <w:rsid w:val="009E4C78"/>
    <w:rsid w:val="009E6BDE"/>
    <w:rsid w:val="009E775D"/>
    <w:rsid w:val="009E79B6"/>
    <w:rsid w:val="009F07B4"/>
    <w:rsid w:val="009F07F1"/>
    <w:rsid w:val="009F4937"/>
    <w:rsid w:val="009F4978"/>
    <w:rsid w:val="00A0060A"/>
    <w:rsid w:val="00A014BE"/>
    <w:rsid w:val="00A0402A"/>
    <w:rsid w:val="00A04125"/>
    <w:rsid w:val="00A041C0"/>
    <w:rsid w:val="00A111F7"/>
    <w:rsid w:val="00A179AE"/>
    <w:rsid w:val="00A2507C"/>
    <w:rsid w:val="00A269C5"/>
    <w:rsid w:val="00A30C63"/>
    <w:rsid w:val="00A37160"/>
    <w:rsid w:val="00A45846"/>
    <w:rsid w:val="00A505BF"/>
    <w:rsid w:val="00A56DF6"/>
    <w:rsid w:val="00A607EF"/>
    <w:rsid w:val="00A6372E"/>
    <w:rsid w:val="00A63D92"/>
    <w:rsid w:val="00A63FAE"/>
    <w:rsid w:val="00A67482"/>
    <w:rsid w:val="00A70EEA"/>
    <w:rsid w:val="00A80DBE"/>
    <w:rsid w:val="00A8487A"/>
    <w:rsid w:val="00A84D83"/>
    <w:rsid w:val="00A8698B"/>
    <w:rsid w:val="00A87224"/>
    <w:rsid w:val="00A87C25"/>
    <w:rsid w:val="00A87FF2"/>
    <w:rsid w:val="00A9002A"/>
    <w:rsid w:val="00A9086D"/>
    <w:rsid w:val="00A91561"/>
    <w:rsid w:val="00A917A2"/>
    <w:rsid w:val="00A937E5"/>
    <w:rsid w:val="00A9614C"/>
    <w:rsid w:val="00A96286"/>
    <w:rsid w:val="00AA378B"/>
    <w:rsid w:val="00AA6739"/>
    <w:rsid w:val="00AB1602"/>
    <w:rsid w:val="00AB30B9"/>
    <w:rsid w:val="00AB4546"/>
    <w:rsid w:val="00AB7AD0"/>
    <w:rsid w:val="00AD09F1"/>
    <w:rsid w:val="00AD2FCB"/>
    <w:rsid w:val="00AD754C"/>
    <w:rsid w:val="00AD7C02"/>
    <w:rsid w:val="00AE018E"/>
    <w:rsid w:val="00AE06C3"/>
    <w:rsid w:val="00AE13CC"/>
    <w:rsid w:val="00AF19FF"/>
    <w:rsid w:val="00AF7938"/>
    <w:rsid w:val="00B029E9"/>
    <w:rsid w:val="00B10B70"/>
    <w:rsid w:val="00B1712A"/>
    <w:rsid w:val="00B2157E"/>
    <w:rsid w:val="00B21CDD"/>
    <w:rsid w:val="00B22217"/>
    <w:rsid w:val="00B240E1"/>
    <w:rsid w:val="00B2483D"/>
    <w:rsid w:val="00B3025B"/>
    <w:rsid w:val="00B30B50"/>
    <w:rsid w:val="00B32FD2"/>
    <w:rsid w:val="00B33A0E"/>
    <w:rsid w:val="00B3473D"/>
    <w:rsid w:val="00B35274"/>
    <w:rsid w:val="00B40C67"/>
    <w:rsid w:val="00B44D8E"/>
    <w:rsid w:val="00B47FA4"/>
    <w:rsid w:val="00B505DA"/>
    <w:rsid w:val="00B542BE"/>
    <w:rsid w:val="00B5731F"/>
    <w:rsid w:val="00B5748D"/>
    <w:rsid w:val="00B60DA9"/>
    <w:rsid w:val="00B636AD"/>
    <w:rsid w:val="00B640AA"/>
    <w:rsid w:val="00B64240"/>
    <w:rsid w:val="00B64AF2"/>
    <w:rsid w:val="00B6653F"/>
    <w:rsid w:val="00B67ACD"/>
    <w:rsid w:val="00B70835"/>
    <w:rsid w:val="00B7234A"/>
    <w:rsid w:val="00B7273F"/>
    <w:rsid w:val="00B72CAD"/>
    <w:rsid w:val="00B751AF"/>
    <w:rsid w:val="00B8151B"/>
    <w:rsid w:val="00B815BA"/>
    <w:rsid w:val="00B81880"/>
    <w:rsid w:val="00B856B4"/>
    <w:rsid w:val="00B95347"/>
    <w:rsid w:val="00B96B03"/>
    <w:rsid w:val="00B97732"/>
    <w:rsid w:val="00BA2502"/>
    <w:rsid w:val="00BA4A7A"/>
    <w:rsid w:val="00BB1D6B"/>
    <w:rsid w:val="00BB2267"/>
    <w:rsid w:val="00BB33BE"/>
    <w:rsid w:val="00BB6B3F"/>
    <w:rsid w:val="00BB7987"/>
    <w:rsid w:val="00BC356A"/>
    <w:rsid w:val="00BC5EDB"/>
    <w:rsid w:val="00BC61BE"/>
    <w:rsid w:val="00BC6EAE"/>
    <w:rsid w:val="00BC7D67"/>
    <w:rsid w:val="00BD0F37"/>
    <w:rsid w:val="00BE08BD"/>
    <w:rsid w:val="00BE11AC"/>
    <w:rsid w:val="00BE1CFF"/>
    <w:rsid w:val="00BE729C"/>
    <w:rsid w:val="00BE7ADE"/>
    <w:rsid w:val="00BF024A"/>
    <w:rsid w:val="00BF0270"/>
    <w:rsid w:val="00BF24ED"/>
    <w:rsid w:val="00BF55AD"/>
    <w:rsid w:val="00BF6950"/>
    <w:rsid w:val="00C03C28"/>
    <w:rsid w:val="00C04D83"/>
    <w:rsid w:val="00C10B0C"/>
    <w:rsid w:val="00C117A0"/>
    <w:rsid w:val="00C12642"/>
    <w:rsid w:val="00C15078"/>
    <w:rsid w:val="00C205A5"/>
    <w:rsid w:val="00C24187"/>
    <w:rsid w:val="00C27257"/>
    <w:rsid w:val="00C34776"/>
    <w:rsid w:val="00C34924"/>
    <w:rsid w:val="00C37E6B"/>
    <w:rsid w:val="00C40177"/>
    <w:rsid w:val="00C40488"/>
    <w:rsid w:val="00C4605F"/>
    <w:rsid w:val="00C50848"/>
    <w:rsid w:val="00C5093A"/>
    <w:rsid w:val="00C52F12"/>
    <w:rsid w:val="00C546D5"/>
    <w:rsid w:val="00C5475C"/>
    <w:rsid w:val="00C55F19"/>
    <w:rsid w:val="00C57CE1"/>
    <w:rsid w:val="00C630E9"/>
    <w:rsid w:val="00C63807"/>
    <w:rsid w:val="00C66844"/>
    <w:rsid w:val="00C71D25"/>
    <w:rsid w:val="00C71DDF"/>
    <w:rsid w:val="00C73064"/>
    <w:rsid w:val="00C740B7"/>
    <w:rsid w:val="00C80118"/>
    <w:rsid w:val="00C83F68"/>
    <w:rsid w:val="00C842F9"/>
    <w:rsid w:val="00C8435E"/>
    <w:rsid w:val="00C84B18"/>
    <w:rsid w:val="00C85D91"/>
    <w:rsid w:val="00C865E2"/>
    <w:rsid w:val="00C9087B"/>
    <w:rsid w:val="00C92B60"/>
    <w:rsid w:val="00C96A27"/>
    <w:rsid w:val="00CA18CA"/>
    <w:rsid w:val="00CA4AC5"/>
    <w:rsid w:val="00CA543E"/>
    <w:rsid w:val="00CA60AD"/>
    <w:rsid w:val="00CB15D6"/>
    <w:rsid w:val="00CB47D4"/>
    <w:rsid w:val="00CB489A"/>
    <w:rsid w:val="00CC153D"/>
    <w:rsid w:val="00CC502A"/>
    <w:rsid w:val="00CD2795"/>
    <w:rsid w:val="00CD31FD"/>
    <w:rsid w:val="00CE4FCA"/>
    <w:rsid w:val="00CE5B74"/>
    <w:rsid w:val="00CE70B8"/>
    <w:rsid w:val="00CF44D9"/>
    <w:rsid w:val="00CF7C4C"/>
    <w:rsid w:val="00D0348B"/>
    <w:rsid w:val="00D03A5E"/>
    <w:rsid w:val="00D1065B"/>
    <w:rsid w:val="00D207F1"/>
    <w:rsid w:val="00D229D3"/>
    <w:rsid w:val="00D22DB0"/>
    <w:rsid w:val="00D23592"/>
    <w:rsid w:val="00D26725"/>
    <w:rsid w:val="00D3317E"/>
    <w:rsid w:val="00D337C9"/>
    <w:rsid w:val="00D3397A"/>
    <w:rsid w:val="00D34180"/>
    <w:rsid w:val="00D3538D"/>
    <w:rsid w:val="00D41656"/>
    <w:rsid w:val="00D45E46"/>
    <w:rsid w:val="00D56EFD"/>
    <w:rsid w:val="00D578D9"/>
    <w:rsid w:val="00D60ED6"/>
    <w:rsid w:val="00D64BF1"/>
    <w:rsid w:val="00D66928"/>
    <w:rsid w:val="00D67713"/>
    <w:rsid w:val="00D67AB0"/>
    <w:rsid w:val="00D70D10"/>
    <w:rsid w:val="00D71320"/>
    <w:rsid w:val="00D71796"/>
    <w:rsid w:val="00D7570B"/>
    <w:rsid w:val="00D81EFA"/>
    <w:rsid w:val="00D81F57"/>
    <w:rsid w:val="00D82B8B"/>
    <w:rsid w:val="00D83CBB"/>
    <w:rsid w:val="00D85A20"/>
    <w:rsid w:val="00D869DD"/>
    <w:rsid w:val="00D92215"/>
    <w:rsid w:val="00D925CA"/>
    <w:rsid w:val="00D92747"/>
    <w:rsid w:val="00D94CFF"/>
    <w:rsid w:val="00D95BE1"/>
    <w:rsid w:val="00DA0D15"/>
    <w:rsid w:val="00DA64F1"/>
    <w:rsid w:val="00DB50FA"/>
    <w:rsid w:val="00DC45AF"/>
    <w:rsid w:val="00DC4665"/>
    <w:rsid w:val="00DC6C4E"/>
    <w:rsid w:val="00DC6E25"/>
    <w:rsid w:val="00DD3E5F"/>
    <w:rsid w:val="00DF5278"/>
    <w:rsid w:val="00DF5C42"/>
    <w:rsid w:val="00DF7D07"/>
    <w:rsid w:val="00E00829"/>
    <w:rsid w:val="00E00A08"/>
    <w:rsid w:val="00E02C7A"/>
    <w:rsid w:val="00E03EEB"/>
    <w:rsid w:val="00E0415E"/>
    <w:rsid w:val="00E04760"/>
    <w:rsid w:val="00E10669"/>
    <w:rsid w:val="00E117C6"/>
    <w:rsid w:val="00E16B84"/>
    <w:rsid w:val="00E2337B"/>
    <w:rsid w:val="00E24172"/>
    <w:rsid w:val="00E25B5B"/>
    <w:rsid w:val="00E327D8"/>
    <w:rsid w:val="00E33CD8"/>
    <w:rsid w:val="00E41031"/>
    <w:rsid w:val="00E41EB6"/>
    <w:rsid w:val="00E41F4A"/>
    <w:rsid w:val="00E45298"/>
    <w:rsid w:val="00E4623D"/>
    <w:rsid w:val="00E51054"/>
    <w:rsid w:val="00E56CB2"/>
    <w:rsid w:val="00E6334A"/>
    <w:rsid w:val="00E67D6E"/>
    <w:rsid w:val="00E71288"/>
    <w:rsid w:val="00E726DC"/>
    <w:rsid w:val="00E74054"/>
    <w:rsid w:val="00E810D7"/>
    <w:rsid w:val="00E81BCD"/>
    <w:rsid w:val="00E84E12"/>
    <w:rsid w:val="00E907C5"/>
    <w:rsid w:val="00E91397"/>
    <w:rsid w:val="00E9430F"/>
    <w:rsid w:val="00E9635A"/>
    <w:rsid w:val="00E96390"/>
    <w:rsid w:val="00EA1B2D"/>
    <w:rsid w:val="00EA257A"/>
    <w:rsid w:val="00EA4C86"/>
    <w:rsid w:val="00EA5769"/>
    <w:rsid w:val="00EA6FDE"/>
    <w:rsid w:val="00EB2D95"/>
    <w:rsid w:val="00EB5F94"/>
    <w:rsid w:val="00EB6651"/>
    <w:rsid w:val="00EC046B"/>
    <w:rsid w:val="00EC2B3E"/>
    <w:rsid w:val="00EC2F5D"/>
    <w:rsid w:val="00EC31F1"/>
    <w:rsid w:val="00EC4585"/>
    <w:rsid w:val="00EC69A2"/>
    <w:rsid w:val="00ED02B6"/>
    <w:rsid w:val="00ED434E"/>
    <w:rsid w:val="00ED6F28"/>
    <w:rsid w:val="00EE48E7"/>
    <w:rsid w:val="00EE5BAD"/>
    <w:rsid w:val="00EE5E19"/>
    <w:rsid w:val="00EE6EF3"/>
    <w:rsid w:val="00EE7FE5"/>
    <w:rsid w:val="00EF0997"/>
    <w:rsid w:val="00EF4750"/>
    <w:rsid w:val="00F0028F"/>
    <w:rsid w:val="00F00531"/>
    <w:rsid w:val="00F0372A"/>
    <w:rsid w:val="00F056E9"/>
    <w:rsid w:val="00F11162"/>
    <w:rsid w:val="00F12957"/>
    <w:rsid w:val="00F2072C"/>
    <w:rsid w:val="00F2259D"/>
    <w:rsid w:val="00F231C6"/>
    <w:rsid w:val="00F25F2D"/>
    <w:rsid w:val="00F30216"/>
    <w:rsid w:val="00F3456E"/>
    <w:rsid w:val="00F4184F"/>
    <w:rsid w:val="00F45C59"/>
    <w:rsid w:val="00F52E32"/>
    <w:rsid w:val="00F5652D"/>
    <w:rsid w:val="00F5719D"/>
    <w:rsid w:val="00F57E10"/>
    <w:rsid w:val="00F6246E"/>
    <w:rsid w:val="00F67D5B"/>
    <w:rsid w:val="00F744D8"/>
    <w:rsid w:val="00F817F0"/>
    <w:rsid w:val="00F872D9"/>
    <w:rsid w:val="00F90397"/>
    <w:rsid w:val="00F91F28"/>
    <w:rsid w:val="00F92207"/>
    <w:rsid w:val="00F93AE7"/>
    <w:rsid w:val="00F9715D"/>
    <w:rsid w:val="00FA2844"/>
    <w:rsid w:val="00FA49AB"/>
    <w:rsid w:val="00FB12AD"/>
    <w:rsid w:val="00FC0670"/>
    <w:rsid w:val="00FC1E8B"/>
    <w:rsid w:val="00FC2AFF"/>
    <w:rsid w:val="00FC5064"/>
    <w:rsid w:val="00FC79D4"/>
    <w:rsid w:val="00FE0E7A"/>
    <w:rsid w:val="00FE3E6B"/>
    <w:rsid w:val="00FF16E5"/>
    <w:rsid w:val="00FF7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76FA"/>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qFormat/>
    <w:pPr>
      <w:keepNext/>
      <w:spacing w:before="240" w:after="120"/>
      <w:jc w:val="center"/>
      <w:outlineLvl w:val="0"/>
    </w:pPr>
    <w:rPr>
      <w:rFonts w:ascii="Univers" w:hAnsi="Univers"/>
      <w:b/>
    </w:rPr>
  </w:style>
  <w:style w:type="paragraph" w:styleId="Heading2">
    <w:name w:val="heading 2"/>
    <w:basedOn w:val="Normal"/>
    <w:next w:val="Normal"/>
    <w:qFormat/>
    <w:pPr>
      <w:keepNext/>
      <w:spacing w:before="360" w:after="120"/>
      <w:ind w:hanging="720"/>
      <w:outlineLvl w:val="1"/>
    </w:pPr>
    <w:rPr>
      <w:rFonts w:ascii="Univers" w:hAnsi="Univers"/>
      <w:b/>
    </w:rPr>
  </w:style>
  <w:style w:type="paragraph" w:styleId="Heading3">
    <w:name w:val="heading 3"/>
    <w:basedOn w:val="Normal"/>
    <w:next w:val="Normal"/>
    <w:qFormat/>
    <w:rsid w:val="00F872D9"/>
    <w:pPr>
      <w:keepNext/>
      <w:outlineLvl w:val="2"/>
    </w:pPr>
    <w:rPr>
      <w:rFonts w:ascii="Arial" w:hAnsi="Arial"/>
      <w:b/>
    </w:rPr>
  </w:style>
  <w:style w:type="paragraph" w:styleId="Heading4">
    <w:name w:val="heading 4"/>
    <w:basedOn w:val="Normal"/>
    <w:next w:val="Normal"/>
    <w:qFormat/>
    <w:rsid w:val="00000C93"/>
    <w:pPr>
      <w:keepNext/>
      <w:outlineLvl w:val="3"/>
    </w:pPr>
    <w:rPr>
      <w:rFonts w:ascii="Arial" w:hAnsi="Arial"/>
      <w:sz w:val="28"/>
    </w:rPr>
  </w:style>
  <w:style w:type="paragraph" w:styleId="Heading5">
    <w:name w:val="heading 5"/>
    <w:basedOn w:val="Normal"/>
    <w:next w:val="Normal"/>
    <w:qFormat/>
    <w:pPr>
      <w:keepNext/>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color w:val="000000"/>
      <w:sz w:val="28"/>
    </w:rPr>
  </w:style>
  <w:style w:type="paragraph" w:styleId="Heading6">
    <w:name w:val="heading 6"/>
    <w:basedOn w:val="Normal"/>
    <w:next w:val="Normal"/>
    <w:qFormat/>
    <w:rsid w:val="00540C33"/>
    <w:pPr>
      <w:spacing w:before="240" w:after="60"/>
      <w:outlineLvl w:val="5"/>
    </w:pPr>
    <w:rPr>
      <w:b/>
      <w:bCs/>
      <w:szCs w:val="22"/>
    </w:rPr>
  </w:style>
  <w:style w:type="paragraph" w:styleId="Heading7">
    <w:name w:val="heading 7"/>
    <w:basedOn w:val="Normal"/>
    <w:next w:val="Normal"/>
    <w:qFormat/>
    <w:rsid w:val="008341CE"/>
    <w:pPr>
      <w:spacing w:before="240" w:after="60"/>
      <w:outlineLvl w:val="6"/>
    </w:pPr>
    <w:rPr>
      <w:szCs w:val="24"/>
    </w:rPr>
  </w:style>
  <w:style w:type="paragraph" w:styleId="Heading8">
    <w:name w:val="heading 8"/>
    <w:basedOn w:val="Normal"/>
    <w:next w:val="Normal"/>
    <w:qFormat/>
    <w:rsid w:val="00000C93"/>
    <w:pPr>
      <w:keepNext/>
      <w:pBdr>
        <w:bottom w:val="single" w:sz="6" w:space="1" w:color="auto"/>
      </w:pBdr>
      <w:ind w:firstLine="1418"/>
      <w:outlineLvl w:val="7"/>
    </w:pPr>
    <w:rPr>
      <w:b/>
      <w:color w:val="000000"/>
    </w:rPr>
  </w:style>
  <w:style w:type="paragraph" w:styleId="Heading9">
    <w:name w:val="heading 9"/>
    <w:basedOn w:val="Normal"/>
    <w:next w:val="Normal"/>
    <w:qFormat/>
    <w:rsid w:val="00586DD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2">
    <w:name w:val="toc 2"/>
    <w:basedOn w:val="OPCParaBase"/>
    <w:next w:val="Normal"/>
    <w:uiPriority w:val="39"/>
    <w:unhideWhenUsed/>
    <w:rsid w:val="009576FA"/>
    <w:pPr>
      <w:keepNext/>
      <w:keepLines/>
      <w:tabs>
        <w:tab w:val="right" w:pos="8278"/>
      </w:tabs>
      <w:spacing w:before="120" w:line="240" w:lineRule="auto"/>
      <w:ind w:left="879" w:right="567" w:hanging="879"/>
    </w:pPr>
    <w:rPr>
      <w:b/>
      <w:kern w:val="28"/>
      <w:sz w:val="24"/>
    </w:rPr>
  </w:style>
  <w:style w:type="paragraph" w:styleId="TOC1">
    <w:name w:val="toc 1"/>
    <w:basedOn w:val="OPCParaBase"/>
    <w:next w:val="Normal"/>
    <w:uiPriority w:val="39"/>
    <w:unhideWhenUsed/>
    <w:rsid w:val="009576FA"/>
    <w:pPr>
      <w:keepNext/>
      <w:keepLines/>
      <w:tabs>
        <w:tab w:val="right" w:pos="8278"/>
      </w:tabs>
      <w:spacing w:before="120" w:line="240" w:lineRule="auto"/>
      <w:ind w:left="1474" w:right="567" w:hanging="1474"/>
    </w:pPr>
    <w:rPr>
      <w:b/>
      <w:kern w:val="28"/>
      <w:sz w:val="28"/>
    </w:rPr>
  </w:style>
  <w:style w:type="paragraph" w:styleId="Footer">
    <w:name w:val="footer"/>
    <w:link w:val="FooterChar"/>
    <w:rsid w:val="009576FA"/>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9576FA"/>
    <w:pPr>
      <w:keepNext/>
      <w:keepLines/>
      <w:tabs>
        <w:tab w:val="center" w:pos="4150"/>
        <w:tab w:val="right" w:pos="8307"/>
      </w:tabs>
      <w:spacing w:line="160" w:lineRule="exact"/>
    </w:pPr>
    <w:rPr>
      <w:sz w:val="16"/>
    </w:rPr>
  </w:style>
  <w:style w:type="character" w:styleId="FootnoteReference">
    <w:name w:val="footnote reference"/>
    <w:semiHidden/>
    <w:rPr>
      <w:position w:val="6"/>
      <w:sz w:val="16"/>
    </w:rPr>
  </w:style>
  <w:style w:type="paragraph" w:styleId="FootnoteText">
    <w:name w:val="footnote text"/>
    <w:basedOn w:val="Normal"/>
    <w:semiHidden/>
    <w:pPr>
      <w:tabs>
        <w:tab w:val="left" w:pos="426"/>
      </w:tabs>
    </w:pPr>
    <w:rPr>
      <w:sz w:val="20"/>
    </w:rPr>
  </w:style>
  <w:style w:type="paragraph" w:styleId="Index1">
    <w:name w:val="index 1"/>
    <w:basedOn w:val="Normal"/>
    <w:next w:val="Normal"/>
    <w:semiHidden/>
    <w:pPr>
      <w:tabs>
        <w:tab w:val="right" w:leader="dot" w:pos="4514"/>
      </w:tabs>
      <w:ind w:left="240" w:hanging="240"/>
    </w:pPr>
  </w:style>
  <w:style w:type="paragraph" w:styleId="Index2">
    <w:name w:val="index 2"/>
    <w:basedOn w:val="Normal"/>
    <w:next w:val="Normal"/>
    <w:semiHidden/>
    <w:pPr>
      <w:tabs>
        <w:tab w:val="right" w:leader="dot" w:pos="4514"/>
      </w:tabs>
      <w:ind w:left="480" w:hanging="240"/>
    </w:pPr>
  </w:style>
  <w:style w:type="paragraph" w:styleId="Index3">
    <w:name w:val="index 3"/>
    <w:basedOn w:val="Normal"/>
    <w:next w:val="Normal"/>
    <w:semiHidden/>
    <w:pPr>
      <w:tabs>
        <w:tab w:val="right" w:leader="dot" w:pos="4514"/>
      </w:tabs>
      <w:ind w:left="720" w:hanging="240"/>
    </w:pPr>
  </w:style>
  <w:style w:type="paragraph" w:styleId="Index4">
    <w:name w:val="index 4"/>
    <w:basedOn w:val="Normal"/>
    <w:next w:val="Normal"/>
    <w:semiHidden/>
    <w:pPr>
      <w:tabs>
        <w:tab w:val="right" w:leader="dot" w:pos="4514"/>
      </w:tabs>
      <w:ind w:left="960" w:hanging="240"/>
    </w:pPr>
  </w:style>
  <w:style w:type="paragraph" w:styleId="Index5">
    <w:name w:val="index 5"/>
    <w:basedOn w:val="Normal"/>
    <w:next w:val="Normal"/>
    <w:semiHidden/>
    <w:pPr>
      <w:tabs>
        <w:tab w:val="right" w:leader="dot" w:pos="4514"/>
      </w:tabs>
      <w:ind w:left="1200" w:hanging="240"/>
    </w:pPr>
  </w:style>
  <w:style w:type="paragraph" w:styleId="Index6">
    <w:name w:val="index 6"/>
    <w:basedOn w:val="Normal"/>
    <w:next w:val="Normal"/>
    <w:semiHidden/>
    <w:pPr>
      <w:tabs>
        <w:tab w:val="right" w:leader="dot" w:pos="4514"/>
      </w:tabs>
      <w:ind w:left="1440" w:hanging="240"/>
    </w:pPr>
  </w:style>
  <w:style w:type="paragraph" w:styleId="Index7">
    <w:name w:val="index 7"/>
    <w:basedOn w:val="Normal"/>
    <w:next w:val="Normal"/>
    <w:semiHidden/>
    <w:pPr>
      <w:tabs>
        <w:tab w:val="right" w:leader="dot" w:pos="4514"/>
      </w:tabs>
      <w:ind w:left="1680" w:hanging="240"/>
    </w:pPr>
  </w:style>
  <w:style w:type="paragraph" w:styleId="Index8">
    <w:name w:val="index 8"/>
    <w:basedOn w:val="Normal"/>
    <w:next w:val="Normal"/>
    <w:semiHidden/>
    <w:pPr>
      <w:tabs>
        <w:tab w:val="right" w:leader="dot" w:pos="4514"/>
      </w:tabs>
      <w:ind w:left="1920" w:hanging="240"/>
    </w:pPr>
  </w:style>
  <w:style w:type="paragraph" w:styleId="Index9">
    <w:name w:val="index 9"/>
    <w:basedOn w:val="Normal"/>
    <w:next w:val="Normal"/>
    <w:semiHidden/>
    <w:pPr>
      <w:tabs>
        <w:tab w:val="right" w:leader="dot" w:pos="4514"/>
      </w:tabs>
      <w:ind w:left="2160" w:hanging="240"/>
    </w:pPr>
  </w:style>
  <w:style w:type="paragraph" w:styleId="IndexHeading">
    <w:name w:val="index heading"/>
    <w:basedOn w:val="Normal"/>
    <w:next w:val="Index1"/>
    <w:semiHidden/>
  </w:style>
  <w:style w:type="character" w:styleId="PageNumber">
    <w:name w:val="page number"/>
    <w:basedOn w:val="DefaultParagraphFont"/>
  </w:style>
  <w:style w:type="paragraph" w:styleId="TOC3">
    <w:name w:val="toc 3"/>
    <w:basedOn w:val="OPCParaBase"/>
    <w:next w:val="Normal"/>
    <w:uiPriority w:val="39"/>
    <w:unhideWhenUsed/>
    <w:rsid w:val="009576F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76F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576FA"/>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semiHidden/>
    <w:unhideWhenUsed/>
    <w:rsid w:val="009576F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76F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76F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576FA"/>
    <w:pPr>
      <w:keepLines/>
      <w:tabs>
        <w:tab w:val="right" w:pos="8278"/>
      </w:tabs>
      <w:spacing w:before="80" w:line="240" w:lineRule="auto"/>
      <w:ind w:left="851" w:right="567"/>
    </w:pPr>
    <w:rPr>
      <w:i/>
      <w:kern w:val="28"/>
      <w:sz w:val="20"/>
    </w:rPr>
  </w:style>
  <w:style w:type="paragraph" w:styleId="BodyText">
    <w:name w:val="Body Text"/>
    <w:basedOn w:val="Normal"/>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8"/>
    </w:rPr>
  </w:style>
  <w:style w:type="paragraph" w:styleId="NoteHeading">
    <w:name w:val="Note Heading"/>
    <w:aliases w:val="HN"/>
    <w:basedOn w:val="Normal"/>
    <w:next w:val="Normal"/>
    <w:pPr>
      <w:keepNext/>
      <w:keepLines/>
      <w:tabs>
        <w:tab w:val="left" w:pos="1559"/>
      </w:tabs>
      <w:spacing w:before="120" w:line="240" w:lineRule="atLeast"/>
    </w:pPr>
    <w:rPr>
      <w:rFonts w:ascii="Arial" w:hAnsi="Arial"/>
      <w:b/>
      <w:sz w:val="32"/>
    </w:rPr>
  </w:style>
  <w:style w:type="paragraph" w:customStyle="1" w:styleId="TableENotesHeading">
    <w:name w:val="TableENotesHeading"/>
    <w:basedOn w:val="Normal"/>
    <w:pPr>
      <w:spacing w:before="240" w:after="240" w:line="300" w:lineRule="exact"/>
      <w:ind w:left="2410" w:hanging="2410"/>
    </w:pPr>
    <w:rPr>
      <w:rFonts w:ascii="Arial" w:hAnsi="Arial"/>
      <w:b/>
      <w:sz w:val="28"/>
    </w:rPr>
  </w:style>
  <w:style w:type="character" w:customStyle="1" w:styleId="CharENotesHeading">
    <w:name w:val="CharENotesHeading"/>
    <w:basedOn w:val="DefaultParagraphFont"/>
  </w:style>
  <w:style w:type="paragraph" w:customStyle="1" w:styleId="TableColHead">
    <w:name w:val="TableColHead"/>
    <w:basedOn w:val="Normal"/>
    <w:pPr>
      <w:keepNext/>
      <w:spacing w:before="120" w:after="60" w:line="200" w:lineRule="exact"/>
    </w:pPr>
    <w:rPr>
      <w:rFonts w:ascii="Arial" w:hAnsi="Arial"/>
      <w:b/>
      <w:sz w:val="18"/>
    </w:rPr>
  </w:style>
  <w:style w:type="paragraph" w:customStyle="1" w:styleId="TableOfStatRules">
    <w:name w:val="TableOfStatRules"/>
    <w:basedOn w:val="Normal"/>
    <w:pPr>
      <w:spacing w:before="60" w:line="200" w:lineRule="exact"/>
    </w:pPr>
    <w:rPr>
      <w:rFonts w:ascii="Arial" w:hAnsi="Arial"/>
      <w:sz w:val="18"/>
    </w:rPr>
  </w:style>
  <w:style w:type="paragraph" w:customStyle="1" w:styleId="TableOfAmend">
    <w:name w:val="TableOfAmend"/>
    <w:basedOn w:val="Normal"/>
    <w:pPr>
      <w:tabs>
        <w:tab w:val="right" w:leader="dot" w:pos="2268"/>
      </w:tabs>
      <w:spacing w:before="60" w:line="200" w:lineRule="exact"/>
      <w:ind w:left="170" w:right="-11" w:hanging="170"/>
    </w:pPr>
    <w:rPr>
      <w:rFonts w:ascii="Arial" w:hAnsi="Arial"/>
      <w:sz w:val="18"/>
    </w:rPr>
  </w:style>
  <w:style w:type="paragraph" w:customStyle="1" w:styleId="TableOfAmendHead">
    <w:name w:val="TableOfAmendHead"/>
    <w:basedOn w:val="TableOfAmend"/>
    <w:next w:val="Normal"/>
    <w:pPr>
      <w:spacing w:after="60"/>
    </w:pPr>
    <w:rPr>
      <w:sz w:val="16"/>
    </w:rPr>
  </w:style>
  <w:style w:type="paragraph" w:customStyle="1" w:styleId="EndNotes">
    <w:name w:val="EndNotes"/>
    <w:basedOn w:val="Normal"/>
    <w:pPr>
      <w:spacing w:before="120" w:line="260" w:lineRule="exact"/>
      <w:jc w:val="both"/>
    </w:pPr>
  </w:style>
  <w:style w:type="paragraph" w:customStyle="1" w:styleId="ENoteNo">
    <w:name w:val="ENoteNo"/>
    <w:basedOn w:val="EndNotes"/>
    <w:pPr>
      <w:ind w:left="357" w:hanging="357"/>
    </w:pPr>
    <w:rPr>
      <w:rFonts w:ascii="Arial" w:hAnsi="Arial"/>
      <w:b/>
    </w:rPr>
  </w:style>
  <w:style w:type="paragraph" w:customStyle="1" w:styleId="TableENotesHeadingAmdt">
    <w:name w:val="TableENotesHeadingAmdt"/>
    <w:basedOn w:val="Normal"/>
    <w:pPr>
      <w:pageBreakBefore/>
      <w:spacing w:before="240" w:after="240" w:line="300" w:lineRule="exact"/>
      <w:ind w:left="2410" w:hanging="2410"/>
    </w:pPr>
    <w:rPr>
      <w:rFonts w:ascii="Arial" w:hAnsi="Arial"/>
      <w:b/>
      <w:sz w:val="28"/>
    </w:rPr>
  </w:style>
  <w:style w:type="paragraph" w:styleId="BodyTextIndent">
    <w:name w:val="Body Text Indent"/>
    <w:basedOn w:val="Normal"/>
    <w:rsid w:val="008C4EEC"/>
    <w:pPr>
      <w:tabs>
        <w:tab w:val="left" w:pos="720"/>
      </w:tabs>
      <w:ind w:left="1440" w:hanging="1440"/>
    </w:pPr>
  </w:style>
  <w:style w:type="paragraph" w:styleId="BodyText2">
    <w:name w:val="Body Text 2"/>
    <w:basedOn w:val="Normal"/>
    <w:rsid w:val="00A111F7"/>
    <w:pPr>
      <w:jc w:val="center"/>
    </w:pPr>
    <w:rPr>
      <w:rFonts w:ascii="Arial" w:hAnsi="Arial"/>
      <w:b/>
      <w:color w:val="000000"/>
      <w:sz w:val="48"/>
    </w:rPr>
  </w:style>
  <w:style w:type="paragraph" w:customStyle="1" w:styleId="Firstpara">
    <w:name w:val="First para"/>
    <w:basedOn w:val="Normal"/>
    <w:rsid w:val="002115E4"/>
    <w:pPr>
      <w:spacing w:before="240" w:after="120"/>
    </w:pPr>
  </w:style>
  <w:style w:type="paragraph" w:styleId="PlainText">
    <w:name w:val="Plain Text"/>
    <w:basedOn w:val="Normal"/>
    <w:link w:val="PlainTextChar"/>
    <w:rsid w:val="008341CE"/>
    <w:rPr>
      <w:rFonts w:ascii="Arial" w:hAnsi="Arial" w:cs="Arial"/>
      <w:sz w:val="20"/>
    </w:rPr>
  </w:style>
  <w:style w:type="paragraph" w:styleId="BodyTextIndent2">
    <w:name w:val="Body Text Indent 2"/>
    <w:basedOn w:val="Normal"/>
    <w:rsid w:val="001B1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127"/>
    </w:pPr>
  </w:style>
  <w:style w:type="character" w:customStyle="1" w:styleId="legsubtitle1">
    <w:name w:val="legsubtitle1"/>
    <w:rsid w:val="00CF44D9"/>
    <w:rPr>
      <w:rFonts w:ascii="Helvetica Neue" w:hAnsi="Helvetica Neue" w:hint="default"/>
      <w:b/>
      <w:bCs/>
      <w:sz w:val="28"/>
      <w:szCs w:val="28"/>
    </w:rPr>
  </w:style>
  <w:style w:type="paragraph" w:styleId="BalloonText">
    <w:name w:val="Balloon Text"/>
    <w:basedOn w:val="Normal"/>
    <w:link w:val="BalloonTextChar"/>
    <w:uiPriority w:val="99"/>
    <w:semiHidden/>
    <w:unhideWhenUsed/>
    <w:rsid w:val="009576FA"/>
    <w:pPr>
      <w:spacing w:line="240" w:lineRule="auto"/>
    </w:pPr>
    <w:rPr>
      <w:rFonts w:ascii="Tahoma" w:hAnsi="Tahoma" w:cs="Tahoma"/>
      <w:sz w:val="16"/>
      <w:szCs w:val="16"/>
    </w:rPr>
  </w:style>
  <w:style w:type="paragraph" w:styleId="BodyTextIndent3">
    <w:name w:val="Body Text Indent 3"/>
    <w:basedOn w:val="Normal"/>
    <w:rsid w:val="00484410"/>
    <w:pPr>
      <w:spacing w:after="120"/>
      <w:ind w:left="283"/>
    </w:pPr>
    <w:rPr>
      <w:sz w:val="16"/>
      <w:szCs w:val="16"/>
    </w:rPr>
  </w:style>
  <w:style w:type="table" w:styleId="TableGrid">
    <w:name w:val="Table Grid"/>
    <w:basedOn w:val="TableNormal"/>
    <w:uiPriority w:val="59"/>
    <w:rsid w:val="009576FA"/>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576FA"/>
    <w:pPr>
      <w:spacing w:before="122" w:line="240" w:lineRule="auto"/>
      <w:ind w:left="1985" w:hanging="851"/>
    </w:pPr>
    <w:rPr>
      <w:sz w:val="18"/>
    </w:rPr>
  </w:style>
  <w:style w:type="character" w:customStyle="1" w:styleId="notetextChar">
    <w:name w:val="note(text) Char"/>
    <w:aliases w:val="n Char"/>
    <w:link w:val="notetext"/>
    <w:rsid w:val="007E2727"/>
    <w:rPr>
      <w:rFonts w:ascii="Times New Roman" w:hAnsi="Times New Roman"/>
      <w:sz w:val="18"/>
    </w:rPr>
  </w:style>
  <w:style w:type="paragraph" w:customStyle="1" w:styleId="definition">
    <w:name w:val="definition"/>
    <w:basedOn w:val="Normal"/>
    <w:rsid w:val="002A3B0F"/>
    <w:pPr>
      <w:spacing w:before="80"/>
      <w:ind w:left="964"/>
      <w:jc w:val="both"/>
    </w:pPr>
    <w:rPr>
      <w:szCs w:val="24"/>
    </w:rPr>
  </w:style>
  <w:style w:type="paragraph" w:customStyle="1" w:styleId="R1">
    <w:name w:val="R1"/>
    <w:aliases w:val="1. or 1.(1)"/>
    <w:basedOn w:val="Normal"/>
    <w:next w:val="Normal"/>
    <w:rsid w:val="002D21F2"/>
    <w:pPr>
      <w:keepLines/>
      <w:tabs>
        <w:tab w:val="right" w:pos="794"/>
      </w:tabs>
      <w:spacing w:before="120" w:line="260" w:lineRule="exact"/>
      <w:ind w:left="964" w:hanging="964"/>
      <w:jc w:val="both"/>
    </w:pPr>
    <w:rPr>
      <w:szCs w:val="24"/>
    </w:rPr>
  </w:style>
  <w:style w:type="paragraph" w:customStyle="1" w:styleId="P1">
    <w:name w:val="P1"/>
    <w:aliases w:val="(a)"/>
    <w:basedOn w:val="Normal"/>
    <w:rsid w:val="0063598C"/>
    <w:pPr>
      <w:tabs>
        <w:tab w:val="right" w:pos="1191"/>
      </w:tabs>
      <w:spacing w:before="60" w:line="260" w:lineRule="exact"/>
      <w:ind w:left="1418" w:hanging="1418"/>
      <w:jc w:val="both"/>
    </w:pPr>
    <w:rPr>
      <w:szCs w:val="24"/>
    </w:rPr>
  </w:style>
  <w:style w:type="paragraph" w:customStyle="1" w:styleId="acthead9">
    <w:name w:val="acthead9"/>
    <w:basedOn w:val="Normal"/>
    <w:rsid w:val="00315F5B"/>
    <w:pPr>
      <w:spacing w:before="100" w:beforeAutospacing="1" w:after="100" w:afterAutospacing="1"/>
    </w:pPr>
    <w:rPr>
      <w:szCs w:val="24"/>
    </w:rPr>
  </w:style>
  <w:style w:type="paragraph" w:customStyle="1" w:styleId="ZR2">
    <w:name w:val="ZR2"/>
    <w:basedOn w:val="Normal"/>
    <w:rsid w:val="004B2CB4"/>
    <w:pPr>
      <w:keepNext/>
      <w:keepLines/>
      <w:tabs>
        <w:tab w:val="right" w:pos="794"/>
      </w:tabs>
      <w:spacing w:before="180" w:line="260" w:lineRule="exact"/>
      <w:ind w:left="964" w:hanging="964"/>
      <w:jc w:val="both"/>
    </w:pPr>
    <w:rPr>
      <w:szCs w:val="24"/>
    </w:rPr>
  </w:style>
  <w:style w:type="paragraph" w:customStyle="1" w:styleId="A2">
    <w:name w:val="A2"/>
    <w:aliases w:val="1.1 amendment,Instruction amendment"/>
    <w:basedOn w:val="Normal"/>
    <w:next w:val="Normal"/>
    <w:rsid w:val="004B2CB4"/>
    <w:pPr>
      <w:tabs>
        <w:tab w:val="right" w:pos="794"/>
      </w:tabs>
      <w:spacing w:before="120" w:line="260" w:lineRule="exact"/>
      <w:ind w:left="964" w:hanging="964"/>
      <w:jc w:val="both"/>
    </w:pPr>
    <w:rPr>
      <w:szCs w:val="24"/>
    </w:rPr>
  </w:style>
  <w:style w:type="paragraph" w:customStyle="1" w:styleId="P2">
    <w:name w:val="P2"/>
    <w:aliases w:val="(i)"/>
    <w:basedOn w:val="Normal"/>
    <w:rsid w:val="004B2CB4"/>
    <w:pPr>
      <w:keepLines/>
      <w:tabs>
        <w:tab w:val="right" w:pos="1758"/>
        <w:tab w:val="left" w:pos="2155"/>
      </w:tabs>
      <w:spacing w:before="60" w:line="260" w:lineRule="exact"/>
      <w:ind w:left="1985" w:hanging="1985"/>
      <w:jc w:val="both"/>
    </w:pPr>
    <w:rPr>
      <w:szCs w:val="24"/>
    </w:rPr>
  </w:style>
  <w:style w:type="paragraph" w:customStyle="1" w:styleId="R2">
    <w:name w:val="R2"/>
    <w:aliases w:val="(2)"/>
    <w:basedOn w:val="Normal"/>
    <w:rsid w:val="004B2CB4"/>
    <w:pPr>
      <w:keepLines/>
      <w:tabs>
        <w:tab w:val="right" w:pos="794"/>
      </w:tabs>
      <w:spacing w:before="180" w:line="260" w:lineRule="exact"/>
      <w:ind w:left="964" w:hanging="964"/>
      <w:jc w:val="both"/>
    </w:pPr>
    <w:rPr>
      <w:szCs w:val="24"/>
    </w:rPr>
  </w:style>
  <w:style w:type="paragraph" w:customStyle="1" w:styleId="ZP1">
    <w:name w:val="ZP1"/>
    <w:basedOn w:val="P1"/>
    <w:rsid w:val="004B2CB4"/>
    <w:pPr>
      <w:keepNext/>
      <w:keepLines/>
    </w:pPr>
  </w:style>
  <w:style w:type="paragraph" w:customStyle="1" w:styleId="LogoHeader">
    <w:name w:val="LogoHeader"/>
    <w:basedOn w:val="Normal"/>
    <w:rsid w:val="00105995"/>
    <w:pPr>
      <w:keepLines/>
    </w:pPr>
    <w:rPr>
      <w:rFonts w:ascii="Univers" w:hAnsi="Univers"/>
    </w:rPr>
  </w:style>
  <w:style w:type="character" w:customStyle="1" w:styleId="FooterChar">
    <w:name w:val="Footer Char"/>
    <w:basedOn w:val="DefaultParagraphFont"/>
    <w:link w:val="Footer"/>
    <w:rsid w:val="009576FA"/>
    <w:rPr>
      <w:rFonts w:ascii="Times New Roman" w:hAnsi="Times New Roman"/>
      <w:sz w:val="22"/>
      <w:szCs w:val="24"/>
    </w:rPr>
  </w:style>
  <w:style w:type="paragraph" w:customStyle="1" w:styleId="ENotesHeading2">
    <w:name w:val="ENotesHeading 2"/>
    <w:aliases w:val="Enh2,ENh2"/>
    <w:basedOn w:val="OPCParaBase"/>
    <w:next w:val="Normal"/>
    <w:rsid w:val="009576FA"/>
    <w:pPr>
      <w:spacing w:before="120" w:after="120"/>
      <w:outlineLvl w:val="2"/>
    </w:pPr>
    <w:rPr>
      <w:b/>
      <w:sz w:val="24"/>
      <w:szCs w:val="28"/>
    </w:rPr>
  </w:style>
  <w:style w:type="paragraph" w:customStyle="1" w:styleId="Definition0">
    <w:name w:val="Definition"/>
    <w:aliases w:val="dd"/>
    <w:basedOn w:val="OPCParaBase"/>
    <w:rsid w:val="009576FA"/>
    <w:pPr>
      <w:spacing w:before="180" w:line="240" w:lineRule="auto"/>
      <w:ind w:left="1134"/>
    </w:pPr>
  </w:style>
  <w:style w:type="paragraph" w:styleId="ListParagraph">
    <w:name w:val="List Paragraph"/>
    <w:basedOn w:val="Normal"/>
    <w:qFormat/>
    <w:rsid w:val="002D5A8C"/>
    <w:pPr>
      <w:ind w:left="720"/>
      <w:contextualSpacing/>
    </w:pPr>
    <w:rPr>
      <w:rFonts w:eastAsia="Calibri"/>
      <w:szCs w:val="24"/>
    </w:rPr>
  </w:style>
  <w:style w:type="paragraph" w:customStyle="1" w:styleId="paragraph">
    <w:name w:val="paragraph"/>
    <w:aliases w:val="a"/>
    <w:basedOn w:val="OPCParaBase"/>
    <w:link w:val="paragraphChar"/>
    <w:rsid w:val="009576FA"/>
    <w:pPr>
      <w:tabs>
        <w:tab w:val="right" w:pos="1531"/>
      </w:tabs>
      <w:spacing w:before="40" w:line="240" w:lineRule="auto"/>
      <w:ind w:left="1644" w:hanging="1644"/>
    </w:pPr>
  </w:style>
  <w:style w:type="character" w:customStyle="1" w:styleId="paragraphChar">
    <w:name w:val="paragraph Char"/>
    <w:aliases w:val="a Char"/>
    <w:link w:val="paragraph"/>
    <w:locked/>
    <w:rsid w:val="004A71C6"/>
    <w:rPr>
      <w:rFonts w:ascii="Times New Roman" w:hAnsi="Times New Roman"/>
      <w:sz w:val="22"/>
    </w:rPr>
  </w:style>
  <w:style w:type="character" w:customStyle="1" w:styleId="PlainTextChar">
    <w:name w:val="Plain Text Char"/>
    <w:link w:val="PlainText"/>
    <w:locked/>
    <w:rsid w:val="005A5B16"/>
    <w:rPr>
      <w:rFonts w:ascii="Arial" w:hAnsi="Arial" w:cs="Arial"/>
    </w:rPr>
  </w:style>
  <w:style w:type="paragraph" w:customStyle="1" w:styleId="ActHead5">
    <w:name w:val="ActHead 5"/>
    <w:aliases w:val="s"/>
    <w:basedOn w:val="OPCParaBase"/>
    <w:next w:val="subsection"/>
    <w:link w:val="ActHead5Char"/>
    <w:qFormat/>
    <w:rsid w:val="009576FA"/>
    <w:pPr>
      <w:keepNext/>
      <w:keepLines/>
      <w:spacing w:before="280" w:line="240" w:lineRule="auto"/>
      <w:ind w:left="1134" w:hanging="1134"/>
      <w:outlineLvl w:val="4"/>
    </w:pPr>
    <w:rPr>
      <w:b/>
      <w:kern w:val="28"/>
      <w:sz w:val="24"/>
    </w:rPr>
  </w:style>
  <w:style w:type="character" w:customStyle="1" w:styleId="ActHead5Char">
    <w:name w:val="ActHead 5 Char"/>
    <w:aliases w:val="s Char"/>
    <w:link w:val="ActHead5"/>
    <w:locked/>
    <w:rsid w:val="00777EA3"/>
    <w:rPr>
      <w:rFonts w:ascii="Times New Roman" w:hAnsi="Times New Roman"/>
      <w:b/>
      <w:kern w:val="28"/>
      <w:sz w:val="24"/>
    </w:rPr>
  </w:style>
  <w:style w:type="paragraph" w:customStyle="1" w:styleId="ActHead90">
    <w:name w:val="ActHead 9"/>
    <w:aliases w:val="aat"/>
    <w:basedOn w:val="OPCParaBase"/>
    <w:next w:val="ItemHead"/>
    <w:qFormat/>
    <w:rsid w:val="009576FA"/>
    <w:pPr>
      <w:keepNext/>
      <w:keepLines/>
      <w:spacing w:before="280" w:line="240" w:lineRule="auto"/>
      <w:ind w:left="1134" w:hanging="1134"/>
      <w:outlineLvl w:val="8"/>
    </w:pPr>
    <w:rPr>
      <w:b/>
      <w:i/>
      <w:kern w:val="28"/>
      <w:sz w:val="28"/>
    </w:rPr>
  </w:style>
  <w:style w:type="character" w:customStyle="1" w:styleId="HeaderChar">
    <w:name w:val="Header Char"/>
    <w:basedOn w:val="DefaultParagraphFont"/>
    <w:link w:val="Header"/>
    <w:rsid w:val="009576FA"/>
    <w:rPr>
      <w:rFonts w:ascii="Times New Roman" w:hAnsi="Times New Roman"/>
      <w:sz w:val="16"/>
    </w:rPr>
  </w:style>
  <w:style w:type="character" w:customStyle="1" w:styleId="CharChapNo">
    <w:name w:val="CharChapNo"/>
    <w:basedOn w:val="OPCCharBase"/>
    <w:qFormat/>
    <w:rsid w:val="009576FA"/>
  </w:style>
  <w:style w:type="character" w:customStyle="1" w:styleId="CharChapText">
    <w:name w:val="CharChapText"/>
    <w:basedOn w:val="OPCCharBase"/>
    <w:qFormat/>
    <w:rsid w:val="009576FA"/>
  </w:style>
  <w:style w:type="character" w:customStyle="1" w:styleId="CharDivNo">
    <w:name w:val="CharDivNo"/>
    <w:basedOn w:val="OPCCharBase"/>
    <w:qFormat/>
    <w:rsid w:val="009576FA"/>
  </w:style>
  <w:style w:type="character" w:customStyle="1" w:styleId="CharDivText">
    <w:name w:val="CharDivText"/>
    <w:basedOn w:val="OPCCharBase"/>
    <w:qFormat/>
    <w:rsid w:val="009576FA"/>
  </w:style>
  <w:style w:type="character" w:customStyle="1" w:styleId="CharPartNo">
    <w:name w:val="CharPartNo"/>
    <w:basedOn w:val="OPCCharBase"/>
    <w:qFormat/>
    <w:rsid w:val="009576FA"/>
  </w:style>
  <w:style w:type="character" w:customStyle="1" w:styleId="CharPartText">
    <w:name w:val="CharPartText"/>
    <w:basedOn w:val="OPCCharBase"/>
    <w:qFormat/>
    <w:rsid w:val="009576FA"/>
  </w:style>
  <w:style w:type="character" w:customStyle="1" w:styleId="CharSectno">
    <w:name w:val="CharSectno"/>
    <w:basedOn w:val="OPCCharBase"/>
    <w:qFormat/>
    <w:rsid w:val="009576FA"/>
  </w:style>
  <w:style w:type="paragraph" w:customStyle="1" w:styleId="subsection">
    <w:name w:val="subsection"/>
    <w:aliases w:val="ss"/>
    <w:basedOn w:val="OPCParaBase"/>
    <w:link w:val="subsectionChar"/>
    <w:rsid w:val="009576FA"/>
    <w:pPr>
      <w:tabs>
        <w:tab w:val="right" w:pos="1021"/>
      </w:tabs>
      <w:spacing w:before="180" w:line="240" w:lineRule="auto"/>
      <w:ind w:left="1134" w:hanging="1134"/>
    </w:pPr>
  </w:style>
  <w:style w:type="paragraph" w:customStyle="1" w:styleId="ActHead2">
    <w:name w:val="ActHead 2"/>
    <w:aliases w:val="p"/>
    <w:basedOn w:val="OPCParaBase"/>
    <w:next w:val="ActHead3"/>
    <w:qFormat/>
    <w:rsid w:val="009576FA"/>
    <w:pPr>
      <w:keepNext/>
      <w:keepLines/>
      <w:spacing w:before="280" w:line="240" w:lineRule="auto"/>
      <w:ind w:left="1134" w:hanging="1134"/>
      <w:outlineLvl w:val="1"/>
    </w:pPr>
    <w:rPr>
      <w:b/>
      <w:kern w:val="28"/>
      <w:sz w:val="32"/>
    </w:rPr>
  </w:style>
  <w:style w:type="paragraph" w:customStyle="1" w:styleId="Tabletext">
    <w:name w:val="Tabletext"/>
    <w:aliases w:val="tt"/>
    <w:basedOn w:val="OPCParaBase"/>
    <w:rsid w:val="009576FA"/>
    <w:pPr>
      <w:spacing w:before="60" w:line="240" w:lineRule="atLeast"/>
    </w:pPr>
    <w:rPr>
      <w:sz w:val="20"/>
    </w:rPr>
  </w:style>
  <w:style w:type="paragraph" w:customStyle="1" w:styleId="paragraphsub">
    <w:name w:val="paragraph(sub)"/>
    <w:aliases w:val="aa"/>
    <w:basedOn w:val="OPCParaBase"/>
    <w:rsid w:val="009576FA"/>
    <w:pPr>
      <w:tabs>
        <w:tab w:val="right" w:pos="1985"/>
      </w:tabs>
      <w:spacing w:before="40" w:line="240" w:lineRule="auto"/>
      <w:ind w:left="2098" w:hanging="2098"/>
    </w:pPr>
  </w:style>
  <w:style w:type="paragraph" w:customStyle="1" w:styleId="SubsectionHead">
    <w:name w:val="SubsectionHead"/>
    <w:aliases w:val="ssh"/>
    <w:basedOn w:val="OPCParaBase"/>
    <w:next w:val="subsection"/>
    <w:rsid w:val="009576FA"/>
    <w:pPr>
      <w:keepNext/>
      <w:keepLines/>
      <w:spacing w:before="240" w:line="240" w:lineRule="auto"/>
      <w:ind w:left="1134"/>
    </w:pPr>
    <w:rPr>
      <w:i/>
    </w:rPr>
  </w:style>
  <w:style w:type="paragraph" w:customStyle="1" w:styleId="ActHead1">
    <w:name w:val="ActHead 1"/>
    <w:aliases w:val="c"/>
    <w:basedOn w:val="OPCParaBase"/>
    <w:next w:val="Normal"/>
    <w:qFormat/>
    <w:rsid w:val="009576FA"/>
    <w:pPr>
      <w:keepNext/>
      <w:keepLines/>
      <w:spacing w:line="240" w:lineRule="auto"/>
      <w:ind w:left="1134" w:hanging="1134"/>
      <w:outlineLvl w:val="0"/>
    </w:pPr>
    <w:rPr>
      <w:b/>
      <w:kern w:val="28"/>
      <w:sz w:val="36"/>
    </w:rPr>
  </w:style>
  <w:style w:type="paragraph" w:customStyle="1" w:styleId="ShortT">
    <w:name w:val="ShortT"/>
    <w:basedOn w:val="OPCParaBase"/>
    <w:next w:val="Normal"/>
    <w:qFormat/>
    <w:rsid w:val="009576FA"/>
    <w:pPr>
      <w:spacing w:line="240" w:lineRule="auto"/>
    </w:pPr>
    <w:rPr>
      <w:b/>
      <w:sz w:val="40"/>
    </w:rPr>
  </w:style>
  <w:style w:type="paragraph" w:customStyle="1" w:styleId="CompiledActNo">
    <w:name w:val="CompiledActNo"/>
    <w:basedOn w:val="OPCParaBase"/>
    <w:next w:val="Normal"/>
    <w:rsid w:val="009576FA"/>
    <w:rPr>
      <w:b/>
      <w:sz w:val="24"/>
      <w:szCs w:val="24"/>
    </w:rPr>
  </w:style>
  <w:style w:type="paragraph" w:customStyle="1" w:styleId="MadeunderText">
    <w:name w:val="MadeunderText"/>
    <w:basedOn w:val="OPCParaBase"/>
    <w:next w:val="CompiledMadeUnder"/>
    <w:rsid w:val="009576FA"/>
    <w:pPr>
      <w:spacing w:before="240"/>
    </w:pPr>
    <w:rPr>
      <w:sz w:val="24"/>
      <w:szCs w:val="24"/>
    </w:rPr>
  </w:style>
  <w:style w:type="paragraph" w:customStyle="1" w:styleId="CompiledMadeUnder">
    <w:name w:val="CompiledMadeUnder"/>
    <w:basedOn w:val="OPCParaBase"/>
    <w:next w:val="Normal"/>
    <w:rsid w:val="009576FA"/>
    <w:rPr>
      <w:i/>
      <w:sz w:val="24"/>
      <w:szCs w:val="24"/>
    </w:rPr>
  </w:style>
  <w:style w:type="paragraph" w:customStyle="1" w:styleId="ENotesHeading1">
    <w:name w:val="ENotesHeading 1"/>
    <w:aliases w:val="ENh1,Enh1"/>
    <w:basedOn w:val="OPCParaBase"/>
    <w:next w:val="Normal"/>
    <w:rsid w:val="009576FA"/>
    <w:pPr>
      <w:spacing w:before="120"/>
      <w:outlineLvl w:val="1"/>
    </w:pPr>
    <w:rPr>
      <w:b/>
      <w:sz w:val="28"/>
      <w:szCs w:val="28"/>
    </w:rPr>
  </w:style>
  <w:style w:type="paragraph" w:customStyle="1" w:styleId="ENoteTableHeading">
    <w:name w:val="ENoteTableHeading"/>
    <w:aliases w:val="enth"/>
    <w:basedOn w:val="OPCParaBase"/>
    <w:rsid w:val="009576FA"/>
    <w:pPr>
      <w:keepNext/>
      <w:spacing w:before="60" w:line="240" w:lineRule="atLeast"/>
    </w:pPr>
    <w:rPr>
      <w:rFonts w:ascii="Arial" w:hAnsi="Arial"/>
      <w:b/>
      <w:sz w:val="16"/>
    </w:rPr>
  </w:style>
  <w:style w:type="paragraph" w:customStyle="1" w:styleId="ENoteTableText">
    <w:name w:val="ENoteTableText"/>
    <w:aliases w:val="entt"/>
    <w:basedOn w:val="OPCParaBase"/>
    <w:rsid w:val="009576FA"/>
    <w:pPr>
      <w:spacing w:before="60" w:line="240" w:lineRule="atLeast"/>
    </w:pPr>
    <w:rPr>
      <w:sz w:val="16"/>
    </w:rPr>
  </w:style>
  <w:style w:type="character" w:styleId="LineNumber">
    <w:name w:val="line number"/>
    <w:basedOn w:val="OPCCharBase"/>
    <w:uiPriority w:val="99"/>
    <w:unhideWhenUsed/>
    <w:rsid w:val="009576FA"/>
    <w:rPr>
      <w:sz w:val="16"/>
    </w:rPr>
  </w:style>
  <w:style w:type="character" w:customStyle="1" w:styleId="OPCCharBase">
    <w:name w:val="OPCCharBase"/>
    <w:uiPriority w:val="1"/>
    <w:qFormat/>
    <w:rsid w:val="009576FA"/>
  </w:style>
  <w:style w:type="paragraph" w:customStyle="1" w:styleId="OPCParaBase">
    <w:name w:val="OPCParaBase"/>
    <w:qFormat/>
    <w:rsid w:val="009576FA"/>
    <w:pPr>
      <w:spacing w:line="260" w:lineRule="atLeast"/>
    </w:pPr>
    <w:rPr>
      <w:rFonts w:ascii="Times New Roman" w:hAnsi="Times New Roman"/>
      <w:sz w:val="22"/>
    </w:rPr>
  </w:style>
  <w:style w:type="paragraph" w:customStyle="1" w:styleId="ActHead3">
    <w:name w:val="ActHead 3"/>
    <w:aliases w:val="d"/>
    <w:basedOn w:val="OPCParaBase"/>
    <w:next w:val="ActHead4"/>
    <w:qFormat/>
    <w:rsid w:val="009576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76FA"/>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9576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76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76FA"/>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qFormat/>
    <w:rsid w:val="009576FA"/>
  </w:style>
  <w:style w:type="paragraph" w:customStyle="1" w:styleId="Blocks">
    <w:name w:val="Blocks"/>
    <w:aliases w:val="bb"/>
    <w:basedOn w:val="OPCParaBase"/>
    <w:qFormat/>
    <w:rsid w:val="009576FA"/>
    <w:pPr>
      <w:spacing w:line="240" w:lineRule="auto"/>
    </w:pPr>
    <w:rPr>
      <w:sz w:val="24"/>
    </w:rPr>
  </w:style>
  <w:style w:type="paragraph" w:customStyle="1" w:styleId="BoxText">
    <w:name w:val="BoxText"/>
    <w:aliases w:val="bt"/>
    <w:basedOn w:val="OPCParaBase"/>
    <w:qFormat/>
    <w:rsid w:val="009576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76FA"/>
    <w:rPr>
      <w:b/>
    </w:rPr>
  </w:style>
  <w:style w:type="paragraph" w:customStyle="1" w:styleId="BoxHeadItalic">
    <w:name w:val="BoxHeadItalic"/>
    <w:aliases w:val="bhi"/>
    <w:basedOn w:val="BoxText"/>
    <w:next w:val="BoxStep"/>
    <w:qFormat/>
    <w:rsid w:val="009576FA"/>
    <w:rPr>
      <w:i/>
    </w:rPr>
  </w:style>
  <w:style w:type="paragraph" w:customStyle="1" w:styleId="BoxList">
    <w:name w:val="BoxList"/>
    <w:aliases w:val="bl"/>
    <w:basedOn w:val="BoxText"/>
    <w:qFormat/>
    <w:rsid w:val="009576FA"/>
    <w:pPr>
      <w:ind w:left="1559" w:hanging="425"/>
    </w:pPr>
  </w:style>
  <w:style w:type="paragraph" w:customStyle="1" w:styleId="BoxNote">
    <w:name w:val="BoxNote"/>
    <w:aliases w:val="bn"/>
    <w:basedOn w:val="BoxText"/>
    <w:qFormat/>
    <w:rsid w:val="009576FA"/>
    <w:pPr>
      <w:tabs>
        <w:tab w:val="left" w:pos="1985"/>
      </w:tabs>
      <w:spacing w:before="122" w:line="198" w:lineRule="exact"/>
      <w:ind w:left="2948" w:hanging="1814"/>
    </w:pPr>
    <w:rPr>
      <w:sz w:val="18"/>
    </w:rPr>
  </w:style>
  <w:style w:type="paragraph" w:customStyle="1" w:styleId="BoxPara">
    <w:name w:val="BoxPara"/>
    <w:aliases w:val="bp"/>
    <w:basedOn w:val="BoxText"/>
    <w:qFormat/>
    <w:rsid w:val="009576FA"/>
    <w:pPr>
      <w:tabs>
        <w:tab w:val="right" w:pos="2268"/>
      </w:tabs>
      <w:ind w:left="2552" w:hanging="1418"/>
    </w:pPr>
  </w:style>
  <w:style w:type="paragraph" w:customStyle="1" w:styleId="BoxStep">
    <w:name w:val="BoxStep"/>
    <w:aliases w:val="bs"/>
    <w:basedOn w:val="BoxText"/>
    <w:qFormat/>
    <w:rsid w:val="009576FA"/>
    <w:pPr>
      <w:ind w:left="1985" w:hanging="851"/>
    </w:pPr>
  </w:style>
  <w:style w:type="character" w:customStyle="1" w:styleId="CharAmPartNo">
    <w:name w:val="CharAmPartNo"/>
    <w:basedOn w:val="OPCCharBase"/>
    <w:uiPriority w:val="1"/>
    <w:qFormat/>
    <w:rsid w:val="009576FA"/>
  </w:style>
  <w:style w:type="character" w:customStyle="1" w:styleId="CharAmPartText">
    <w:name w:val="CharAmPartText"/>
    <w:basedOn w:val="OPCCharBase"/>
    <w:uiPriority w:val="1"/>
    <w:qFormat/>
    <w:rsid w:val="009576FA"/>
  </w:style>
  <w:style w:type="character" w:customStyle="1" w:styleId="CharAmSchNo">
    <w:name w:val="CharAmSchNo"/>
    <w:basedOn w:val="OPCCharBase"/>
    <w:uiPriority w:val="1"/>
    <w:qFormat/>
    <w:rsid w:val="009576FA"/>
  </w:style>
  <w:style w:type="character" w:customStyle="1" w:styleId="CharAmSchText">
    <w:name w:val="CharAmSchText"/>
    <w:basedOn w:val="OPCCharBase"/>
    <w:uiPriority w:val="1"/>
    <w:qFormat/>
    <w:rsid w:val="009576FA"/>
  </w:style>
  <w:style w:type="character" w:customStyle="1" w:styleId="CharBoldItalic">
    <w:name w:val="CharBoldItalic"/>
    <w:basedOn w:val="OPCCharBase"/>
    <w:uiPriority w:val="1"/>
    <w:qFormat/>
    <w:rsid w:val="009576FA"/>
    <w:rPr>
      <w:b/>
      <w:i/>
    </w:rPr>
  </w:style>
  <w:style w:type="character" w:customStyle="1" w:styleId="CharItalic">
    <w:name w:val="CharItalic"/>
    <w:basedOn w:val="OPCCharBase"/>
    <w:uiPriority w:val="1"/>
    <w:qFormat/>
    <w:rsid w:val="009576FA"/>
    <w:rPr>
      <w:i/>
    </w:rPr>
  </w:style>
  <w:style w:type="character" w:customStyle="1" w:styleId="CharSubdNo">
    <w:name w:val="CharSubdNo"/>
    <w:basedOn w:val="OPCCharBase"/>
    <w:uiPriority w:val="1"/>
    <w:qFormat/>
    <w:rsid w:val="009576FA"/>
  </w:style>
  <w:style w:type="character" w:customStyle="1" w:styleId="CharSubdText">
    <w:name w:val="CharSubdText"/>
    <w:basedOn w:val="OPCCharBase"/>
    <w:uiPriority w:val="1"/>
    <w:qFormat/>
    <w:rsid w:val="009576FA"/>
  </w:style>
  <w:style w:type="paragraph" w:customStyle="1" w:styleId="CTA--">
    <w:name w:val="CTA --"/>
    <w:basedOn w:val="OPCParaBase"/>
    <w:next w:val="Normal"/>
    <w:rsid w:val="009576FA"/>
    <w:pPr>
      <w:spacing w:before="60" w:line="240" w:lineRule="atLeast"/>
      <w:ind w:left="142" w:hanging="142"/>
    </w:pPr>
    <w:rPr>
      <w:sz w:val="20"/>
    </w:rPr>
  </w:style>
  <w:style w:type="paragraph" w:customStyle="1" w:styleId="CTA-">
    <w:name w:val="CTA -"/>
    <w:basedOn w:val="OPCParaBase"/>
    <w:rsid w:val="009576FA"/>
    <w:pPr>
      <w:spacing w:before="60" w:line="240" w:lineRule="atLeast"/>
      <w:ind w:left="85" w:hanging="85"/>
    </w:pPr>
    <w:rPr>
      <w:sz w:val="20"/>
    </w:rPr>
  </w:style>
  <w:style w:type="paragraph" w:customStyle="1" w:styleId="CTA---">
    <w:name w:val="CTA ---"/>
    <w:basedOn w:val="OPCParaBase"/>
    <w:next w:val="Normal"/>
    <w:rsid w:val="009576FA"/>
    <w:pPr>
      <w:spacing w:before="60" w:line="240" w:lineRule="atLeast"/>
      <w:ind w:left="198" w:hanging="198"/>
    </w:pPr>
    <w:rPr>
      <w:sz w:val="20"/>
    </w:rPr>
  </w:style>
  <w:style w:type="paragraph" w:customStyle="1" w:styleId="CTA----">
    <w:name w:val="CTA ----"/>
    <w:basedOn w:val="OPCParaBase"/>
    <w:next w:val="Normal"/>
    <w:rsid w:val="009576FA"/>
    <w:pPr>
      <w:spacing w:before="60" w:line="240" w:lineRule="atLeast"/>
      <w:ind w:left="255" w:hanging="255"/>
    </w:pPr>
    <w:rPr>
      <w:sz w:val="20"/>
    </w:rPr>
  </w:style>
  <w:style w:type="paragraph" w:customStyle="1" w:styleId="CTA1a">
    <w:name w:val="CTA 1(a)"/>
    <w:basedOn w:val="OPCParaBase"/>
    <w:rsid w:val="009576FA"/>
    <w:pPr>
      <w:tabs>
        <w:tab w:val="right" w:pos="414"/>
      </w:tabs>
      <w:spacing w:before="40" w:line="240" w:lineRule="atLeast"/>
      <w:ind w:left="675" w:hanging="675"/>
    </w:pPr>
    <w:rPr>
      <w:sz w:val="20"/>
    </w:rPr>
  </w:style>
  <w:style w:type="paragraph" w:customStyle="1" w:styleId="CTA1ai">
    <w:name w:val="CTA 1(a)(i)"/>
    <w:basedOn w:val="OPCParaBase"/>
    <w:rsid w:val="009576FA"/>
    <w:pPr>
      <w:tabs>
        <w:tab w:val="right" w:pos="1004"/>
      </w:tabs>
      <w:spacing w:before="40" w:line="240" w:lineRule="atLeast"/>
      <w:ind w:left="1253" w:hanging="1253"/>
    </w:pPr>
    <w:rPr>
      <w:sz w:val="20"/>
    </w:rPr>
  </w:style>
  <w:style w:type="paragraph" w:customStyle="1" w:styleId="CTA2a">
    <w:name w:val="CTA 2(a)"/>
    <w:basedOn w:val="OPCParaBase"/>
    <w:rsid w:val="009576FA"/>
    <w:pPr>
      <w:tabs>
        <w:tab w:val="right" w:pos="482"/>
      </w:tabs>
      <w:spacing w:before="40" w:line="240" w:lineRule="atLeast"/>
      <w:ind w:left="748" w:hanging="748"/>
    </w:pPr>
    <w:rPr>
      <w:sz w:val="20"/>
    </w:rPr>
  </w:style>
  <w:style w:type="paragraph" w:customStyle="1" w:styleId="CTA2ai">
    <w:name w:val="CTA 2(a)(i)"/>
    <w:basedOn w:val="OPCParaBase"/>
    <w:rsid w:val="009576FA"/>
    <w:pPr>
      <w:tabs>
        <w:tab w:val="right" w:pos="1089"/>
      </w:tabs>
      <w:spacing w:before="40" w:line="240" w:lineRule="atLeast"/>
      <w:ind w:left="1327" w:hanging="1327"/>
    </w:pPr>
    <w:rPr>
      <w:sz w:val="20"/>
    </w:rPr>
  </w:style>
  <w:style w:type="paragraph" w:customStyle="1" w:styleId="CTA3a">
    <w:name w:val="CTA 3(a)"/>
    <w:basedOn w:val="OPCParaBase"/>
    <w:rsid w:val="009576FA"/>
    <w:pPr>
      <w:tabs>
        <w:tab w:val="right" w:pos="556"/>
      </w:tabs>
      <w:spacing w:before="40" w:line="240" w:lineRule="atLeast"/>
      <w:ind w:left="805" w:hanging="805"/>
    </w:pPr>
    <w:rPr>
      <w:sz w:val="20"/>
    </w:rPr>
  </w:style>
  <w:style w:type="paragraph" w:customStyle="1" w:styleId="CTA3ai">
    <w:name w:val="CTA 3(a)(i)"/>
    <w:basedOn w:val="OPCParaBase"/>
    <w:rsid w:val="009576FA"/>
    <w:pPr>
      <w:tabs>
        <w:tab w:val="right" w:pos="1140"/>
      </w:tabs>
      <w:spacing w:before="40" w:line="240" w:lineRule="atLeast"/>
      <w:ind w:left="1361" w:hanging="1361"/>
    </w:pPr>
    <w:rPr>
      <w:sz w:val="20"/>
    </w:rPr>
  </w:style>
  <w:style w:type="paragraph" w:customStyle="1" w:styleId="CTA4a">
    <w:name w:val="CTA 4(a)"/>
    <w:basedOn w:val="OPCParaBase"/>
    <w:rsid w:val="009576FA"/>
    <w:pPr>
      <w:tabs>
        <w:tab w:val="right" w:pos="624"/>
      </w:tabs>
      <w:spacing w:before="40" w:line="240" w:lineRule="atLeast"/>
      <w:ind w:left="873" w:hanging="873"/>
    </w:pPr>
    <w:rPr>
      <w:sz w:val="20"/>
    </w:rPr>
  </w:style>
  <w:style w:type="paragraph" w:customStyle="1" w:styleId="CTA4ai">
    <w:name w:val="CTA 4(a)(i)"/>
    <w:basedOn w:val="OPCParaBase"/>
    <w:rsid w:val="009576FA"/>
    <w:pPr>
      <w:tabs>
        <w:tab w:val="right" w:pos="1213"/>
      </w:tabs>
      <w:spacing w:before="40" w:line="240" w:lineRule="atLeast"/>
      <w:ind w:left="1452" w:hanging="1452"/>
    </w:pPr>
    <w:rPr>
      <w:sz w:val="20"/>
    </w:rPr>
  </w:style>
  <w:style w:type="paragraph" w:customStyle="1" w:styleId="CTACAPS">
    <w:name w:val="CTA CAPS"/>
    <w:basedOn w:val="OPCParaBase"/>
    <w:rsid w:val="009576FA"/>
    <w:pPr>
      <w:spacing w:before="60" w:line="240" w:lineRule="atLeast"/>
    </w:pPr>
    <w:rPr>
      <w:sz w:val="20"/>
    </w:rPr>
  </w:style>
  <w:style w:type="paragraph" w:customStyle="1" w:styleId="CTAright">
    <w:name w:val="CTA right"/>
    <w:basedOn w:val="OPCParaBase"/>
    <w:rsid w:val="009576FA"/>
    <w:pPr>
      <w:spacing w:before="60" w:line="240" w:lineRule="auto"/>
      <w:jc w:val="right"/>
    </w:pPr>
    <w:rPr>
      <w:sz w:val="20"/>
    </w:rPr>
  </w:style>
  <w:style w:type="paragraph" w:customStyle="1" w:styleId="EndNotespara">
    <w:name w:val="EndNotes(para)"/>
    <w:aliases w:val="eta"/>
    <w:basedOn w:val="OPCParaBase"/>
    <w:next w:val="EndNotessubpara"/>
    <w:rsid w:val="009576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76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76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76FA"/>
    <w:pPr>
      <w:tabs>
        <w:tab w:val="right" w:pos="1412"/>
      </w:tabs>
      <w:spacing w:before="60" w:line="240" w:lineRule="auto"/>
      <w:ind w:left="1525" w:hanging="1525"/>
    </w:pPr>
    <w:rPr>
      <w:sz w:val="20"/>
    </w:rPr>
  </w:style>
  <w:style w:type="paragraph" w:customStyle="1" w:styleId="Formula">
    <w:name w:val="Formula"/>
    <w:basedOn w:val="OPCParaBase"/>
    <w:rsid w:val="009576FA"/>
    <w:pPr>
      <w:spacing w:line="240" w:lineRule="auto"/>
      <w:ind w:left="1134"/>
    </w:pPr>
    <w:rPr>
      <w:sz w:val="20"/>
    </w:rPr>
  </w:style>
  <w:style w:type="paragraph" w:customStyle="1" w:styleId="House">
    <w:name w:val="House"/>
    <w:basedOn w:val="OPCParaBase"/>
    <w:rsid w:val="009576FA"/>
    <w:pPr>
      <w:spacing w:line="240" w:lineRule="auto"/>
    </w:pPr>
    <w:rPr>
      <w:sz w:val="28"/>
    </w:rPr>
  </w:style>
  <w:style w:type="paragraph" w:customStyle="1" w:styleId="Item">
    <w:name w:val="Item"/>
    <w:aliases w:val="i"/>
    <w:basedOn w:val="OPCParaBase"/>
    <w:next w:val="ItemHead"/>
    <w:rsid w:val="009576FA"/>
    <w:pPr>
      <w:keepLines/>
      <w:spacing w:before="80" w:line="240" w:lineRule="auto"/>
      <w:ind w:left="709"/>
    </w:pPr>
  </w:style>
  <w:style w:type="paragraph" w:customStyle="1" w:styleId="ItemHead">
    <w:name w:val="ItemHead"/>
    <w:aliases w:val="ih"/>
    <w:basedOn w:val="OPCParaBase"/>
    <w:next w:val="Item"/>
    <w:rsid w:val="009576F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76FA"/>
    <w:pPr>
      <w:spacing w:line="240" w:lineRule="auto"/>
    </w:pPr>
    <w:rPr>
      <w:b/>
      <w:sz w:val="32"/>
    </w:rPr>
  </w:style>
  <w:style w:type="paragraph" w:customStyle="1" w:styleId="notedraft">
    <w:name w:val="note(draft)"/>
    <w:aliases w:val="nd"/>
    <w:basedOn w:val="OPCParaBase"/>
    <w:rsid w:val="009576FA"/>
    <w:pPr>
      <w:spacing w:before="240" w:line="240" w:lineRule="auto"/>
      <w:ind w:left="284" w:hanging="284"/>
    </w:pPr>
    <w:rPr>
      <w:i/>
      <w:sz w:val="24"/>
    </w:rPr>
  </w:style>
  <w:style w:type="paragraph" w:customStyle="1" w:styleId="notemargin">
    <w:name w:val="note(margin)"/>
    <w:aliases w:val="nm"/>
    <w:basedOn w:val="OPCParaBase"/>
    <w:rsid w:val="009576FA"/>
    <w:pPr>
      <w:tabs>
        <w:tab w:val="left" w:pos="709"/>
      </w:tabs>
      <w:spacing w:before="122" w:line="198" w:lineRule="exact"/>
      <w:ind w:left="709" w:hanging="709"/>
    </w:pPr>
    <w:rPr>
      <w:sz w:val="18"/>
    </w:rPr>
  </w:style>
  <w:style w:type="paragraph" w:customStyle="1" w:styleId="noteToPara">
    <w:name w:val="noteToPara"/>
    <w:aliases w:val="ntp"/>
    <w:basedOn w:val="OPCParaBase"/>
    <w:rsid w:val="009576FA"/>
    <w:pPr>
      <w:spacing w:before="122" w:line="198" w:lineRule="exact"/>
      <w:ind w:left="2353" w:hanging="709"/>
    </w:pPr>
    <w:rPr>
      <w:sz w:val="18"/>
    </w:rPr>
  </w:style>
  <w:style w:type="paragraph" w:customStyle="1" w:styleId="noteParlAmend">
    <w:name w:val="note(ParlAmend)"/>
    <w:aliases w:val="npp"/>
    <w:basedOn w:val="OPCParaBase"/>
    <w:next w:val="ParlAmend"/>
    <w:rsid w:val="009576FA"/>
    <w:pPr>
      <w:spacing w:line="240" w:lineRule="auto"/>
      <w:jc w:val="right"/>
    </w:pPr>
    <w:rPr>
      <w:rFonts w:ascii="Arial" w:hAnsi="Arial"/>
      <w:b/>
      <w:i/>
    </w:rPr>
  </w:style>
  <w:style w:type="paragraph" w:customStyle="1" w:styleId="Page1">
    <w:name w:val="Page1"/>
    <w:basedOn w:val="OPCParaBase"/>
    <w:rsid w:val="009576FA"/>
    <w:pPr>
      <w:spacing w:before="5600" w:line="240" w:lineRule="auto"/>
    </w:pPr>
    <w:rPr>
      <w:b/>
      <w:sz w:val="32"/>
    </w:rPr>
  </w:style>
  <w:style w:type="paragraph" w:customStyle="1" w:styleId="PageBreak">
    <w:name w:val="PageBreak"/>
    <w:aliases w:val="pb"/>
    <w:basedOn w:val="OPCParaBase"/>
    <w:rsid w:val="009576FA"/>
    <w:pPr>
      <w:spacing w:line="240" w:lineRule="auto"/>
    </w:pPr>
    <w:rPr>
      <w:sz w:val="20"/>
    </w:rPr>
  </w:style>
  <w:style w:type="paragraph" w:customStyle="1" w:styleId="paragraphsub-sub">
    <w:name w:val="paragraph(sub-sub)"/>
    <w:aliases w:val="aaa"/>
    <w:basedOn w:val="OPCParaBase"/>
    <w:rsid w:val="009576FA"/>
    <w:pPr>
      <w:tabs>
        <w:tab w:val="right" w:pos="2722"/>
      </w:tabs>
      <w:spacing w:before="40" w:line="240" w:lineRule="auto"/>
      <w:ind w:left="2835" w:hanging="2835"/>
    </w:pPr>
  </w:style>
  <w:style w:type="paragraph" w:customStyle="1" w:styleId="ParlAmend">
    <w:name w:val="ParlAmend"/>
    <w:aliases w:val="pp"/>
    <w:basedOn w:val="OPCParaBase"/>
    <w:rsid w:val="009576FA"/>
    <w:pPr>
      <w:spacing w:before="240" w:line="240" w:lineRule="atLeast"/>
      <w:ind w:hanging="567"/>
    </w:pPr>
    <w:rPr>
      <w:sz w:val="24"/>
    </w:rPr>
  </w:style>
  <w:style w:type="paragraph" w:customStyle="1" w:styleId="Penalty">
    <w:name w:val="Penalty"/>
    <w:basedOn w:val="OPCParaBase"/>
    <w:rsid w:val="009576FA"/>
    <w:pPr>
      <w:tabs>
        <w:tab w:val="left" w:pos="2977"/>
      </w:tabs>
      <w:spacing w:before="180" w:line="240" w:lineRule="auto"/>
      <w:ind w:left="1985" w:hanging="851"/>
    </w:pPr>
  </w:style>
  <w:style w:type="paragraph" w:customStyle="1" w:styleId="Portfolio">
    <w:name w:val="Portfolio"/>
    <w:basedOn w:val="OPCParaBase"/>
    <w:rsid w:val="009576FA"/>
    <w:pPr>
      <w:spacing w:line="240" w:lineRule="auto"/>
    </w:pPr>
    <w:rPr>
      <w:i/>
      <w:sz w:val="20"/>
    </w:rPr>
  </w:style>
  <w:style w:type="paragraph" w:customStyle="1" w:styleId="Preamble">
    <w:name w:val="Preamble"/>
    <w:basedOn w:val="OPCParaBase"/>
    <w:next w:val="Normal"/>
    <w:rsid w:val="009576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76FA"/>
    <w:pPr>
      <w:spacing w:line="240" w:lineRule="auto"/>
    </w:pPr>
    <w:rPr>
      <w:i/>
      <w:sz w:val="20"/>
    </w:rPr>
  </w:style>
  <w:style w:type="paragraph" w:customStyle="1" w:styleId="Session">
    <w:name w:val="Session"/>
    <w:basedOn w:val="OPCParaBase"/>
    <w:rsid w:val="009576FA"/>
    <w:pPr>
      <w:spacing w:line="240" w:lineRule="auto"/>
    </w:pPr>
    <w:rPr>
      <w:sz w:val="28"/>
    </w:rPr>
  </w:style>
  <w:style w:type="paragraph" w:customStyle="1" w:styleId="Sponsor">
    <w:name w:val="Sponsor"/>
    <w:basedOn w:val="OPCParaBase"/>
    <w:rsid w:val="009576FA"/>
    <w:pPr>
      <w:spacing w:line="240" w:lineRule="auto"/>
    </w:pPr>
    <w:rPr>
      <w:i/>
    </w:rPr>
  </w:style>
  <w:style w:type="paragraph" w:customStyle="1" w:styleId="Subitem">
    <w:name w:val="Subitem"/>
    <w:aliases w:val="iss"/>
    <w:basedOn w:val="OPCParaBase"/>
    <w:rsid w:val="009576FA"/>
    <w:pPr>
      <w:spacing w:before="180" w:line="240" w:lineRule="auto"/>
      <w:ind w:left="709" w:hanging="709"/>
    </w:pPr>
  </w:style>
  <w:style w:type="paragraph" w:customStyle="1" w:styleId="SubitemHead">
    <w:name w:val="SubitemHead"/>
    <w:aliases w:val="issh"/>
    <w:basedOn w:val="OPCParaBase"/>
    <w:rsid w:val="009576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76FA"/>
    <w:pPr>
      <w:spacing w:before="40" w:line="240" w:lineRule="auto"/>
      <w:ind w:left="1134"/>
    </w:pPr>
  </w:style>
  <w:style w:type="paragraph" w:customStyle="1" w:styleId="Tablea">
    <w:name w:val="Table(a)"/>
    <w:aliases w:val="ta"/>
    <w:basedOn w:val="OPCParaBase"/>
    <w:rsid w:val="009576FA"/>
    <w:pPr>
      <w:spacing w:before="60" w:line="240" w:lineRule="auto"/>
      <w:ind w:left="284" w:hanging="284"/>
    </w:pPr>
    <w:rPr>
      <w:sz w:val="20"/>
    </w:rPr>
  </w:style>
  <w:style w:type="paragraph" w:customStyle="1" w:styleId="TableAA">
    <w:name w:val="Table(AA)"/>
    <w:aliases w:val="taaa"/>
    <w:basedOn w:val="OPCParaBase"/>
    <w:rsid w:val="009576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76FA"/>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9576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76F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76FA"/>
    <w:pPr>
      <w:spacing w:before="122" w:line="198" w:lineRule="exact"/>
      <w:ind w:left="1985" w:hanging="851"/>
      <w:jc w:val="right"/>
    </w:pPr>
    <w:rPr>
      <w:sz w:val="18"/>
    </w:rPr>
  </w:style>
  <w:style w:type="paragraph" w:customStyle="1" w:styleId="TLPTableBullet">
    <w:name w:val="TLPTableBullet"/>
    <w:aliases w:val="ttb"/>
    <w:basedOn w:val="OPCParaBase"/>
    <w:rsid w:val="009576FA"/>
    <w:pPr>
      <w:spacing w:line="240" w:lineRule="exact"/>
      <w:ind w:left="284" w:hanging="284"/>
    </w:pPr>
    <w:rPr>
      <w:sz w:val="20"/>
    </w:rPr>
  </w:style>
  <w:style w:type="paragraph" w:customStyle="1" w:styleId="TofSectsGroupHeading">
    <w:name w:val="TofSects(GroupHeading)"/>
    <w:basedOn w:val="OPCParaBase"/>
    <w:next w:val="TofSectsSection"/>
    <w:rsid w:val="009576FA"/>
    <w:pPr>
      <w:keepLines/>
      <w:spacing w:before="240" w:after="120" w:line="240" w:lineRule="auto"/>
      <w:ind w:left="794"/>
    </w:pPr>
    <w:rPr>
      <w:b/>
      <w:kern w:val="28"/>
      <w:sz w:val="20"/>
    </w:rPr>
  </w:style>
  <w:style w:type="paragraph" w:customStyle="1" w:styleId="TofSectsHeading">
    <w:name w:val="TofSects(Heading)"/>
    <w:basedOn w:val="OPCParaBase"/>
    <w:rsid w:val="009576FA"/>
    <w:pPr>
      <w:spacing w:before="240" w:after="120" w:line="240" w:lineRule="auto"/>
    </w:pPr>
    <w:rPr>
      <w:b/>
      <w:sz w:val="24"/>
    </w:rPr>
  </w:style>
  <w:style w:type="paragraph" w:customStyle="1" w:styleId="TofSectsSection">
    <w:name w:val="TofSects(Section)"/>
    <w:basedOn w:val="OPCParaBase"/>
    <w:rsid w:val="009576FA"/>
    <w:pPr>
      <w:keepLines/>
      <w:spacing w:before="40" w:line="240" w:lineRule="auto"/>
      <w:ind w:left="1588" w:hanging="794"/>
    </w:pPr>
    <w:rPr>
      <w:kern w:val="28"/>
      <w:sz w:val="18"/>
    </w:rPr>
  </w:style>
  <w:style w:type="paragraph" w:customStyle="1" w:styleId="TofSectsSubdiv">
    <w:name w:val="TofSects(Subdiv)"/>
    <w:basedOn w:val="OPCParaBase"/>
    <w:rsid w:val="009576FA"/>
    <w:pPr>
      <w:keepLines/>
      <w:spacing w:before="80" w:line="240" w:lineRule="auto"/>
      <w:ind w:left="1588" w:hanging="794"/>
    </w:pPr>
    <w:rPr>
      <w:kern w:val="28"/>
    </w:rPr>
  </w:style>
  <w:style w:type="paragraph" w:customStyle="1" w:styleId="WRStyle">
    <w:name w:val="WR Style"/>
    <w:aliases w:val="WR"/>
    <w:basedOn w:val="OPCParaBase"/>
    <w:rsid w:val="009576FA"/>
    <w:pPr>
      <w:spacing w:before="240" w:line="240" w:lineRule="auto"/>
      <w:ind w:left="284" w:hanging="284"/>
    </w:pPr>
    <w:rPr>
      <w:b/>
      <w:i/>
      <w:kern w:val="28"/>
      <w:sz w:val="24"/>
    </w:rPr>
  </w:style>
  <w:style w:type="paragraph" w:customStyle="1" w:styleId="notepara">
    <w:name w:val="note(para)"/>
    <w:aliases w:val="na"/>
    <w:basedOn w:val="OPCParaBase"/>
    <w:rsid w:val="009576FA"/>
    <w:pPr>
      <w:spacing w:before="40" w:line="198" w:lineRule="exact"/>
      <w:ind w:left="2354" w:hanging="369"/>
    </w:pPr>
    <w:rPr>
      <w:sz w:val="18"/>
    </w:rPr>
  </w:style>
  <w:style w:type="table" w:customStyle="1" w:styleId="CFlag">
    <w:name w:val="CFlag"/>
    <w:basedOn w:val="TableNormal"/>
    <w:uiPriority w:val="99"/>
    <w:rsid w:val="009576FA"/>
    <w:rPr>
      <w:rFonts w:ascii="Times New Roman" w:hAnsi="Times New Roman"/>
    </w:rPr>
    <w:tblPr/>
  </w:style>
  <w:style w:type="character" w:customStyle="1" w:styleId="BalloonTextChar">
    <w:name w:val="Balloon Text Char"/>
    <w:basedOn w:val="DefaultParagraphFont"/>
    <w:link w:val="BalloonText"/>
    <w:uiPriority w:val="99"/>
    <w:semiHidden/>
    <w:rsid w:val="009576FA"/>
    <w:rPr>
      <w:rFonts w:ascii="Tahoma" w:eastAsiaTheme="minorHAnsi" w:hAnsi="Tahoma" w:cs="Tahoma"/>
      <w:sz w:val="16"/>
      <w:szCs w:val="16"/>
      <w:lang w:eastAsia="en-US"/>
    </w:rPr>
  </w:style>
  <w:style w:type="paragraph" w:customStyle="1" w:styleId="InstNo">
    <w:name w:val="InstNo"/>
    <w:basedOn w:val="OPCParaBase"/>
    <w:next w:val="Normal"/>
    <w:rsid w:val="009576FA"/>
    <w:rPr>
      <w:b/>
      <w:sz w:val="28"/>
      <w:szCs w:val="32"/>
    </w:rPr>
  </w:style>
  <w:style w:type="paragraph" w:customStyle="1" w:styleId="LegislationMadeUnder">
    <w:name w:val="LegislationMadeUnder"/>
    <w:basedOn w:val="OPCParaBase"/>
    <w:next w:val="Normal"/>
    <w:rsid w:val="009576FA"/>
    <w:rPr>
      <w:i/>
      <w:sz w:val="32"/>
      <w:szCs w:val="32"/>
    </w:rPr>
  </w:style>
  <w:style w:type="paragraph" w:customStyle="1" w:styleId="ActHead10">
    <w:name w:val="ActHead 10"/>
    <w:aliases w:val="sp"/>
    <w:basedOn w:val="OPCParaBase"/>
    <w:next w:val="ActHead3"/>
    <w:rsid w:val="009576FA"/>
    <w:pPr>
      <w:keepNext/>
      <w:spacing w:before="280" w:line="240" w:lineRule="auto"/>
      <w:outlineLvl w:val="1"/>
    </w:pPr>
    <w:rPr>
      <w:b/>
      <w:sz w:val="32"/>
      <w:szCs w:val="30"/>
    </w:rPr>
  </w:style>
  <w:style w:type="paragraph" w:customStyle="1" w:styleId="SignCoverPageEnd">
    <w:name w:val="SignCoverPageEnd"/>
    <w:basedOn w:val="OPCParaBase"/>
    <w:next w:val="Normal"/>
    <w:rsid w:val="009576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76FA"/>
    <w:pPr>
      <w:pBdr>
        <w:top w:val="single" w:sz="4" w:space="1" w:color="auto"/>
      </w:pBdr>
      <w:spacing w:before="360"/>
      <w:ind w:right="397"/>
      <w:jc w:val="both"/>
    </w:pPr>
  </w:style>
  <w:style w:type="paragraph" w:customStyle="1" w:styleId="NotesHeading1">
    <w:name w:val="NotesHeading 1"/>
    <w:basedOn w:val="OPCParaBase"/>
    <w:next w:val="Normal"/>
    <w:rsid w:val="009576FA"/>
    <w:pPr>
      <w:outlineLvl w:val="0"/>
    </w:pPr>
    <w:rPr>
      <w:b/>
      <w:sz w:val="28"/>
      <w:szCs w:val="28"/>
    </w:rPr>
  </w:style>
  <w:style w:type="paragraph" w:customStyle="1" w:styleId="NotesHeading2">
    <w:name w:val="NotesHeading 2"/>
    <w:basedOn w:val="OPCParaBase"/>
    <w:next w:val="Normal"/>
    <w:rsid w:val="009576FA"/>
    <w:rPr>
      <w:b/>
      <w:sz w:val="28"/>
      <w:szCs w:val="28"/>
    </w:rPr>
  </w:style>
  <w:style w:type="paragraph" w:customStyle="1" w:styleId="ENotesText">
    <w:name w:val="ENotesText"/>
    <w:aliases w:val="Ent"/>
    <w:basedOn w:val="OPCParaBase"/>
    <w:next w:val="Normal"/>
    <w:rsid w:val="009576FA"/>
    <w:pPr>
      <w:spacing w:before="120"/>
    </w:pPr>
  </w:style>
  <w:style w:type="paragraph" w:customStyle="1" w:styleId="Paragraphsub-sub-sub">
    <w:name w:val="Paragraph(sub-sub-sub)"/>
    <w:aliases w:val="aaaa"/>
    <w:basedOn w:val="OPCParaBase"/>
    <w:rsid w:val="009576FA"/>
    <w:pPr>
      <w:tabs>
        <w:tab w:val="right" w:pos="3402"/>
      </w:tabs>
      <w:spacing w:before="40" w:line="240" w:lineRule="auto"/>
      <w:ind w:left="3402" w:hanging="3402"/>
    </w:pPr>
  </w:style>
  <w:style w:type="paragraph" w:customStyle="1" w:styleId="TableTextEndNotes">
    <w:name w:val="TableTextEndNotes"/>
    <w:aliases w:val="Tten"/>
    <w:basedOn w:val="Normal"/>
    <w:rsid w:val="009576FA"/>
    <w:pPr>
      <w:spacing w:before="60" w:line="240" w:lineRule="auto"/>
    </w:pPr>
    <w:rPr>
      <w:rFonts w:cs="Arial"/>
      <w:sz w:val="20"/>
      <w:szCs w:val="22"/>
    </w:rPr>
  </w:style>
  <w:style w:type="paragraph" w:customStyle="1" w:styleId="NoteToSubpara">
    <w:name w:val="NoteToSubpara"/>
    <w:aliases w:val="nts"/>
    <w:basedOn w:val="OPCParaBase"/>
    <w:rsid w:val="009576FA"/>
    <w:pPr>
      <w:spacing w:before="40" w:line="198" w:lineRule="exact"/>
      <w:ind w:left="2835" w:hanging="709"/>
    </w:pPr>
    <w:rPr>
      <w:sz w:val="18"/>
    </w:rPr>
  </w:style>
  <w:style w:type="paragraph" w:customStyle="1" w:styleId="ENoteTTi">
    <w:name w:val="ENoteTTi"/>
    <w:aliases w:val="entti"/>
    <w:basedOn w:val="OPCParaBase"/>
    <w:rsid w:val="009576FA"/>
    <w:pPr>
      <w:keepNext/>
      <w:spacing w:before="60" w:line="240" w:lineRule="atLeast"/>
      <w:ind w:left="170"/>
    </w:pPr>
    <w:rPr>
      <w:sz w:val="16"/>
    </w:rPr>
  </w:style>
  <w:style w:type="paragraph" w:customStyle="1" w:styleId="ENoteTTIndentHeading">
    <w:name w:val="ENoteTTIndentHeading"/>
    <w:aliases w:val="enTTHi"/>
    <w:basedOn w:val="OPCParaBase"/>
    <w:rsid w:val="009576FA"/>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9576FA"/>
    <w:pPr>
      <w:keepNext/>
      <w:spacing w:before="120" w:line="240" w:lineRule="auto"/>
      <w:outlineLvl w:val="4"/>
    </w:pPr>
    <w:rPr>
      <w:b/>
      <w:szCs w:val="24"/>
    </w:rPr>
  </w:style>
  <w:style w:type="paragraph" w:customStyle="1" w:styleId="SubPartCASA">
    <w:name w:val="SubPart(CASA)"/>
    <w:aliases w:val="csp"/>
    <w:basedOn w:val="OPCParaBase"/>
    <w:next w:val="ActHead3"/>
    <w:rsid w:val="009576FA"/>
    <w:pPr>
      <w:keepNext/>
      <w:keepLines/>
      <w:spacing w:before="280"/>
      <w:outlineLvl w:val="1"/>
    </w:pPr>
    <w:rPr>
      <w:b/>
      <w:kern w:val="28"/>
      <w:sz w:val="32"/>
    </w:rPr>
  </w:style>
  <w:style w:type="character" w:customStyle="1" w:styleId="CharSubPartTextCASA">
    <w:name w:val="CharSubPartText(CASA)"/>
    <w:basedOn w:val="OPCCharBase"/>
    <w:uiPriority w:val="1"/>
    <w:rsid w:val="009576FA"/>
  </w:style>
  <w:style w:type="character" w:customStyle="1" w:styleId="CharSubPartNoCASA">
    <w:name w:val="CharSubPartNo(CASA)"/>
    <w:basedOn w:val="OPCCharBase"/>
    <w:uiPriority w:val="1"/>
    <w:rsid w:val="009576FA"/>
  </w:style>
  <w:style w:type="paragraph" w:customStyle="1" w:styleId="ENoteTTIndentHeadingSub">
    <w:name w:val="ENoteTTIndentHeadingSub"/>
    <w:aliases w:val="enTTHis"/>
    <w:basedOn w:val="OPCParaBase"/>
    <w:rsid w:val="009576FA"/>
    <w:pPr>
      <w:keepNext/>
      <w:spacing w:before="60" w:line="240" w:lineRule="atLeast"/>
      <w:ind w:left="340"/>
    </w:pPr>
    <w:rPr>
      <w:b/>
      <w:sz w:val="16"/>
    </w:rPr>
  </w:style>
  <w:style w:type="paragraph" w:customStyle="1" w:styleId="ENoteTTiSub">
    <w:name w:val="ENoteTTiSub"/>
    <w:aliases w:val="enttis"/>
    <w:basedOn w:val="OPCParaBase"/>
    <w:rsid w:val="009576FA"/>
    <w:pPr>
      <w:keepNext/>
      <w:spacing w:before="60" w:line="240" w:lineRule="atLeast"/>
      <w:ind w:left="340"/>
    </w:pPr>
    <w:rPr>
      <w:sz w:val="16"/>
    </w:rPr>
  </w:style>
  <w:style w:type="paragraph" w:customStyle="1" w:styleId="SubDivisionMigration">
    <w:name w:val="SubDivisionMigration"/>
    <w:aliases w:val="sdm"/>
    <w:basedOn w:val="OPCParaBase"/>
    <w:rsid w:val="009576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76FA"/>
    <w:pPr>
      <w:keepNext/>
      <w:keepLines/>
      <w:spacing w:before="240" w:line="240" w:lineRule="auto"/>
      <w:ind w:left="1134" w:hanging="1134"/>
    </w:pPr>
    <w:rPr>
      <w:b/>
      <w:sz w:val="28"/>
    </w:rPr>
  </w:style>
  <w:style w:type="paragraph" w:customStyle="1" w:styleId="FreeForm">
    <w:name w:val="FreeForm"/>
    <w:rsid w:val="009576FA"/>
    <w:rPr>
      <w:rFonts w:ascii="Arial" w:eastAsiaTheme="minorHAnsi" w:hAnsi="Arial" w:cstheme="minorBidi"/>
      <w:sz w:val="22"/>
      <w:lang w:eastAsia="en-US"/>
    </w:rPr>
  </w:style>
  <w:style w:type="paragraph" w:customStyle="1" w:styleId="SOText">
    <w:name w:val="SO Text"/>
    <w:aliases w:val="sot"/>
    <w:link w:val="SOTextChar"/>
    <w:rsid w:val="009576FA"/>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9576FA"/>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9576FA"/>
    <w:pPr>
      <w:spacing w:before="122" w:line="198" w:lineRule="exact"/>
      <w:ind w:left="1843" w:hanging="709"/>
    </w:pPr>
    <w:rPr>
      <w:sz w:val="18"/>
    </w:rPr>
  </w:style>
  <w:style w:type="paragraph" w:customStyle="1" w:styleId="SOPara">
    <w:name w:val="SO Para"/>
    <w:aliases w:val="soa"/>
    <w:basedOn w:val="SOText"/>
    <w:link w:val="SOParaChar"/>
    <w:qFormat/>
    <w:rsid w:val="009576FA"/>
    <w:pPr>
      <w:tabs>
        <w:tab w:val="right" w:pos="1786"/>
      </w:tabs>
      <w:spacing w:before="40"/>
      <w:ind w:left="2070" w:hanging="936"/>
    </w:pPr>
  </w:style>
  <w:style w:type="character" w:customStyle="1" w:styleId="SOParaChar">
    <w:name w:val="SO Para Char"/>
    <w:aliases w:val="soa Char"/>
    <w:basedOn w:val="DefaultParagraphFont"/>
    <w:link w:val="SOPara"/>
    <w:rsid w:val="009576FA"/>
    <w:rPr>
      <w:rFonts w:ascii="Times New Roman" w:eastAsiaTheme="minorHAnsi" w:hAnsi="Times New Roman" w:cstheme="minorBidi"/>
      <w:sz w:val="22"/>
      <w:lang w:eastAsia="en-US"/>
    </w:rPr>
  </w:style>
  <w:style w:type="paragraph" w:customStyle="1" w:styleId="FileName">
    <w:name w:val="FileName"/>
    <w:basedOn w:val="Normal"/>
    <w:rsid w:val="009576FA"/>
  </w:style>
  <w:style w:type="paragraph" w:customStyle="1" w:styleId="TableHeading">
    <w:name w:val="TableHeading"/>
    <w:aliases w:val="th"/>
    <w:basedOn w:val="OPCParaBase"/>
    <w:next w:val="Tabletext"/>
    <w:rsid w:val="009576FA"/>
    <w:pPr>
      <w:keepNext/>
      <w:spacing w:before="60" w:line="240" w:lineRule="atLeast"/>
    </w:pPr>
    <w:rPr>
      <w:b/>
      <w:sz w:val="20"/>
    </w:rPr>
  </w:style>
  <w:style w:type="paragraph" w:customStyle="1" w:styleId="SOHeadBold">
    <w:name w:val="SO HeadBold"/>
    <w:aliases w:val="sohb"/>
    <w:basedOn w:val="SOText"/>
    <w:next w:val="SOText"/>
    <w:link w:val="SOHeadBoldChar"/>
    <w:qFormat/>
    <w:rsid w:val="009576FA"/>
    <w:rPr>
      <w:b/>
    </w:rPr>
  </w:style>
  <w:style w:type="character" w:customStyle="1" w:styleId="SOHeadBoldChar">
    <w:name w:val="SO HeadBold Char"/>
    <w:aliases w:val="sohb Char"/>
    <w:basedOn w:val="DefaultParagraphFont"/>
    <w:link w:val="SOHeadBold"/>
    <w:rsid w:val="009576FA"/>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9576FA"/>
    <w:rPr>
      <w:i/>
    </w:rPr>
  </w:style>
  <w:style w:type="character" w:customStyle="1" w:styleId="SOHeadItalicChar">
    <w:name w:val="SO HeadItalic Char"/>
    <w:aliases w:val="sohi Char"/>
    <w:basedOn w:val="DefaultParagraphFont"/>
    <w:link w:val="SOHeadItalic"/>
    <w:rsid w:val="009576FA"/>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9576FA"/>
    <w:pPr>
      <w:ind w:left="1559" w:hanging="425"/>
    </w:pPr>
  </w:style>
  <w:style w:type="character" w:customStyle="1" w:styleId="SOBulletChar">
    <w:name w:val="SO Bullet Char"/>
    <w:aliases w:val="sotb Char"/>
    <w:basedOn w:val="DefaultParagraphFont"/>
    <w:link w:val="SOBullet"/>
    <w:rsid w:val="009576FA"/>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9576FA"/>
    <w:pPr>
      <w:tabs>
        <w:tab w:val="left" w:pos="1560"/>
      </w:tabs>
      <w:ind w:left="2268" w:hanging="1134"/>
    </w:pPr>
  </w:style>
  <w:style w:type="character" w:customStyle="1" w:styleId="SOBulletNoteChar">
    <w:name w:val="SO BulletNote Char"/>
    <w:aliases w:val="sonb Char"/>
    <w:basedOn w:val="DefaultParagraphFont"/>
    <w:link w:val="SOBulletNote"/>
    <w:rsid w:val="009576FA"/>
    <w:rPr>
      <w:rFonts w:ascii="Times New Roman" w:eastAsiaTheme="minorHAnsi" w:hAnsi="Times New Roman" w:cstheme="minorBidi"/>
      <w:sz w:val="18"/>
      <w:lang w:eastAsia="en-US"/>
    </w:rPr>
  </w:style>
  <w:style w:type="paragraph" w:styleId="Title">
    <w:name w:val="Title"/>
    <w:basedOn w:val="Normal"/>
    <w:next w:val="Normal"/>
    <w:link w:val="TitleChar"/>
    <w:qFormat/>
    <w:rsid w:val="00672B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72B6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subsectionChar">
    <w:name w:val="subsection Char"/>
    <w:aliases w:val="ss Char"/>
    <w:link w:val="subsection"/>
    <w:locked/>
    <w:rsid w:val="00D869D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0164">
      <w:bodyDiv w:val="1"/>
      <w:marLeft w:val="0"/>
      <w:marRight w:val="0"/>
      <w:marTop w:val="0"/>
      <w:marBottom w:val="0"/>
      <w:divBdr>
        <w:top w:val="none" w:sz="0" w:space="0" w:color="auto"/>
        <w:left w:val="none" w:sz="0" w:space="0" w:color="auto"/>
        <w:bottom w:val="none" w:sz="0" w:space="0" w:color="auto"/>
        <w:right w:val="none" w:sz="0" w:space="0" w:color="auto"/>
      </w:divBdr>
    </w:div>
    <w:div w:id="205146791">
      <w:bodyDiv w:val="1"/>
      <w:marLeft w:val="0"/>
      <w:marRight w:val="0"/>
      <w:marTop w:val="0"/>
      <w:marBottom w:val="0"/>
      <w:divBdr>
        <w:top w:val="none" w:sz="0" w:space="0" w:color="auto"/>
        <w:left w:val="none" w:sz="0" w:space="0" w:color="auto"/>
        <w:bottom w:val="none" w:sz="0" w:space="0" w:color="auto"/>
        <w:right w:val="none" w:sz="0" w:space="0" w:color="auto"/>
      </w:divBdr>
    </w:div>
    <w:div w:id="236523267">
      <w:bodyDiv w:val="1"/>
      <w:marLeft w:val="0"/>
      <w:marRight w:val="0"/>
      <w:marTop w:val="0"/>
      <w:marBottom w:val="0"/>
      <w:divBdr>
        <w:top w:val="none" w:sz="0" w:space="0" w:color="auto"/>
        <w:left w:val="none" w:sz="0" w:space="0" w:color="auto"/>
        <w:bottom w:val="none" w:sz="0" w:space="0" w:color="auto"/>
        <w:right w:val="none" w:sz="0" w:space="0" w:color="auto"/>
      </w:divBdr>
      <w:divsChild>
        <w:div w:id="1606619678">
          <w:marLeft w:val="0"/>
          <w:marRight w:val="0"/>
          <w:marTop w:val="0"/>
          <w:marBottom w:val="0"/>
          <w:divBdr>
            <w:top w:val="none" w:sz="0" w:space="0" w:color="auto"/>
            <w:left w:val="none" w:sz="0" w:space="0" w:color="auto"/>
            <w:bottom w:val="none" w:sz="0" w:space="0" w:color="auto"/>
            <w:right w:val="none" w:sz="0" w:space="0" w:color="auto"/>
          </w:divBdr>
          <w:divsChild>
            <w:div w:id="138306396">
              <w:marLeft w:val="0"/>
              <w:marRight w:val="0"/>
              <w:marTop w:val="0"/>
              <w:marBottom w:val="0"/>
              <w:divBdr>
                <w:top w:val="none" w:sz="0" w:space="0" w:color="auto"/>
                <w:left w:val="none" w:sz="0" w:space="0" w:color="auto"/>
                <w:bottom w:val="none" w:sz="0" w:space="0" w:color="auto"/>
                <w:right w:val="none" w:sz="0" w:space="0" w:color="auto"/>
              </w:divBdr>
              <w:divsChild>
                <w:div w:id="301467315">
                  <w:marLeft w:val="0"/>
                  <w:marRight w:val="0"/>
                  <w:marTop w:val="0"/>
                  <w:marBottom w:val="0"/>
                  <w:divBdr>
                    <w:top w:val="none" w:sz="0" w:space="0" w:color="auto"/>
                    <w:left w:val="none" w:sz="0" w:space="0" w:color="auto"/>
                    <w:bottom w:val="none" w:sz="0" w:space="0" w:color="auto"/>
                    <w:right w:val="none" w:sz="0" w:space="0" w:color="auto"/>
                  </w:divBdr>
                  <w:divsChild>
                    <w:div w:id="372000827">
                      <w:marLeft w:val="0"/>
                      <w:marRight w:val="0"/>
                      <w:marTop w:val="0"/>
                      <w:marBottom w:val="0"/>
                      <w:divBdr>
                        <w:top w:val="none" w:sz="0" w:space="0" w:color="auto"/>
                        <w:left w:val="none" w:sz="0" w:space="0" w:color="auto"/>
                        <w:bottom w:val="none" w:sz="0" w:space="0" w:color="auto"/>
                        <w:right w:val="none" w:sz="0" w:space="0" w:color="auto"/>
                      </w:divBdr>
                      <w:divsChild>
                        <w:div w:id="172384390">
                          <w:marLeft w:val="0"/>
                          <w:marRight w:val="0"/>
                          <w:marTop w:val="0"/>
                          <w:marBottom w:val="0"/>
                          <w:divBdr>
                            <w:top w:val="none" w:sz="0" w:space="0" w:color="auto"/>
                            <w:left w:val="none" w:sz="0" w:space="0" w:color="auto"/>
                            <w:bottom w:val="none" w:sz="0" w:space="0" w:color="auto"/>
                            <w:right w:val="none" w:sz="0" w:space="0" w:color="auto"/>
                          </w:divBdr>
                          <w:divsChild>
                            <w:div w:id="581379945">
                              <w:marLeft w:val="0"/>
                              <w:marRight w:val="0"/>
                              <w:marTop w:val="0"/>
                              <w:marBottom w:val="0"/>
                              <w:divBdr>
                                <w:top w:val="none" w:sz="0" w:space="0" w:color="auto"/>
                                <w:left w:val="none" w:sz="0" w:space="0" w:color="auto"/>
                                <w:bottom w:val="none" w:sz="0" w:space="0" w:color="auto"/>
                                <w:right w:val="none" w:sz="0" w:space="0" w:color="auto"/>
                              </w:divBdr>
                              <w:divsChild>
                                <w:div w:id="405690985">
                                  <w:marLeft w:val="0"/>
                                  <w:marRight w:val="0"/>
                                  <w:marTop w:val="0"/>
                                  <w:marBottom w:val="0"/>
                                  <w:divBdr>
                                    <w:top w:val="none" w:sz="0" w:space="0" w:color="auto"/>
                                    <w:left w:val="none" w:sz="0" w:space="0" w:color="auto"/>
                                    <w:bottom w:val="none" w:sz="0" w:space="0" w:color="auto"/>
                                    <w:right w:val="none" w:sz="0" w:space="0" w:color="auto"/>
                                  </w:divBdr>
                                  <w:divsChild>
                                    <w:div w:id="759910583">
                                      <w:marLeft w:val="0"/>
                                      <w:marRight w:val="0"/>
                                      <w:marTop w:val="0"/>
                                      <w:marBottom w:val="0"/>
                                      <w:divBdr>
                                        <w:top w:val="none" w:sz="0" w:space="0" w:color="auto"/>
                                        <w:left w:val="none" w:sz="0" w:space="0" w:color="auto"/>
                                        <w:bottom w:val="none" w:sz="0" w:space="0" w:color="auto"/>
                                        <w:right w:val="none" w:sz="0" w:space="0" w:color="auto"/>
                                      </w:divBdr>
                                      <w:divsChild>
                                        <w:div w:id="1619489184">
                                          <w:marLeft w:val="0"/>
                                          <w:marRight w:val="0"/>
                                          <w:marTop w:val="0"/>
                                          <w:marBottom w:val="0"/>
                                          <w:divBdr>
                                            <w:top w:val="none" w:sz="0" w:space="0" w:color="auto"/>
                                            <w:left w:val="none" w:sz="0" w:space="0" w:color="auto"/>
                                            <w:bottom w:val="none" w:sz="0" w:space="0" w:color="auto"/>
                                            <w:right w:val="none" w:sz="0" w:space="0" w:color="auto"/>
                                          </w:divBdr>
                                          <w:divsChild>
                                            <w:div w:id="75171206">
                                              <w:marLeft w:val="0"/>
                                              <w:marRight w:val="0"/>
                                              <w:marTop w:val="0"/>
                                              <w:marBottom w:val="0"/>
                                              <w:divBdr>
                                                <w:top w:val="none" w:sz="0" w:space="0" w:color="auto"/>
                                                <w:left w:val="none" w:sz="0" w:space="0" w:color="auto"/>
                                                <w:bottom w:val="none" w:sz="0" w:space="0" w:color="auto"/>
                                                <w:right w:val="none" w:sz="0" w:space="0" w:color="auto"/>
                                              </w:divBdr>
                                              <w:divsChild>
                                                <w:div w:id="1074351226">
                                                  <w:marLeft w:val="0"/>
                                                  <w:marRight w:val="0"/>
                                                  <w:marTop w:val="0"/>
                                                  <w:marBottom w:val="0"/>
                                                  <w:divBdr>
                                                    <w:top w:val="none" w:sz="0" w:space="0" w:color="auto"/>
                                                    <w:left w:val="none" w:sz="0" w:space="0" w:color="auto"/>
                                                    <w:bottom w:val="none" w:sz="0" w:space="0" w:color="auto"/>
                                                    <w:right w:val="none" w:sz="0" w:space="0" w:color="auto"/>
                                                  </w:divBdr>
                                                  <w:divsChild>
                                                    <w:div w:id="1016276593">
                                                      <w:marLeft w:val="0"/>
                                                      <w:marRight w:val="0"/>
                                                      <w:marTop w:val="0"/>
                                                      <w:marBottom w:val="0"/>
                                                      <w:divBdr>
                                                        <w:top w:val="none" w:sz="0" w:space="0" w:color="auto"/>
                                                        <w:left w:val="none" w:sz="0" w:space="0" w:color="auto"/>
                                                        <w:bottom w:val="none" w:sz="0" w:space="0" w:color="auto"/>
                                                        <w:right w:val="none" w:sz="0" w:space="0" w:color="auto"/>
                                                      </w:divBdr>
                                                      <w:divsChild>
                                                        <w:div w:id="18906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144532">
      <w:bodyDiv w:val="1"/>
      <w:marLeft w:val="0"/>
      <w:marRight w:val="0"/>
      <w:marTop w:val="0"/>
      <w:marBottom w:val="0"/>
      <w:divBdr>
        <w:top w:val="none" w:sz="0" w:space="0" w:color="auto"/>
        <w:left w:val="none" w:sz="0" w:space="0" w:color="auto"/>
        <w:bottom w:val="none" w:sz="0" w:space="0" w:color="auto"/>
        <w:right w:val="none" w:sz="0" w:space="0" w:color="auto"/>
      </w:divBdr>
    </w:div>
    <w:div w:id="1565530617">
      <w:bodyDiv w:val="1"/>
      <w:marLeft w:val="0"/>
      <w:marRight w:val="0"/>
      <w:marTop w:val="0"/>
      <w:marBottom w:val="0"/>
      <w:divBdr>
        <w:top w:val="none" w:sz="0" w:space="0" w:color="auto"/>
        <w:left w:val="none" w:sz="0" w:space="0" w:color="auto"/>
        <w:bottom w:val="none" w:sz="0" w:space="0" w:color="auto"/>
        <w:right w:val="none" w:sz="0" w:space="0" w:color="auto"/>
      </w:divBdr>
    </w:div>
    <w:div w:id="1711612562">
      <w:bodyDiv w:val="1"/>
      <w:marLeft w:val="0"/>
      <w:marRight w:val="0"/>
      <w:marTop w:val="0"/>
      <w:marBottom w:val="0"/>
      <w:divBdr>
        <w:top w:val="none" w:sz="0" w:space="0" w:color="auto"/>
        <w:left w:val="none" w:sz="0" w:space="0" w:color="auto"/>
        <w:bottom w:val="none" w:sz="0" w:space="0" w:color="auto"/>
        <w:right w:val="none" w:sz="0" w:space="0" w:color="auto"/>
      </w:divBdr>
      <w:divsChild>
        <w:div w:id="914435288">
          <w:marLeft w:val="14"/>
          <w:marRight w:val="0"/>
          <w:marTop w:val="584"/>
          <w:marBottom w:val="0"/>
          <w:divBdr>
            <w:top w:val="single" w:sz="2" w:space="6" w:color="999999"/>
            <w:left w:val="single" w:sz="6" w:space="7" w:color="999999"/>
            <w:bottom w:val="single" w:sz="2" w:space="6" w:color="999999"/>
            <w:right w:val="single" w:sz="6" w:space="7" w:color="999999"/>
          </w:divBdr>
          <w:divsChild>
            <w:div w:id="1900938258">
              <w:marLeft w:val="0"/>
              <w:marRight w:val="0"/>
              <w:marTop w:val="0"/>
              <w:marBottom w:val="0"/>
              <w:divBdr>
                <w:top w:val="none" w:sz="0" w:space="0" w:color="auto"/>
                <w:left w:val="none" w:sz="0" w:space="0" w:color="auto"/>
                <w:bottom w:val="none" w:sz="0" w:space="0" w:color="auto"/>
                <w:right w:val="none" w:sz="0" w:space="0" w:color="auto"/>
              </w:divBdr>
              <w:divsChild>
                <w:div w:id="5385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F7D9-2E66-4BA7-9187-8E9618F5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45</Pages>
  <Words>13593</Words>
  <Characters>75535</Characters>
  <Application>Microsoft Office Word</Application>
  <DocSecurity>0</DocSecurity>
  <PresentationFormat/>
  <Lines>629</Lines>
  <Paragraphs>177</Paragraphs>
  <ScaleCrop>false</ScaleCrop>
  <HeadingPairs>
    <vt:vector size="2" baseType="variant">
      <vt:variant>
        <vt:lpstr>Title</vt:lpstr>
      </vt:variant>
      <vt:variant>
        <vt:i4>1</vt:i4>
      </vt:variant>
    </vt:vector>
  </HeadingPairs>
  <TitlesOfParts>
    <vt:vector size="1" baseType="lpstr">
      <vt:lpstr>Repatriation Pharmaceutical Benefits Scheme</vt:lpstr>
    </vt:vector>
  </TitlesOfParts>
  <Manager/>
  <Company/>
  <LinksUpToDate>false</LinksUpToDate>
  <CharactersWithSpaces>88951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Pharmaceutical Benefits Scheme</dc:title>
  <dc:subject/>
  <dc:creator/>
  <cp:keywords/>
  <dc:description/>
  <cp:lastModifiedBy/>
  <cp:revision>1</cp:revision>
  <cp:lastPrinted>2016-01-20T01:24:00Z</cp:lastPrinted>
  <dcterms:created xsi:type="dcterms:W3CDTF">2017-12-19T04:11:00Z</dcterms:created>
  <dcterms:modified xsi:type="dcterms:W3CDTF">2018-01-10T23:53:00Z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Repatriation Pharmaceutical Benefits Scheme</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CompilationNumber">
    <vt:lpwstr>3</vt:lpwstr>
  </property>
  <property fmtid="{D5CDD505-2E9C-101B-9397-08002B2CF9AE}" pid="12" name="StartDate">
    <vt:filetime>2015-12-31T13:00:00Z</vt:filetime>
  </property>
  <property fmtid="{D5CDD505-2E9C-101B-9397-08002B2CF9AE}" pid="13" name="PreparedDate">
    <vt:filetime>2016-01-20T13:00:00Z</vt:filetime>
  </property>
  <property fmtid="{D5CDD505-2E9C-101B-9397-08002B2CF9AE}" pid="14" name="RegisteredDate">
    <vt:filetime>2016-01-20T13:00:00Z</vt:filetime>
  </property>
  <property fmtid="{D5CDD505-2E9C-101B-9397-08002B2CF9AE}" pid="15" name="CompilationVersion">
    <vt:i4>2</vt:i4>
  </property>
  <property fmtid="{D5CDD505-2E9C-101B-9397-08002B2CF9AE}" pid="16" name="header">
    <vt:lpwstr>Section</vt:lpwstr>
  </property>
</Properties>
</file>