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B5B01" w14:textId="77777777" w:rsidR="0020497C" w:rsidRDefault="0020497C" w:rsidP="0020497C">
      <w:pPr>
        <w:tabs>
          <w:tab w:val="right" w:pos="9072"/>
        </w:tabs>
        <w:spacing w:before="0" w:line="240" w:lineRule="exact"/>
        <w:ind w:right="91"/>
        <w:rPr>
          <w:b/>
        </w:rPr>
      </w:pPr>
    </w:p>
    <w:p w14:paraId="49BB5B02" w14:textId="77777777" w:rsidR="0020497C" w:rsidRPr="00177947" w:rsidRDefault="0020497C" w:rsidP="0020497C">
      <w:pPr>
        <w:spacing w:before="0"/>
        <w:ind w:right="91"/>
        <w:jc w:val="center"/>
        <w:rPr>
          <w:b/>
          <w:u w:val="single"/>
        </w:rPr>
      </w:pPr>
      <w:r w:rsidRPr="00177947">
        <w:rPr>
          <w:b/>
          <w:u w:val="single"/>
        </w:rPr>
        <w:t xml:space="preserve">EXPLANATORY </w:t>
      </w:r>
      <w:r w:rsidR="0086167A" w:rsidRPr="00177947">
        <w:rPr>
          <w:b/>
          <w:u w:val="single"/>
        </w:rPr>
        <w:t>STATEMENT</w:t>
      </w:r>
    </w:p>
    <w:p w14:paraId="49BB5B03" w14:textId="77777777" w:rsidR="00047371" w:rsidRPr="00177947" w:rsidRDefault="00047371" w:rsidP="0020497C">
      <w:pPr>
        <w:spacing w:before="0"/>
        <w:ind w:right="91"/>
        <w:jc w:val="center"/>
      </w:pPr>
    </w:p>
    <w:p w14:paraId="49BB5B04" w14:textId="5A265B9D" w:rsidR="00463817" w:rsidRPr="00177947" w:rsidRDefault="00463817" w:rsidP="0020497C">
      <w:pPr>
        <w:spacing w:before="0"/>
        <w:ind w:right="91"/>
        <w:jc w:val="center"/>
        <w:rPr>
          <w:b/>
          <w:u w:val="single"/>
        </w:rPr>
      </w:pPr>
      <w:r w:rsidRPr="00177947">
        <w:rPr>
          <w:b/>
          <w:u w:val="single"/>
        </w:rPr>
        <w:t>Select Legislative Instrument No.</w:t>
      </w:r>
      <w:r w:rsidR="00F6510B" w:rsidRPr="00177947">
        <w:rPr>
          <w:b/>
          <w:u w:val="single"/>
        </w:rPr>
        <w:t xml:space="preserve"> </w:t>
      </w:r>
      <w:r w:rsidR="00E75F0D">
        <w:rPr>
          <w:b/>
          <w:u w:val="single"/>
        </w:rPr>
        <w:t>231</w:t>
      </w:r>
      <w:r w:rsidR="00D303E8">
        <w:rPr>
          <w:b/>
          <w:u w:val="single"/>
        </w:rPr>
        <w:t>, 2013</w:t>
      </w:r>
    </w:p>
    <w:p w14:paraId="49BB5B05" w14:textId="77777777" w:rsidR="00F6510B" w:rsidRPr="00177947" w:rsidRDefault="00F6510B" w:rsidP="0020497C">
      <w:pPr>
        <w:spacing w:before="0"/>
        <w:ind w:right="91"/>
        <w:jc w:val="center"/>
      </w:pPr>
    </w:p>
    <w:p w14:paraId="49BB5B06" w14:textId="77777777" w:rsidR="00463817" w:rsidRPr="00177947" w:rsidRDefault="00463817" w:rsidP="0020497C">
      <w:pPr>
        <w:spacing w:before="0"/>
        <w:ind w:right="91"/>
        <w:jc w:val="center"/>
      </w:pPr>
      <w:r w:rsidRPr="00177947">
        <w:t xml:space="preserve">Issued by the authority of the Minister for </w:t>
      </w:r>
      <w:r w:rsidR="001A1A4E" w:rsidRPr="00177947">
        <w:t>Education</w:t>
      </w:r>
    </w:p>
    <w:p w14:paraId="49BB5B07" w14:textId="77777777" w:rsidR="0020497C" w:rsidRPr="00177947" w:rsidRDefault="0020497C" w:rsidP="0020497C">
      <w:pPr>
        <w:spacing w:before="0"/>
        <w:ind w:right="91"/>
      </w:pPr>
    </w:p>
    <w:p w14:paraId="49BB5B08" w14:textId="77777777" w:rsidR="0020497C" w:rsidRPr="00177947" w:rsidRDefault="0020497C" w:rsidP="00E416A1">
      <w:pPr>
        <w:spacing w:before="0"/>
        <w:ind w:right="91"/>
        <w:jc w:val="center"/>
        <w:rPr>
          <w:i/>
        </w:rPr>
      </w:pPr>
      <w:r w:rsidRPr="00177947">
        <w:rPr>
          <w:i/>
        </w:rPr>
        <w:t xml:space="preserve">Schools Assistance </w:t>
      </w:r>
      <w:r w:rsidR="003F7A6B" w:rsidRPr="00177947">
        <w:rPr>
          <w:i/>
        </w:rPr>
        <w:t>Act 2008</w:t>
      </w:r>
    </w:p>
    <w:p w14:paraId="49BB5B09" w14:textId="77777777" w:rsidR="002A45FB" w:rsidRPr="00177947" w:rsidRDefault="002A45FB" w:rsidP="003F7A6B">
      <w:pPr>
        <w:spacing w:before="0"/>
        <w:ind w:right="91"/>
        <w:rPr>
          <w:i/>
        </w:rPr>
      </w:pPr>
    </w:p>
    <w:p w14:paraId="49BB5B0A" w14:textId="77777777" w:rsidR="003F7A6B" w:rsidRPr="00177947" w:rsidRDefault="003F7A6B" w:rsidP="00E416A1">
      <w:pPr>
        <w:spacing w:before="0"/>
        <w:ind w:right="91"/>
        <w:jc w:val="center"/>
        <w:rPr>
          <w:i/>
        </w:rPr>
      </w:pPr>
      <w:bookmarkStart w:id="0" w:name="_GoBack"/>
      <w:r w:rsidRPr="00177947">
        <w:rPr>
          <w:i/>
        </w:rPr>
        <w:t xml:space="preserve">Schools Assistance Amendment </w:t>
      </w:r>
      <w:r w:rsidR="002F5E67">
        <w:rPr>
          <w:i/>
        </w:rPr>
        <w:t xml:space="preserve">(2013 Measures No. 1) </w:t>
      </w:r>
      <w:r w:rsidRPr="00177947">
        <w:rPr>
          <w:i/>
        </w:rPr>
        <w:t xml:space="preserve">Regulation </w:t>
      </w:r>
      <w:r w:rsidR="00B557FB" w:rsidRPr="00177947">
        <w:rPr>
          <w:i/>
        </w:rPr>
        <w:t>2013</w:t>
      </w:r>
    </w:p>
    <w:bookmarkEnd w:id="0"/>
    <w:p w14:paraId="49BB5B0B" w14:textId="77777777" w:rsidR="0020497C" w:rsidRPr="00177947" w:rsidRDefault="0020497C" w:rsidP="00FE0DA4">
      <w:pPr>
        <w:spacing w:before="0"/>
        <w:ind w:right="91"/>
        <w:jc w:val="center"/>
      </w:pPr>
    </w:p>
    <w:p w14:paraId="49BB5B0C" w14:textId="77777777" w:rsidR="0086167A" w:rsidRPr="00177947" w:rsidRDefault="00BD7187" w:rsidP="0020497C">
      <w:pPr>
        <w:spacing w:before="0"/>
        <w:ind w:right="91"/>
        <w:rPr>
          <w:b/>
          <w:u w:val="single"/>
        </w:rPr>
      </w:pPr>
      <w:r w:rsidRPr="00177947">
        <w:rPr>
          <w:b/>
          <w:u w:val="single"/>
        </w:rPr>
        <w:t>Background</w:t>
      </w:r>
    </w:p>
    <w:p w14:paraId="49BB5B0D" w14:textId="77777777" w:rsidR="002A45FB" w:rsidRPr="00177947" w:rsidRDefault="002A45FB" w:rsidP="0020497C">
      <w:pPr>
        <w:spacing w:before="0"/>
        <w:ind w:right="91"/>
        <w:rPr>
          <w:u w:val="single"/>
        </w:rPr>
      </w:pPr>
    </w:p>
    <w:p w14:paraId="49BB5B0E" w14:textId="77777777" w:rsidR="0020497C" w:rsidRPr="00177947" w:rsidRDefault="0020497C" w:rsidP="0020497C">
      <w:pPr>
        <w:spacing w:before="0"/>
        <w:ind w:right="91"/>
      </w:pPr>
      <w:r w:rsidRPr="00177947">
        <w:t xml:space="preserve">The </w:t>
      </w:r>
      <w:r w:rsidRPr="00177947">
        <w:rPr>
          <w:i/>
        </w:rPr>
        <w:t>Schools Assistance Act 200</w:t>
      </w:r>
      <w:r w:rsidR="003F7A6B" w:rsidRPr="00177947">
        <w:rPr>
          <w:i/>
        </w:rPr>
        <w:t>8</w:t>
      </w:r>
      <w:r w:rsidRPr="00177947">
        <w:rPr>
          <w:i/>
        </w:rPr>
        <w:t xml:space="preserve"> </w:t>
      </w:r>
      <w:r w:rsidRPr="00177947">
        <w:t xml:space="preserve">(the Act) provides for </w:t>
      </w:r>
      <w:r w:rsidR="003F7A6B" w:rsidRPr="00177947">
        <w:t xml:space="preserve">Commonwealth </w:t>
      </w:r>
      <w:r w:rsidRPr="00177947">
        <w:t>financial assistance to the States and Territories for non</w:t>
      </w:r>
      <w:r w:rsidRPr="00177947">
        <w:noBreakHyphen/>
        <w:t>government schools for 200</w:t>
      </w:r>
      <w:r w:rsidR="003F7A6B" w:rsidRPr="00177947">
        <w:t>9 to 201</w:t>
      </w:r>
      <w:r w:rsidR="00F47DC3" w:rsidRPr="00177947">
        <w:t>3</w:t>
      </w:r>
      <w:r w:rsidR="005E0BDE" w:rsidRPr="00177947">
        <w:t xml:space="preserve"> for recurrent expenditure and targeted expenditure and</w:t>
      </w:r>
      <w:r w:rsidR="00D07389" w:rsidRPr="00177947">
        <w:t xml:space="preserve"> for 2009 to</w:t>
      </w:r>
      <w:r w:rsidR="005E0BDE" w:rsidRPr="00177947">
        <w:t xml:space="preserve"> 2014 for capital expenditure</w:t>
      </w:r>
      <w:r w:rsidRPr="00177947">
        <w:t>.</w:t>
      </w:r>
    </w:p>
    <w:p w14:paraId="49BB5B0F" w14:textId="77777777" w:rsidR="005E0BDE" w:rsidRPr="00177947" w:rsidRDefault="005E0BDE" w:rsidP="0020497C">
      <w:pPr>
        <w:spacing w:before="0"/>
        <w:ind w:right="91"/>
      </w:pPr>
    </w:p>
    <w:p w14:paraId="49BB5B10" w14:textId="77777777" w:rsidR="00B80C9C" w:rsidRPr="00177947" w:rsidRDefault="00BD7187" w:rsidP="0020497C">
      <w:pPr>
        <w:spacing w:before="0"/>
        <w:ind w:right="91"/>
        <w:rPr>
          <w:b/>
          <w:u w:val="single"/>
        </w:rPr>
      </w:pPr>
      <w:r w:rsidRPr="00177947">
        <w:rPr>
          <w:b/>
          <w:u w:val="single"/>
        </w:rPr>
        <w:t>Authority</w:t>
      </w:r>
    </w:p>
    <w:p w14:paraId="49BB5B11" w14:textId="77777777" w:rsidR="002A45FB" w:rsidRPr="00177947" w:rsidRDefault="002A45FB" w:rsidP="0020497C">
      <w:pPr>
        <w:spacing w:before="0"/>
        <w:ind w:right="91"/>
      </w:pPr>
    </w:p>
    <w:p w14:paraId="49BB5B12" w14:textId="77777777" w:rsidR="00AE4110" w:rsidRPr="00177947" w:rsidRDefault="003F7A6B" w:rsidP="0020497C">
      <w:pPr>
        <w:spacing w:before="0"/>
        <w:ind w:right="91"/>
      </w:pPr>
      <w:r w:rsidRPr="00177947">
        <w:t>Section 174</w:t>
      </w:r>
      <w:r w:rsidR="0020497C" w:rsidRPr="00177947">
        <w:t xml:space="preserve"> of the Act provides that the Governor-General may make regulations prescribing all matters required or permitted by the Act to be prescribed, or necessary or convenient to be prescribed for carrying out or giving effect to the Act.</w:t>
      </w:r>
      <w:r w:rsidR="00B762DE">
        <w:t xml:space="preserve"> </w:t>
      </w:r>
      <w:r w:rsidR="00313BD6" w:rsidRPr="00313BD6">
        <w:t xml:space="preserve">Section 33 of the </w:t>
      </w:r>
      <w:r w:rsidR="00313BD6" w:rsidRPr="00313BD6">
        <w:rPr>
          <w:i/>
        </w:rPr>
        <w:t xml:space="preserve">Acts </w:t>
      </w:r>
      <w:r w:rsidR="00AE4110" w:rsidRPr="00313BD6">
        <w:rPr>
          <w:i/>
        </w:rPr>
        <w:t>Interpretation Act</w:t>
      </w:r>
      <w:r w:rsidR="00313BD6" w:rsidRPr="00313BD6">
        <w:rPr>
          <w:i/>
        </w:rPr>
        <w:t xml:space="preserve"> 1901</w:t>
      </w:r>
      <w:r w:rsidR="00313BD6">
        <w:t xml:space="preserve"> </w:t>
      </w:r>
      <w:r w:rsidR="00313BD6" w:rsidRPr="00313BD6">
        <w:t>provide</w:t>
      </w:r>
      <w:r w:rsidR="00313BD6">
        <w:t>s</w:t>
      </w:r>
      <w:r w:rsidR="00313BD6" w:rsidRPr="00313BD6">
        <w:t xml:space="preserve"> authority for the making of the instrument.</w:t>
      </w:r>
    </w:p>
    <w:p w14:paraId="49BB5B13" w14:textId="77777777" w:rsidR="002A45FB" w:rsidRPr="00177947" w:rsidRDefault="002A45FB" w:rsidP="0020497C">
      <w:pPr>
        <w:spacing w:before="0"/>
        <w:ind w:right="91"/>
      </w:pPr>
    </w:p>
    <w:p w14:paraId="49BB5B14" w14:textId="77777777" w:rsidR="0086167A" w:rsidRPr="00177947" w:rsidRDefault="00BD7187" w:rsidP="0020497C">
      <w:pPr>
        <w:spacing w:before="0"/>
        <w:ind w:right="91"/>
        <w:rPr>
          <w:b/>
          <w:u w:val="single"/>
        </w:rPr>
      </w:pPr>
      <w:r w:rsidRPr="00177947">
        <w:rPr>
          <w:b/>
          <w:u w:val="single"/>
        </w:rPr>
        <w:t>Purpose and operation</w:t>
      </w:r>
    </w:p>
    <w:p w14:paraId="49BB5B15" w14:textId="77777777" w:rsidR="002A45FB" w:rsidRPr="00177947" w:rsidRDefault="002A45FB" w:rsidP="0020497C">
      <w:pPr>
        <w:spacing w:before="0"/>
        <w:ind w:right="91"/>
      </w:pPr>
    </w:p>
    <w:p w14:paraId="49BB5B16" w14:textId="77777777" w:rsidR="00005935" w:rsidRPr="00177947" w:rsidRDefault="00BB6FEE" w:rsidP="00BB6FEE">
      <w:pPr>
        <w:spacing w:before="0"/>
        <w:ind w:right="91"/>
      </w:pPr>
      <w:bookmarkStart w:id="1" w:name="OLE_LINK16"/>
      <w:r w:rsidRPr="00177947">
        <w:t>The</w:t>
      </w:r>
      <w:r w:rsidR="008A459F" w:rsidRPr="00177947">
        <w:t xml:space="preserve"> </w:t>
      </w:r>
      <w:r w:rsidR="008A459F" w:rsidRPr="00177947">
        <w:rPr>
          <w:i/>
        </w:rPr>
        <w:t xml:space="preserve">Schools Assistance Amendment </w:t>
      </w:r>
      <w:r w:rsidR="002F5E67">
        <w:rPr>
          <w:i/>
        </w:rPr>
        <w:t xml:space="preserve">(2013 Measures No. 1) </w:t>
      </w:r>
      <w:r w:rsidR="008A459F" w:rsidRPr="00177947">
        <w:rPr>
          <w:i/>
        </w:rPr>
        <w:t xml:space="preserve">Regulation </w:t>
      </w:r>
      <w:r w:rsidR="00B557FB" w:rsidRPr="00177947">
        <w:rPr>
          <w:i/>
        </w:rPr>
        <w:t>2013</w:t>
      </w:r>
      <w:r w:rsidR="008A459F" w:rsidRPr="00177947">
        <w:t xml:space="preserve"> (the</w:t>
      </w:r>
      <w:r w:rsidRPr="00177947">
        <w:t xml:space="preserve"> </w:t>
      </w:r>
      <w:r w:rsidR="00DB7912" w:rsidRPr="00177947">
        <w:t>R</w:t>
      </w:r>
      <w:r w:rsidRPr="00177947">
        <w:t>egulation</w:t>
      </w:r>
      <w:r w:rsidR="008A459F" w:rsidRPr="00177947">
        <w:t>)</w:t>
      </w:r>
      <w:r w:rsidRPr="00177947">
        <w:t xml:space="preserve"> amend</w:t>
      </w:r>
      <w:r w:rsidR="005E4EF4" w:rsidRPr="00177947">
        <w:t>s</w:t>
      </w:r>
      <w:r w:rsidRPr="00177947">
        <w:t xml:space="preserve"> the </w:t>
      </w:r>
      <w:r w:rsidRPr="00177947">
        <w:rPr>
          <w:i/>
          <w:iCs/>
        </w:rPr>
        <w:t xml:space="preserve">Schools Assistance Regulations 2009 </w:t>
      </w:r>
      <w:r w:rsidRPr="00177947">
        <w:t>(the Principal Regulations)</w:t>
      </w:r>
      <w:r w:rsidR="002F5E67">
        <w:t xml:space="preserve"> for the following purpose</w:t>
      </w:r>
      <w:r w:rsidR="00005935" w:rsidRPr="00177947">
        <w:t>:</w:t>
      </w:r>
    </w:p>
    <w:bookmarkEnd w:id="1"/>
    <w:p w14:paraId="49BB5B17" w14:textId="77777777" w:rsidR="00005935" w:rsidRPr="00177947" w:rsidRDefault="00005935" w:rsidP="00D07389">
      <w:pPr>
        <w:pStyle w:val="ListParagraph"/>
        <w:spacing w:before="0"/>
        <w:ind w:right="91"/>
      </w:pPr>
    </w:p>
    <w:p w14:paraId="49BB5B18" w14:textId="77777777" w:rsidR="00D07389" w:rsidRPr="00177947" w:rsidRDefault="002F5E67" w:rsidP="00D07389">
      <w:pPr>
        <w:pStyle w:val="ListParagraph"/>
        <w:numPr>
          <w:ilvl w:val="0"/>
          <w:numId w:val="8"/>
        </w:numPr>
        <w:spacing w:before="120"/>
        <w:ind w:left="714" w:right="91" w:hanging="357"/>
        <w:contextualSpacing w:val="0"/>
      </w:pPr>
      <w:r>
        <w:t>t</w:t>
      </w:r>
      <w:r w:rsidR="00D07389" w:rsidRPr="00177947">
        <w:t xml:space="preserve">o supplement funding for all programs of financial assistance under the Act for the </w:t>
      </w:r>
      <w:r w:rsidR="00B557FB" w:rsidRPr="00177947">
        <w:t xml:space="preserve">2013 </w:t>
      </w:r>
      <w:r w:rsidR="00D07389" w:rsidRPr="00177947">
        <w:t xml:space="preserve">program year (defined in the Act as a calendar year) for primary and secondary </w:t>
      </w:r>
      <w:r>
        <w:t>non-government schools.</w:t>
      </w:r>
    </w:p>
    <w:p w14:paraId="49BB5B19" w14:textId="77777777" w:rsidR="008A459F" w:rsidRPr="00177947" w:rsidRDefault="00BD7187" w:rsidP="00940FEC">
      <w:pPr>
        <w:rPr>
          <w:u w:val="single"/>
        </w:rPr>
      </w:pPr>
      <w:r w:rsidRPr="00177947">
        <w:rPr>
          <w:u w:val="single"/>
        </w:rPr>
        <w:t>Supplementation funding</w:t>
      </w:r>
    </w:p>
    <w:p w14:paraId="49BB5B1A" w14:textId="77777777" w:rsidR="00DE5743" w:rsidRPr="00177947" w:rsidRDefault="00DE5743" w:rsidP="00DE5743">
      <w:pPr>
        <w:spacing w:before="0"/>
        <w:ind w:right="91"/>
      </w:pPr>
    </w:p>
    <w:p w14:paraId="49BB5B1B" w14:textId="77777777" w:rsidR="00DE5743" w:rsidRPr="00177947" w:rsidRDefault="00DE5743" w:rsidP="00DE5743">
      <w:pPr>
        <w:spacing w:before="0"/>
        <w:ind w:right="91"/>
      </w:pPr>
      <w:r w:rsidRPr="00177947">
        <w:t xml:space="preserve">Overall, the Regulation provides an estimated </w:t>
      </w:r>
      <w:r w:rsidR="00177947" w:rsidRPr="00177947">
        <w:t xml:space="preserve">$315.1 million </w:t>
      </w:r>
      <w:r w:rsidRPr="00177947">
        <w:t>of additional funding to non</w:t>
      </w:r>
      <w:r w:rsidRPr="00177947">
        <w:noBreakHyphen/>
        <w:t xml:space="preserve">government schools for the </w:t>
      </w:r>
      <w:r w:rsidR="00B557FB" w:rsidRPr="00177947">
        <w:t xml:space="preserve">2013 </w:t>
      </w:r>
      <w:r w:rsidRPr="00177947">
        <w:t>calendar year.</w:t>
      </w:r>
    </w:p>
    <w:p w14:paraId="49BB5B1C" w14:textId="77777777" w:rsidR="00EE61D0" w:rsidRPr="00177947" w:rsidRDefault="00BB6FEE" w:rsidP="00940FEC">
      <w:r w:rsidRPr="00177947">
        <w:t>Supplementation to funding occurs through indexation to recurrent and targeted expenditure for non</w:t>
      </w:r>
      <w:r w:rsidRPr="00177947">
        <w:noBreakHyphen/>
        <w:t>government schools in line with the changes in the Average Government School Costs (</w:t>
      </w:r>
      <w:proofErr w:type="spellStart"/>
      <w:r w:rsidRPr="00177947">
        <w:t>AGSC</w:t>
      </w:r>
      <w:proofErr w:type="spellEnd"/>
      <w:r w:rsidRPr="00177947">
        <w:t>)</w:t>
      </w:r>
      <w:r w:rsidR="00EE61D0" w:rsidRPr="00177947">
        <w:t>,</w:t>
      </w:r>
      <w:r w:rsidRPr="00177947">
        <w:t xml:space="preserve"> published by the </w:t>
      </w:r>
      <w:r w:rsidR="001519DC" w:rsidRPr="00177947">
        <w:t>Ministerial Council</w:t>
      </w:r>
      <w:r w:rsidR="00F12D2E" w:rsidRPr="00177947">
        <w:t xml:space="preserve"> </w:t>
      </w:r>
      <w:r w:rsidR="00DE5743" w:rsidRPr="00177947">
        <w:t xml:space="preserve">(which is </w:t>
      </w:r>
      <w:r w:rsidR="00F12D2E" w:rsidRPr="00177947">
        <w:t>currently</w:t>
      </w:r>
      <w:r w:rsidR="001519DC" w:rsidRPr="00177947">
        <w:t xml:space="preserve"> known as the Standing Council on School Education and Early Childhood (</w:t>
      </w:r>
      <w:proofErr w:type="spellStart"/>
      <w:r w:rsidR="001519DC" w:rsidRPr="00177947">
        <w:t>SCSEEC</w:t>
      </w:r>
      <w:proofErr w:type="spellEnd"/>
      <w:r w:rsidR="001519DC" w:rsidRPr="00177947">
        <w:t>)</w:t>
      </w:r>
      <w:r w:rsidR="00DE5743" w:rsidRPr="00177947">
        <w:t>)</w:t>
      </w:r>
      <w:r w:rsidR="00D74535" w:rsidRPr="00177947">
        <w:t>.</w:t>
      </w:r>
    </w:p>
    <w:p w14:paraId="49BB5B1D" w14:textId="0E24F46F" w:rsidR="00DE5743" w:rsidRPr="00177947" w:rsidRDefault="00DE5743" w:rsidP="00DE5743">
      <w:pPr>
        <w:ind w:right="91"/>
      </w:pPr>
      <w:r w:rsidRPr="00177947">
        <w:t>Subsection 36(3) of the Act (which refers to recurrent expenditure) and subsection 101(4) (which refers to targeted expenditure) both provide that, before the Governor-General makes regulations for the purposes of subsection 36(2) (specifying the amounts for the Average Government School Recurrent Costs (</w:t>
      </w:r>
      <w:proofErr w:type="spellStart"/>
      <w:r w:rsidRPr="00177947">
        <w:t>AGSRC</w:t>
      </w:r>
      <w:proofErr w:type="spellEnd"/>
      <w:r w:rsidRPr="00177947">
        <w:t xml:space="preserve">)) and subsection 101(2) (specifying a number to be the targeted expenditure supplementation number for a program year) respectively, the Minister must consider changes in the figures of the </w:t>
      </w:r>
      <w:proofErr w:type="spellStart"/>
      <w:r w:rsidRPr="00177947">
        <w:t>AGSC</w:t>
      </w:r>
      <w:proofErr w:type="spellEnd"/>
      <w:r w:rsidRPr="00177947">
        <w:t xml:space="preserve">. </w:t>
      </w:r>
      <w:r w:rsidR="00C11D56">
        <w:t xml:space="preserve">The </w:t>
      </w:r>
      <w:proofErr w:type="spellStart"/>
      <w:r w:rsidR="00C11D56">
        <w:t>AGSC</w:t>
      </w:r>
      <w:proofErr w:type="spellEnd"/>
      <w:r w:rsidR="00C11D56">
        <w:t xml:space="preserve"> is the movement in </w:t>
      </w:r>
      <w:r w:rsidR="00C11D56">
        <w:lastRenderedPageBreak/>
        <w:t xml:space="preserve">State and Territory expenditure for government schools. </w:t>
      </w:r>
      <w:r w:rsidRPr="00177947">
        <w:t>The Minister has considered changes in these figures.</w:t>
      </w:r>
    </w:p>
    <w:p w14:paraId="49BB5B1E" w14:textId="77777777" w:rsidR="00460517" w:rsidRPr="00177947" w:rsidRDefault="00460517" w:rsidP="00460517">
      <w:r w:rsidRPr="00177947">
        <w:t xml:space="preserve">Under paragraphs 36(1)(a)(ii) and 36(1)(b)(ii) of the Act, the Principal Regulations may specify the </w:t>
      </w:r>
      <w:proofErr w:type="spellStart"/>
      <w:r w:rsidRPr="00177947">
        <w:t>AGSRC</w:t>
      </w:r>
      <w:proofErr w:type="spellEnd"/>
      <w:r w:rsidRPr="00177947">
        <w:t xml:space="preserve"> for primary and se</w:t>
      </w:r>
      <w:r w:rsidR="008825D3" w:rsidRPr="00177947">
        <w:t xml:space="preserve">condary education respectively </w:t>
      </w:r>
      <w:r w:rsidRPr="00177947">
        <w:t xml:space="preserve">for a program year. </w:t>
      </w:r>
      <w:proofErr w:type="spellStart"/>
      <w:r w:rsidRPr="00177947">
        <w:t>AGSRC</w:t>
      </w:r>
      <w:proofErr w:type="spellEnd"/>
      <w:r w:rsidRPr="00177947">
        <w:t xml:space="preserve"> is the average recurrent cost of educating a primary student or a secondary student in a government school. It is based on recurrent government schools expenditure data maintained by the Ministerial Council. The </w:t>
      </w:r>
      <w:proofErr w:type="spellStart"/>
      <w:r w:rsidRPr="00177947">
        <w:t>AGSRC</w:t>
      </w:r>
      <w:proofErr w:type="spellEnd"/>
      <w:r w:rsidRPr="00177947">
        <w:t xml:space="preserve"> was first implemented in 1993 and was designed to ensure that Australian non-government school recurrent fundin</w:t>
      </w:r>
      <w:r w:rsidR="008825D3" w:rsidRPr="00177947">
        <w:t>g is indexed for real-</w:t>
      </w:r>
      <w:r w:rsidRPr="00177947">
        <w:t xml:space="preserve">cost increases faced by the government school sector. The Regulation sets out the increased </w:t>
      </w:r>
      <w:proofErr w:type="spellStart"/>
      <w:r w:rsidRPr="00177947">
        <w:t>AGSRC</w:t>
      </w:r>
      <w:proofErr w:type="spellEnd"/>
      <w:r w:rsidRPr="00177947">
        <w:t xml:space="preserve"> amounts for primary and secondary education for the </w:t>
      </w:r>
      <w:r w:rsidR="00B557FB" w:rsidRPr="00177947">
        <w:t xml:space="preserve">2013 </w:t>
      </w:r>
      <w:r w:rsidRPr="00177947">
        <w:t>program year.</w:t>
      </w:r>
    </w:p>
    <w:p w14:paraId="49BB5B20" w14:textId="6BD48B2D" w:rsidR="005C38CF" w:rsidRPr="00177947" w:rsidRDefault="005C38CF" w:rsidP="005C38CF">
      <w:pPr>
        <w:ind w:right="91"/>
      </w:pPr>
      <w:r w:rsidRPr="00177947">
        <w:t xml:space="preserve">Supplementation for capital expenditure </w:t>
      </w:r>
      <w:r w:rsidR="00C11D56">
        <w:t xml:space="preserve">reflects movement for the index number for the previous calendar year in Index Number 3020 </w:t>
      </w:r>
      <w:r w:rsidR="00C11D56">
        <w:rPr>
          <w:i/>
        </w:rPr>
        <w:t xml:space="preserve">Non-Residential </w:t>
      </w:r>
      <w:r w:rsidR="00C11D56" w:rsidRPr="00C11D56">
        <w:t>Construction Australia,</w:t>
      </w:r>
      <w:r w:rsidR="00C11D56">
        <w:t xml:space="preserve"> published by the Australian Bureau of Statistics. </w:t>
      </w:r>
    </w:p>
    <w:p w14:paraId="49BB5B21" w14:textId="77777777" w:rsidR="00460517" w:rsidRPr="00177947" w:rsidRDefault="00460517" w:rsidP="00460517">
      <w:pPr>
        <w:ind w:right="91"/>
        <w:rPr>
          <w:szCs w:val="24"/>
        </w:rPr>
      </w:pPr>
      <w:r w:rsidRPr="00177947">
        <w:rPr>
          <w:szCs w:val="24"/>
        </w:rPr>
        <w:t>The index is a fixed weight composite index of building prices and wage costs produced by the Australian Bureau of Statistics and covers non</w:t>
      </w:r>
      <w:r w:rsidRPr="00177947">
        <w:rPr>
          <w:szCs w:val="24"/>
        </w:rPr>
        <w:noBreakHyphen/>
        <w:t xml:space="preserve">residential new construction using a component cost method, as close as possible to market prices, which reflect labour, material, plant input costs, and subcontractors’ margin. The </w:t>
      </w:r>
      <w:r w:rsidRPr="00177947">
        <w:rPr>
          <w:i/>
          <w:szCs w:val="24"/>
        </w:rPr>
        <w:t>6427.0 Producer Price Indexes, Australia</w:t>
      </w:r>
      <w:r w:rsidRPr="00177947">
        <w:rPr>
          <w:szCs w:val="24"/>
        </w:rPr>
        <w:t xml:space="preserve"> is available at </w:t>
      </w:r>
      <w:hyperlink r:id="rId12" w:history="1">
        <w:r w:rsidRPr="00177947">
          <w:rPr>
            <w:rStyle w:val="Hyperlink"/>
            <w:szCs w:val="24"/>
          </w:rPr>
          <w:t>http://www.abs.gov.au</w:t>
        </w:r>
      </w:hyperlink>
      <w:r w:rsidRPr="00177947">
        <w:rPr>
          <w:szCs w:val="24"/>
        </w:rPr>
        <w:t>, by inserting ‘6427’ in the search field on the front page. For the 201</w:t>
      </w:r>
      <w:r w:rsidR="005C38CF" w:rsidRPr="00177947">
        <w:rPr>
          <w:szCs w:val="24"/>
        </w:rPr>
        <w:t>3</w:t>
      </w:r>
      <w:r w:rsidRPr="00177947">
        <w:rPr>
          <w:szCs w:val="24"/>
        </w:rPr>
        <w:t xml:space="preserve"> program year, the index moved from </w:t>
      </w:r>
      <w:r w:rsidR="00BC478B" w:rsidRPr="00177947">
        <w:rPr>
          <w:szCs w:val="24"/>
        </w:rPr>
        <w:t>100.3</w:t>
      </w:r>
      <w:r w:rsidRPr="00177947">
        <w:rPr>
          <w:szCs w:val="24"/>
        </w:rPr>
        <w:t xml:space="preserve"> in December 201</w:t>
      </w:r>
      <w:r w:rsidR="005C38CF" w:rsidRPr="00177947">
        <w:rPr>
          <w:szCs w:val="24"/>
        </w:rPr>
        <w:t>1</w:t>
      </w:r>
      <w:r w:rsidRPr="00177947">
        <w:rPr>
          <w:szCs w:val="24"/>
        </w:rPr>
        <w:t xml:space="preserve"> to </w:t>
      </w:r>
      <w:r w:rsidR="00BC478B" w:rsidRPr="00177947">
        <w:rPr>
          <w:szCs w:val="24"/>
        </w:rPr>
        <w:t>99.6</w:t>
      </w:r>
      <w:r w:rsidRPr="00177947">
        <w:rPr>
          <w:szCs w:val="24"/>
        </w:rPr>
        <w:t xml:space="preserve"> in December 201</w:t>
      </w:r>
      <w:r w:rsidR="00A57C80" w:rsidRPr="00177947">
        <w:rPr>
          <w:szCs w:val="24"/>
        </w:rPr>
        <w:t>2</w:t>
      </w:r>
      <w:r w:rsidRPr="00177947">
        <w:rPr>
          <w:szCs w:val="24"/>
        </w:rPr>
        <w:t xml:space="preserve">, a </w:t>
      </w:r>
      <w:r w:rsidR="00A57C80" w:rsidRPr="00177947">
        <w:rPr>
          <w:szCs w:val="24"/>
        </w:rPr>
        <w:t xml:space="preserve">0.993 per cent decrease. Under section </w:t>
      </w:r>
      <w:r w:rsidR="00BC478B" w:rsidRPr="00177947">
        <w:rPr>
          <w:szCs w:val="24"/>
        </w:rPr>
        <w:t>85</w:t>
      </w:r>
      <w:r w:rsidR="00A57C80" w:rsidRPr="00177947">
        <w:rPr>
          <w:szCs w:val="24"/>
        </w:rPr>
        <w:t xml:space="preserve"> of the Act, the Minister determined the supplementation number to be 1.000</w:t>
      </w:r>
      <w:r w:rsidRPr="00177947">
        <w:rPr>
          <w:szCs w:val="24"/>
        </w:rPr>
        <w:t xml:space="preserve">. The Regulation sets out the </w:t>
      </w:r>
      <w:r w:rsidRPr="00177947">
        <w:rPr>
          <w:b/>
          <w:i/>
          <w:szCs w:val="24"/>
        </w:rPr>
        <w:t xml:space="preserve">base assistance amount </w:t>
      </w:r>
      <w:r w:rsidRPr="00177947">
        <w:rPr>
          <w:szCs w:val="24"/>
        </w:rPr>
        <w:t>for the 201</w:t>
      </w:r>
      <w:r w:rsidR="00A57C80" w:rsidRPr="00177947">
        <w:rPr>
          <w:szCs w:val="24"/>
        </w:rPr>
        <w:t>3</w:t>
      </w:r>
      <w:r w:rsidRPr="00177947">
        <w:rPr>
          <w:szCs w:val="24"/>
        </w:rPr>
        <w:t xml:space="preserve"> program year and the </w:t>
      </w:r>
      <w:r w:rsidRPr="00177947">
        <w:rPr>
          <w:b/>
          <w:i/>
          <w:szCs w:val="24"/>
        </w:rPr>
        <w:t>capital expenditure supplementation number</w:t>
      </w:r>
      <w:r w:rsidRPr="00177947">
        <w:rPr>
          <w:szCs w:val="24"/>
        </w:rPr>
        <w:t xml:space="preserve"> for the 201</w:t>
      </w:r>
      <w:r w:rsidR="00A57C80" w:rsidRPr="00177947">
        <w:rPr>
          <w:szCs w:val="24"/>
        </w:rPr>
        <w:t>3</w:t>
      </w:r>
      <w:r w:rsidRPr="00177947">
        <w:rPr>
          <w:szCs w:val="24"/>
        </w:rPr>
        <w:t xml:space="preserve"> program year.</w:t>
      </w:r>
    </w:p>
    <w:p w14:paraId="4001E101" w14:textId="77777777" w:rsidR="00C11D56" w:rsidRPr="00177947" w:rsidRDefault="00C11D56" w:rsidP="00C11D56">
      <w:pPr>
        <w:ind w:right="91"/>
      </w:pPr>
      <w:r w:rsidRPr="00177947">
        <w:t>Subsection 85(4) of the Act provides that before the Governor-General makes regulations for the purposes of subsection 85(2) (specifying a number to be the capital expenditure supplementation number for a program year), the Minister must consider changes in indices of building prices and wage costs specified in the Principal Regulations. The Minister has considered changes in indexation covering building prices and wage costs.</w:t>
      </w:r>
    </w:p>
    <w:p w14:paraId="49BB5B22" w14:textId="7C9EF7D2" w:rsidR="004C3164" w:rsidRPr="00177947" w:rsidRDefault="00F12D2E" w:rsidP="00940FEC">
      <w:r w:rsidRPr="00177947">
        <w:t>Under s</w:t>
      </w:r>
      <w:r w:rsidR="0098302E" w:rsidRPr="00177947">
        <w:t>ubs</w:t>
      </w:r>
      <w:r w:rsidR="004C3164" w:rsidRPr="00177947">
        <w:t xml:space="preserve">ection </w:t>
      </w:r>
      <w:r w:rsidR="000902D8" w:rsidRPr="00177947">
        <w:t>67(3)</w:t>
      </w:r>
      <w:r w:rsidR="0098302E" w:rsidRPr="00177947">
        <w:t xml:space="preserve"> </w:t>
      </w:r>
      <w:r w:rsidR="007C32CD" w:rsidRPr="00177947">
        <w:t>of the Act</w:t>
      </w:r>
      <w:r w:rsidRPr="00177947">
        <w:t>,</w:t>
      </w:r>
      <w:r w:rsidR="007C32CD" w:rsidRPr="00177947">
        <w:t xml:space="preserve"> </w:t>
      </w:r>
      <w:r w:rsidRPr="00177947">
        <w:t>the Principal R</w:t>
      </w:r>
      <w:r w:rsidR="0098302E" w:rsidRPr="00177947">
        <w:t xml:space="preserve">egulations may </w:t>
      </w:r>
      <w:r w:rsidR="004A0328" w:rsidRPr="00177947">
        <w:t>specify</w:t>
      </w:r>
      <w:r w:rsidR="0098302E" w:rsidRPr="00177947">
        <w:t xml:space="preserve"> a greater amount of </w:t>
      </w:r>
      <w:r w:rsidR="000902D8" w:rsidRPr="00177947">
        <w:t xml:space="preserve">‘assistance amount per student’ for the purposes of </w:t>
      </w:r>
      <w:r w:rsidR="0098302E" w:rsidRPr="00177947">
        <w:t xml:space="preserve">supplementary assistance for </w:t>
      </w:r>
      <w:r w:rsidR="00F46A0E" w:rsidRPr="00177947">
        <w:t xml:space="preserve">Indigenous </w:t>
      </w:r>
      <w:r w:rsidR="0098302E" w:rsidRPr="00177947">
        <w:t xml:space="preserve">primary </w:t>
      </w:r>
      <w:r w:rsidR="00F46A0E" w:rsidRPr="00177947">
        <w:t xml:space="preserve">students at non-remote school campuses and remote and very remote school campuses </w:t>
      </w:r>
      <w:r w:rsidR="000902D8" w:rsidRPr="00177947">
        <w:t>for the program year</w:t>
      </w:r>
      <w:r w:rsidR="0098302E" w:rsidRPr="00177947">
        <w:t xml:space="preserve"> </w:t>
      </w:r>
      <w:r w:rsidR="000902D8" w:rsidRPr="00177947">
        <w:t>(pursuant to paragraphs 67(1)(b) and 67(2)(b) respectively)</w:t>
      </w:r>
      <w:r w:rsidR="0098302E" w:rsidRPr="00177947">
        <w:t>.</w:t>
      </w:r>
      <w:r w:rsidR="00741D96" w:rsidRPr="00177947">
        <w:t xml:space="preserve"> The Regulation sets out a </w:t>
      </w:r>
      <w:r w:rsidR="00C11D56">
        <w:t>greater</w:t>
      </w:r>
      <w:r w:rsidR="00741D96" w:rsidRPr="00177947">
        <w:t xml:space="preserve"> amount of Indigenous supplementary assistance for Indigenous primary students at </w:t>
      </w:r>
      <w:r w:rsidR="00F16B29" w:rsidRPr="00177947">
        <w:t xml:space="preserve">both </w:t>
      </w:r>
      <w:r w:rsidR="00741D96" w:rsidRPr="00177947">
        <w:t>non-remote</w:t>
      </w:r>
      <w:r w:rsidR="00F16B29" w:rsidRPr="00177947">
        <w:t xml:space="preserve"> school campuses and remote and very remote school campuses for </w:t>
      </w:r>
      <w:r w:rsidR="00CD627A" w:rsidRPr="00177947">
        <w:t xml:space="preserve">the </w:t>
      </w:r>
      <w:r w:rsidR="00B557FB" w:rsidRPr="00177947">
        <w:t xml:space="preserve">2013 </w:t>
      </w:r>
      <w:r w:rsidR="00CD627A" w:rsidRPr="00177947">
        <w:t>program year</w:t>
      </w:r>
      <w:r w:rsidR="00F16B29" w:rsidRPr="00177947">
        <w:t>.</w:t>
      </w:r>
    </w:p>
    <w:p w14:paraId="49BB5B23" w14:textId="77777777" w:rsidR="000A2590" w:rsidRPr="00177947" w:rsidRDefault="00F47DC3" w:rsidP="00940FEC">
      <w:r w:rsidRPr="00177947">
        <w:t xml:space="preserve">Subsection 67(1A) of the Act provides that </w:t>
      </w:r>
      <w:r w:rsidR="00F12D2E" w:rsidRPr="00177947">
        <w:t xml:space="preserve">the </w:t>
      </w:r>
      <w:r w:rsidR="00E93C64" w:rsidRPr="00177947">
        <w:t>P</w:t>
      </w:r>
      <w:r w:rsidR="00F12D2E" w:rsidRPr="00177947">
        <w:t>rincipal R</w:t>
      </w:r>
      <w:r w:rsidRPr="00177947">
        <w:t>egulations may specify an additional amount of assistance</w:t>
      </w:r>
      <w:r w:rsidR="00BF4822" w:rsidRPr="00177947">
        <w:t xml:space="preserve"> for an Indigenous student from a remote or very remote area who is receiving primary education at a non-remote school campus</w:t>
      </w:r>
      <w:r w:rsidR="000A2590" w:rsidRPr="00177947">
        <w:t>. For subsection 67(1A) of the Act, the Regulation</w:t>
      </w:r>
      <w:r w:rsidR="00290850" w:rsidRPr="00177947">
        <w:t xml:space="preserve"> </w:t>
      </w:r>
      <w:r w:rsidR="000A2590" w:rsidRPr="00177947">
        <w:t>set</w:t>
      </w:r>
      <w:r w:rsidR="005E4EF4" w:rsidRPr="00177947">
        <w:t>s</w:t>
      </w:r>
      <w:r w:rsidR="000A2590" w:rsidRPr="00177947">
        <w:t xml:space="preserve"> out an additional amount of assistance in relation to an Indigenous student who is:</w:t>
      </w:r>
    </w:p>
    <w:p w14:paraId="49BB5B24" w14:textId="77777777" w:rsidR="000A2590" w:rsidRPr="00177947" w:rsidRDefault="000A2590" w:rsidP="000A2590">
      <w:pPr>
        <w:pStyle w:val="BodyText2"/>
        <w:numPr>
          <w:ilvl w:val="0"/>
          <w:numId w:val="5"/>
        </w:numPr>
      </w:pPr>
      <w:r w:rsidRPr="00177947">
        <w:t>from a remote area or very remote area; and</w:t>
      </w:r>
    </w:p>
    <w:p w14:paraId="49BB5B25" w14:textId="77777777" w:rsidR="00F47DC3" w:rsidRPr="00177947" w:rsidRDefault="000A2590" w:rsidP="000A2590">
      <w:pPr>
        <w:pStyle w:val="BodyText2"/>
        <w:numPr>
          <w:ilvl w:val="0"/>
          <w:numId w:val="5"/>
        </w:numPr>
      </w:pPr>
      <w:r w:rsidRPr="00177947">
        <w:t>receiving primary education as a boarding student at a non-remote campus of a boarding school that has more than</w:t>
      </w:r>
      <w:r w:rsidR="00290850" w:rsidRPr="00177947">
        <w:t xml:space="preserve"> 50 Indigenous boarding students from remote Indigenous communities on the schools census day in the program year</w:t>
      </w:r>
      <w:r w:rsidR="00BF4822" w:rsidRPr="00177947">
        <w:t>.</w:t>
      </w:r>
    </w:p>
    <w:p w14:paraId="49BB5B26" w14:textId="79962421" w:rsidR="0098302E" w:rsidRPr="00177947" w:rsidRDefault="00F12D2E" w:rsidP="00940FEC">
      <w:r w:rsidRPr="00177947">
        <w:lastRenderedPageBreak/>
        <w:t>Under s</w:t>
      </w:r>
      <w:r w:rsidR="000902D8" w:rsidRPr="00177947">
        <w:t>ubsection 69(3)</w:t>
      </w:r>
      <w:r w:rsidR="0077501B" w:rsidRPr="00177947">
        <w:t xml:space="preserve"> </w:t>
      </w:r>
      <w:r w:rsidR="007C32CD" w:rsidRPr="00177947">
        <w:t>of the Act</w:t>
      </w:r>
      <w:r w:rsidRPr="00177947">
        <w:t>, the Principal R</w:t>
      </w:r>
      <w:r w:rsidR="0098302E" w:rsidRPr="00177947">
        <w:t xml:space="preserve">egulations may </w:t>
      </w:r>
      <w:r w:rsidR="004A0328" w:rsidRPr="00177947">
        <w:t>specify</w:t>
      </w:r>
      <w:r w:rsidR="0098302E" w:rsidRPr="00177947">
        <w:t xml:space="preserve"> a greater amount of </w:t>
      </w:r>
      <w:r w:rsidR="000902D8" w:rsidRPr="00177947">
        <w:t xml:space="preserve">‘assistance amount per student’ for the purposes of </w:t>
      </w:r>
      <w:r w:rsidR="0098302E" w:rsidRPr="00177947">
        <w:t xml:space="preserve">supplementary assistance for </w:t>
      </w:r>
      <w:r w:rsidR="00F46A0E" w:rsidRPr="00177947">
        <w:t xml:space="preserve">Indigenous </w:t>
      </w:r>
      <w:r w:rsidR="004A0328" w:rsidRPr="00177947">
        <w:t>secondary</w:t>
      </w:r>
      <w:r w:rsidR="0098302E" w:rsidRPr="00177947">
        <w:t xml:space="preserve"> </w:t>
      </w:r>
      <w:r w:rsidR="00F46A0E" w:rsidRPr="00177947">
        <w:t xml:space="preserve">students at non-remote school campuses and remote and very remote school campuses </w:t>
      </w:r>
      <w:r w:rsidR="000902D8" w:rsidRPr="00177947">
        <w:t>for the program year (pursuant to paragraphs 69(1)(b) and 69(2)(b) respectively).</w:t>
      </w:r>
      <w:r w:rsidR="00F16B29" w:rsidRPr="00177947">
        <w:t xml:space="preserve"> The Regulation sets out a</w:t>
      </w:r>
      <w:r w:rsidR="00676A21">
        <w:t xml:space="preserve"> greater</w:t>
      </w:r>
      <w:r w:rsidR="00F16B29" w:rsidRPr="00177947">
        <w:t xml:space="preserve"> amount of Indigenous supplementary assistance for Indigenous secondary students at both non-remote school campuses and remote and very remote school campuses for </w:t>
      </w:r>
      <w:r w:rsidR="0046671F" w:rsidRPr="00177947">
        <w:t xml:space="preserve">the </w:t>
      </w:r>
      <w:r w:rsidR="00B557FB" w:rsidRPr="00177947">
        <w:t xml:space="preserve">2013 </w:t>
      </w:r>
      <w:r w:rsidR="0046671F" w:rsidRPr="00177947">
        <w:t>program year</w:t>
      </w:r>
      <w:r w:rsidR="00F16B29" w:rsidRPr="00177947">
        <w:t>.</w:t>
      </w:r>
    </w:p>
    <w:p w14:paraId="49BB5B27" w14:textId="77777777" w:rsidR="000A2590" w:rsidRPr="00177947" w:rsidRDefault="00BF4822" w:rsidP="00940FEC">
      <w:r w:rsidRPr="00177947">
        <w:t>Subsection 69(1A) of the Act provides that</w:t>
      </w:r>
      <w:r w:rsidR="00AE53AC" w:rsidRPr="00177947">
        <w:t xml:space="preserve"> the Principal</w:t>
      </w:r>
      <w:r w:rsidRPr="00177947">
        <w:t xml:space="preserve"> </w:t>
      </w:r>
      <w:r w:rsidR="00AE53AC" w:rsidRPr="00177947">
        <w:t>R</w:t>
      </w:r>
      <w:r w:rsidRPr="00177947">
        <w:t>egulations may specify an additional amount of assistance for an Indigenous student from a remote or very remote area who is receiving secondary education at a non-remote school campus</w:t>
      </w:r>
      <w:r w:rsidR="000A2590" w:rsidRPr="00177947">
        <w:t>. For subsection 69(1A) of the Act, the Regulation set</w:t>
      </w:r>
      <w:r w:rsidR="005E4EF4" w:rsidRPr="00177947">
        <w:t>s</w:t>
      </w:r>
      <w:r w:rsidR="000A2590" w:rsidRPr="00177947">
        <w:t xml:space="preserve"> out an additional amount of assistance in relation to an Indigenous student who is:</w:t>
      </w:r>
    </w:p>
    <w:p w14:paraId="49BB5B28" w14:textId="77777777" w:rsidR="007C4062" w:rsidRPr="00177947" w:rsidRDefault="000A2590" w:rsidP="000A2590">
      <w:pPr>
        <w:pStyle w:val="BodyText2"/>
        <w:numPr>
          <w:ilvl w:val="0"/>
          <w:numId w:val="6"/>
        </w:numPr>
      </w:pPr>
      <w:r w:rsidRPr="00177947">
        <w:t>from a remote or very remote area; and</w:t>
      </w:r>
    </w:p>
    <w:p w14:paraId="49BB5B29" w14:textId="77777777" w:rsidR="00BF4822" w:rsidRPr="00177947" w:rsidRDefault="007C4062" w:rsidP="000A2590">
      <w:pPr>
        <w:pStyle w:val="BodyText2"/>
        <w:numPr>
          <w:ilvl w:val="0"/>
          <w:numId w:val="6"/>
        </w:numPr>
      </w:pPr>
      <w:r w:rsidRPr="00177947">
        <w:t xml:space="preserve">receiving secondary education as a boarding student at a non-remote campus of a boarding school that has more </w:t>
      </w:r>
      <w:r w:rsidR="00290850" w:rsidRPr="00177947">
        <w:t>than 50 Indigenous boarding students from remote Indigenous communities on the schools census day in the program year</w:t>
      </w:r>
      <w:r w:rsidR="00BF4822" w:rsidRPr="00177947">
        <w:t>.</w:t>
      </w:r>
    </w:p>
    <w:p w14:paraId="49BB5B2A" w14:textId="13575FE4" w:rsidR="00FC10CE" w:rsidRPr="00177947" w:rsidRDefault="006919EF" w:rsidP="00FE424E">
      <w:pPr>
        <w:rPr>
          <w:szCs w:val="24"/>
        </w:rPr>
      </w:pPr>
      <w:r w:rsidRPr="00177947">
        <w:t>Paragraph</w:t>
      </w:r>
      <w:r w:rsidRPr="00177947">
        <w:rPr>
          <w:szCs w:val="24"/>
        </w:rPr>
        <w:t xml:space="preserve"> </w:t>
      </w:r>
      <w:r w:rsidR="00FC10CE" w:rsidRPr="00177947">
        <w:rPr>
          <w:szCs w:val="24"/>
        </w:rPr>
        <w:t xml:space="preserve">99(b) of the Act provides that </w:t>
      </w:r>
      <w:r w:rsidR="00067C7F" w:rsidRPr="00177947">
        <w:rPr>
          <w:szCs w:val="24"/>
        </w:rPr>
        <w:t>the Principal R</w:t>
      </w:r>
      <w:r w:rsidR="00FC10CE" w:rsidRPr="00177947">
        <w:rPr>
          <w:szCs w:val="24"/>
        </w:rPr>
        <w:t>egulations may specify a guarantee amount for literacy, numeracy and special learning needs</w:t>
      </w:r>
      <w:r w:rsidR="00365EA6" w:rsidRPr="00177947">
        <w:rPr>
          <w:szCs w:val="24"/>
        </w:rPr>
        <w:t xml:space="preserve"> (</w:t>
      </w:r>
      <w:proofErr w:type="spellStart"/>
      <w:r w:rsidR="00365EA6" w:rsidRPr="00177947">
        <w:rPr>
          <w:szCs w:val="24"/>
        </w:rPr>
        <w:t>LNSLN</w:t>
      </w:r>
      <w:proofErr w:type="spellEnd"/>
      <w:r w:rsidR="00365EA6" w:rsidRPr="00177947">
        <w:rPr>
          <w:szCs w:val="24"/>
        </w:rPr>
        <w:t>)</w:t>
      </w:r>
      <w:r w:rsidR="00FC10CE" w:rsidRPr="00177947">
        <w:rPr>
          <w:szCs w:val="24"/>
        </w:rPr>
        <w:t xml:space="preserve"> for a program year. The funding guarantee relates to the </w:t>
      </w:r>
      <w:r w:rsidR="00941F4C" w:rsidRPr="00177947">
        <w:rPr>
          <w:szCs w:val="24"/>
        </w:rPr>
        <w:t>school grants</w:t>
      </w:r>
      <w:r w:rsidR="00FC10CE" w:rsidRPr="00177947">
        <w:rPr>
          <w:szCs w:val="24"/>
        </w:rPr>
        <w:t xml:space="preserve"> component of the </w:t>
      </w:r>
      <w:proofErr w:type="spellStart"/>
      <w:r w:rsidR="00FC10CE" w:rsidRPr="00177947">
        <w:rPr>
          <w:szCs w:val="24"/>
        </w:rPr>
        <w:t>allocative</w:t>
      </w:r>
      <w:proofErr w:type="spellEnd"/>
      <w:r w:rsidR="00FC10CE" w:rsidRPr="00177947">
        <w:rPr>
          <w:szCs w:val="24"/>
        </w:rPr>
        <w:t xml:space="preserve"> mechanism for </w:t>
      </w:r>
      <w:proofErr w:type="spellStart"/>
      <w:r w:rsidR="00FC3391" w:rsidRPr="00177947">
        <w:rPr>
          <w:szCs w:val="24"/>
        </w:rPr>
        <w:t>LNSLN</w:t>
      </w:r>
      <w:proofErr w:type="spellEnd"/>
      <w:r w:rsidR="00075D80" w:rsidRPr="00177947">
        <w:rPr>
          <w:szCs w:val="24"/>
        </w:rPr>
        <w:t>.</w:t>
      </w:r>
      <w:r w:rsidR="00F13D84" w:rsidRPr="00177947">
        <w:rPr>
          <w:szCs w:val="24"/>
        </w:rPr>
        <w:t xml:space="preserve"> </w:t>
      </w:r>
      <w:r w:rsidR="004A289B" w:rsidRPr="00177947">
        <w:rPr>
          <w:szCs w:val="24"/>
        </w:rPr>
        <w:t xml:space="preserve">The Regulation sets out a reduced guarantee amount for literacy, numeracy and special learning needs for the </w:t>
      </w:r>
      <w:r w:rsidR="003A0E51" w:rsidRPr="00177947">
        <w:rPr>
          <w:szCs w:val="24"/>
        </w:rPr>
        <w:t xml:space="preserve">2013 </w:t>
      </w:r>
      <w:r w:rsidR="004A289B" w:rsidRPr="00177947">
        <w:rPr>
          <w:szCs w:val="24"/>
        </w:rPr>
        <w:t xml:space="preserve">program year </w:t>
      </w:r>
      <w:r w:rsidR="00676A21">
        <w:rPr>
          <w:szCs w:val="24"/>
        </w:rPr>
        <w:t xml:space="preserve">(compared to the 2012 program year) </w:t>
      </w:r>
      <w:r w:rsidR="004A289B" w:rsidRPr="00177947">
        <w:rPr>
          <w:szCs w:val="24"/>
        </w:rPr>
        <w:t>d</w:t>
      </w:r>
      <w:r w:rsidR="00BC2B6F" w:rsidRPr="00177947">
        <w:rPr>
          <w:szCs w:val="24"/>
        </w:rPr>
        <w:t xml:space="preserve">ue to the increase in </w:t>
      </w:r>
      <w:r w:rsidR="004A289B" w:rsidRPr="00177947">
        <w:rPr>
          <w:szCs w:val="24"/>
        </w:rPr>
        <w:t>the</w:t>
      </w:r>
      <w:r w:rsidR="00BC2B6F" w:rsidRPr="00177947">
        <w:rPr>
          <w:szCs w:val="24"/>
        </w:rPr>
        <w:t xml:space="preserve"> </w:t>
      </w:r>
      <w:proofErr w:type="spellStart"/>
      <w:r w:rsidR="00BC2B6F" w:rsidRPr="00177947">
        <w:rPr>
          <w:szCs w:val="24"/>
        </w:rPr>
        <w:t>LNSLN</w:t>
      </w:r>
      <w:proofErr w:type="spellEnd"/>
      <w:r w:rsidR="00BC2B6F" w:rsidRPr="00177947">
        <w:rPr>
          <w:szCs w:val="24"/>
        </w:rPr>
        <w:t xml:space="preserve"> </w:t>
      </w:r>
      <w:r w:rsidR="004A289B" w:rsidRPr="00177947">
        <w:rPr>
          <w:szCs w:val="24"/>
        </w:rPr>
        <w:t xml:space="preserve">schools grants amount for </w:t>
      </w:r>
      <w:r w:rsidR="003A0E51" w:rsidRPr="00177947">
        <w:rPr>
          <w:szCs w:val="24"/>
        </w:rPr>
        <w:t>2013</w:t>
      </w:r>
      <w:r w:rsidR="004A289B" w:rsidRPr="00177947">
        <w:rPr>
          <w:szCs w:val="24"/>
        </w:rPr>
        <w:t>.</w:t>
      </w:r>
    </w:p>
    <w:p w14:paraId="49BB5B2B" w14:textId="77777777" w:rsidR="00470322" w:rsidRPr="00177947" w:rsidRDefault="00470322" w:rsidP="00FE424E">
      <w:pPr>
        <w:spacing w:before="0"/>
        <w:ind w:right="91"/>
      </w:pPr>
    </w:p>
    <w:p w14:paraId="49BB5B2C" w14:textId="77777777" w:rsidR="0020497C" w:rsidRPr="00177947" w:rsidRDefault="0020497C" w:rsidP="0020497C">
      <w:pPr>
        <w:tabs>
          <w:tab w:val="left" w:pos="6521"/>
        </w:tabs>
        <w:spacing w:before="0"/>
        <w:ind w:right="91"/>
      </w:pPr>
    </w:p>
    <w:p w14:paraId="49BB5B2D" w14:textId="77777777" w:rsidR="0020497C" w:rsidRPr="00177947" w:rsidRDefault="00BD7187" w:rsidP="00BB6FEE">
      <w:pPr>
        <w:keepNext/>
        <w:tabs>
          <w:tab w:val="left" w:pos="6521"/>
        </w:tabs>
        <w:spacing w:before="0"/>
        <w:ind w:right="91"/>
        <w:rPr>
          <w:b/>
          <w:u w:val="single"/>
        </w:rPr>
      </w:pPr>
      <w:r w:rsidRPr="00177947">
        <w:rPr>
          <w:b/>
          <w:u w:val="single"/>
        </w:rPr>
        <w:t>Consultation</w:t>
      </w:r>
    </w:p>
    <w:p w14:paraId="49BB5B2E" w14:textId="77777777" w:rsidR="0020497C" w:rsidRPr="00177947" w:rsidRDefault="0020497C" w:rsidP="00BB6FEE">
      <w:pPr>
        <w:keepNext/>
        <w:tabs>
          <w:tab w:val="left" w:pos="6521"/>
        </w:tabs>
        <w:spacing w:before="0"/>
        <w:ind w:right="91"/>
      </w:pPr>
    </w:p>
    <w:p w14:paraId="49BB5B2F" w14:textId="77777777" w:rsidR="00023401" w:rsidRPr="00177947" w:rsidRDefault="00023401" w:rsidP="0020497C">
      <w:pPr>
        <w:spacing w:before="0"/>
        <w:ind w:right="91"/>
        <w:rPr>
          <w:color w:val="000000"/>
        </w:rPr>
      </w:pPr>
    </w:p>
    <w:p w14:paraId="49BB5B30" w14:textId="77777777" w:rsidR="00E2437C" w:rsidRPr="00177947" w:rsidRDefault="00C35F1D" w:rsidP="0020497C">
      <w:pPr>
        <w:spacing w:before="0"/>
        <w:ind w:right="91"/>
        <w:rPr>
          <w:szCs w:val="24"/>
        </w:rPr>
      </w:pPr>
      <w:r w:rsidRPr="00177947">
        <w:rPr>
          <w:color w:val="000000"/>
        </w:rPr>
        <w:t>C</w:t>
      </w:r>
      <w:r w:rsidR="006955CA" w:rsidRPr="00177947">
        <w:rPr>
          <w:color w:val="000000"/>
        </w:rPr>
        <w:t xml:space="preserve">onsultation was not undertaken </w:t>
      </w:r>
      <w:r w:rsidR="009D1959" w:rsidRPr="00177947">
        <w:rPr>
          <w:color w:val="000000"/>
        </w:rPr>
        <w:t>on supplementation of funding for the 201</w:t>
      </w:r>
      <w:r w:rsidR="005C38CF" w:rsidRPr="00177947">
        <w:rPr>
          <w:color w:val="000000"/>
        </w:rPr>
        <w:t>3</w:t>
      </w:r>
      <w:r w:rsidR="009D1959" w:rsidRPr="00177947">
        <w:rPr>
          <w:color w:val="000000"/>
        </w:rPr>
        <w:t xml:space="preserve"> program year </w:t>
      </w:r>
      <w:r w:rsidR="006955CA" w:rsidRPr="00177947">
        <w:rPr>
          <w:color w:val="000000"/>
        </w:rPr>
        <w:t xml:space="preserve">as the </w:t>
      </w:r>
      <w:r w:rsidR="00D77A23" w:rsidRPr="00177947">
        <w:rPr>
          <w:color w:val="000000"/>
        </w:rPr>
        <w:t>R</w:t>
      </w:r>
      <w:r w:rsidR="006955CA" w:rsidRPr="00177947">
        <w:rPr>
          <w:color w:val="000000"/>
        </w:rPr>
        <w:t>egulation confer</w:t>
      </w:r>
      <w:r w:rsidR="00B92CD7" w:rsidRPr="00177947">
        <w:rPr>
          <w:color w:val="000000"/>
        </w:rPr>
        <w:t>s</w:t>
      </w:r>
      <w:r w:rsidR="006955CA" w:rsidRPr="00177947">
        <w:rPr>
          <w:color w:val="000000"/>
        </w:rPr>
        <w:t xml:space="preserve"> a</w:t>
      </w:r>
      <w:r w:rsidRPr="00177947">
        <w:rPr>
          <w:color w:val="000000"/>
        </w:rPr>
        <w:t>n overall</w:t>
      </w:r>
      <w:r w:rsidR="006955CA" w:rsidRPr="00177947">
        <w:rPr>
          <w:color w:val="000000"/>
        </w:rPr>
        <w:t xml:space="preserve"> benefit upon the relevant stakeholders for recurrent</w:t>
      </w:r>
      <w:r w:rsidR="00A37E97" w:rsidRPr="00177947">
        <w:rPr>
          <w:color w:val="000000"/>
        </w:rPr>
        <w:t xml:space="preserve">, capital </w:t>
      </w:r>
      <w:r w:rsidR="006955CA" w:rsidRPr="00177947">
        <w:rPr>
          <w:color w:val="000000"/>
        </w:rPr>
        <w:t>and targeted funding.</w:t>
      </w:r>
    </w:p>
    <w:p w14:paraId="49BB5B31" w14:textId="77777777" w:rsidR="00144606" w:rsidRPr="00177947" w:rsidRDefault="00144606" w:rsidP="002A45FB">
      <w:pPr>
        <w:tabs>
          <w:tab w:val="left" w:pos="1035"/>
        </w:tabs>
        <w:spacing w:before="0"/>
        <w:ind w:right="91"/>
      </w:pPr>
    </w:p>
    <w:p w14:paraId="49BB5B32" w14:textId="77777777" w:rsidR="002A45FB" w:rsidRPr="00177947" w:rsidRDefault="00BD7187" w:rsidP="002A45FB">
      <w:pPr>
        <w:tabs>
          <w:tab w:val="left" w:pos="6521"/>
        </w:tabs>
        <w:spacing w:before="0"/>
        <w:ind w:right="91"/>
        <w:rPr>
          <w:b/>
          <w:u w:val="single"/>
        </w:rPr>
      </w:pPr>
      <w:r w:rsidRPr="00177947">
        <w:rPr>
          <w:b/>
          <w:u w:val="single"/>
        </w:rPr>
        <w:t>Commencement</w:t>
      </w:r>
    </w:p>
    <w:p w14:paraId="49BB5B33" w14:textId="77777777" w:rsidR="002A45FB" w:rsidRPr="00177947" w:rsidRDefault="00D77A23" w:rsidP="002A45FB">
      <w:pPr>
        <w:ind w:right="91"/>
      </w:pPr>
      <w:r w:rsidRPr="00177947">
        <w:t>The Regulation</w:t>
      </w:r>
      <w:r w:rsidR="002A45FB" w:rsidRPr="00177947">
        <w:t xml:space="preserve"> commence</w:t>
      </w:r>
      <w:r w:rsidR="00A826F9" w:rsidRPr="00177947">
        <w:t>s</w:t>
      </w:r>
      <w:r w:rsidR="002A45FB" w:rsidRPr="00177947">
        <w:t xml:space="preserve"> the day after</w:t>
      </w:r>
      <w:r w:rsidR="00FC3391" w:rsidRPr="00177947">
        <w:t xml:space="preserve"> </w:t>
      </w:r>
      <w:r w:rsidR="00A826F9" w:rsidRPr="00177947">
        <w:t>it is</w:t>
      </w:r>
      <w:r w:rsidR="002A45FB" w:rsidRPr="00177947">
        <w:t xml:space="preserve"> registered on the Federal Regist</w:t>
      </w:r>
      <w:r w:rsidR="005842FB" w:rsidRPr="00177947">
        <w:t>er of Legislative Instruments.</w:t>
      </w:r>
    </w:p>
    <w:p w14:paraId="49BB5B34" w14:textId="77777777" w:rsidR="000522CF" w:rsidRPr="00177947" w:rsidRDefault="000522CF" w:rsidP="0020497C">
      <w:pPr>
        <w:spacing w:before="0"/>
        <w:ind w:right="91"/>
        <w:rPr>
          <w:u w:val="single"/>
        </w:rPr>
      </w:pPr>
    </w:p>
    <w:p w14:paraId="49BB5B35" w14:textId="77777777" w:rsidR="00417415" w:rsidRPr="00177947" w:rsidRDefault="00417415" w:rsidP="0020497C">
      <w:pPr>
        <w:spacing w:before="0"/>
        <w:ind w:right="91"/>
        <w:rPr>
          <w:u w:val="single"/>
        </w:rPr>
      </w:pPr>
    </w:p>
    <w:p w14:paraId="49BB5B36" w14:textId="77777777" w:rsidR="00E2437C" w:rsidRPr="00177947" w:rsidRDefault="00BD7187" w:rsidP="0020497C">
      <w:pPr>
        <w:spacing w:before="0"/>
        <w:ind w:right="91"/>
        <w:rPr>
          <w:b/>
          <w:u w:val="single"/>
        </w:rPr>
      </w:pPr>
      <w:r w:rsidRPr="00177947">
        <w:rPr>
          <w:b/>
          <w:u w:val="single"/>
        </w:rPr>
        <w:t>Details of the Regulation:</w:t>
      </w:r>
    </w:p>
    <w:p w14:paraId="49BB5B37" w14:textId="77777777" w:rsidR="0020497C" w:rsidRPr="00177947" w:rsidRDefault="0020497C" w:rsidP="0020497C">
      <w:pPr>
        <w:spacing w:before="0"/>
        <w:ind w:right="91"/>
      </w:pPr>
    </w:p>
    <w:p w14:paraId="49BB5B38" w14:textId="77777777" w:rsidR="0020497C" w:rsidRPr="00177947" w:rsidRDefault="0072222C" w:rsidP="0020497C">
      <w:pPr>
        <w:spacing w:before="0"/>
        <w:ind w:right="91"/>
      </w:pPr>
      <w:r w:rsidRPr="00177947">
        <w:rPr>
          <w:u w:val="single"/>
        </w:rPr>
        <w:t>Section</w:t>
      </w:r>
      <w:r w:rsidR="0020497C" w:rsidRPr="00177947">
        <w:rPr>
          <w:u w:val="single"/>
        </w:rPr>
        <w:t xml:space="preserve"> 1 – Name of Regulation</w:t>
      </w:r>
    </w:p>
    <w:p w14:paraId="49BB5B39" w14:textId="77777777" w:rsidR="0020497C" w:rsidRPr="00177947" w:rsidRDefault="0020497C" w:rsidP="0020497C">
      <w:pPr>
        <w:spacing w:before="0"/>
        <w:ind w:right="91"/>
      </w:pPr>
    </w:p>
    <w:p w14:paraId="49BB5B3A" w14:textId="314CF9E8" w:rsidR="0020497C" w:rsidRPr="00177947" w:rsidRDefault="0020497C" w:rsidP="0020497C">
      <w:pPr>
        <w:spacing w:before="0"/>
        <w:ind w:right="91"/>
      </w:pPr>
      <w:r w:rsidRPr="00177947">
        <w:t xml:space="preserve">This </w:t>
      </w:r>
      <w:r w:rsidR="0072222C" w:rsidRPr="00177947">
        <w:t>section</w:t>
      </w:r>
      <w:r w:rsidRPr="00177947">
        <w:t xml:space="preserve"> provides that the title of the </w:t>
      </w:r>
      <w:r w:rsidR="00D77A23" w:rsidRPr="00177947">
        <w:t>R</w:t>
      </w:r>
      <w:r w:rsidRPr="00177947">
        <w:t xml:space="preserve">egulation is the </w:t>
      </w:r>
      <w:r w:rsidRPr="00177947">
        <w:rPr>
          <w:i/>
        </w:rPr>
        <w:t>Schools Assistance</w:t>
      </w:r>
      <w:r w:rsidR="00E2437C" w:rsidRPr="00177947">
        <w:rPr>
          <w:i/>
        </w:rPr>
        <w:t xml:space="preserve"> </w:t>
      </w:r>
      <w:r w:rsidRPr="00177947">
        <w:rPr>
          <w:i/>
        </w:rPr>
        <w:t xml:space="preserve">Amendment </w:t>
      </w:r>
      <w:r w:rsidR="00375055">
        <w:rPr>
          <w:i/>
        </w:rPr>
        <w:t xml:space="preserve">(2013 Measures No. 1) </w:t>
      </w:r>
      <w:r w:rsidRPr="00177947">
        <w:rPr>
          <w:i/>
        </w:rPr>
        <w:t xml:space="preserve">Regulation </w:t>
      </w:r>
      <w:r w:rsidR="003A0E51" w:rsidRPr="00177947">
        <w:rPr>
          <w:i/>
        </w:rPr>
        <w:t>2013</w:t>
      </w:r>
      <w:r w:rsidRPr="00177947">
        <w:rPr>
          <w:i/>
        </w:rPr>
        <w:t>.</w:t>
      </w:r>
    </w:p>
    <w:p w14:paraId="49BB5B3B" w14:textId="77777777" w:rsidR="0020497C" w:rsidRPr="00177947" w:rsidRDefault="0020497C" w:rsidP="0020497C">
      <w:pPr>
        <w:spacing w:before="0"/>
        <w:ind w:right="91"/>
      </w:pPr>
    </w:p>
    <w:p w14:paraId="49BB5B3C" w14:textId="77777777" w:rsidR="0020497C" w:rsidRPr="00177947" w:rsidRDefault="0072222C" w:rsidP="00D53C75">
      <w:pPr>
        <w:keepNext/>
        <w:spacing w:before="0"/>
        <w:ind w:right="91"/>
        <w:rPr>
          <w:u w:val="single"/>
        </w:rPr>
      </w:pPr>
      <w:r w:rsidRPr="00177947">
        <w:rPr>
          <w:u w:val="single"/>
        </w:rPr>
        <w:t>Section</w:t>
      </w:r>
      <w:r w:rsidR="0020497C" w:rsidRPr="00177947">
        <w:rPr>
          <w:u w:val="single"/>
        </w:rPr>
        <w:t xml:space="preserve"> 2 – Commencement</w:t>
      </w:r>
    </w:p>
    <w:p w14:paraId="49BB5B3D" w14:textId="77777777" w:rsidR="007E0929" w:rsidRPr="00177947" w:rsidRDefault="007E0929" w:rsidP="007E0929">
      <w:pPr>
        <w:spacing w:before="0"/>
        <w:ind w:right="91"/>
      </w:pPr>
    </w:p>
    <w:p w14:paraId="49BB5B3E" w14:textId="77777777" w:rsidR="00FF3949" w:rsidRPr="00177947" w:rsidRDefault="0072222C" w:rsidP="007E0929">
      <w:pPr>
        <w:spacing w:before="0"/>
        <w:ind w:right="91"/>
      </w:pPr>
      <w:r w:rsidRPr="00177947">
        <w:t>This section</w:t>
      </w:r>
      <w:r w:rsidR="00D40FB5" w:rsidRPr="00177947">
        <w:t xml:space="preserve"> provides that </w:t>
      </w:r>
      <w:r w:rsidR="00075B4E" w:rsidRPr="00177947">
        <w:t xml:space="preserve">the </w:t>
      </w:r>
      <w:r w:rsidR="00D77A23" w:rsidRPr="00177947">
        <w:t>R</w:t>
      </w:r>
      <w:r w:rsidR="00FF3949" w:rsidRPr="00177947">
        <w:t>egulation commence</w:t>
      </w:r>
      <w:r w:rsidR="005E6BAB" w:rsidRPr="00177947">
        <w:t>s</w:t>
      </w:r>
      <w:r w:rsidR="00B87BFA" w:rsidRPr="00177947">
        <w:t xml:space="preserve"> on the day after </w:t>
      </w:r>
      <w:r w:rsidR="005E6BAB" w:rsidRPr="00177947">
        <w:t>it is</w:t>
      </w:r>
      <w:r w:rsidR="00075B4E" w:rsidRPr="00177947">
        <w:t xml:space="preserve"> </w:t>
      </w:r>
      <w:r w:rsidR="00FF3949" w:rsidRPr="00177947">
        <w:t>registered on the Federal Regis</w:t>
      </w:r>
      <w:r w:rsidR="00E63745" w:rsidRPr="00177947">
        <w:t xml:space="preserve">ter of Legislative Instruments. </w:t>
      </w:r>
    </w:p>
    <w:p w14:paraId="49BB5B3F" w14:textId="77777777" w:rsidR="00996115" w:rsidRPr="00177947" w:rsidRDefault="00996115" w:rsidP="0020497C">
      <w:pPr>
        <w:spacing w:before="0"/>
        <w:ind w:right="91"/>
      </w:pPr>
    </w:p>
    <w:p w14:paraId="49BB5B40" w14:textId="5760337E" w:rsidR="0020497C" w:rsidRPr="00177947" w:rsidRDefault="0072222C" w:rsidP="0097783A">
      <w:pPr>
        <w:keepNext/>
        <w:spacing w:before="0"/>
        <w:ind w:right="91"/>
        <w:rPr>
          <w:i/>
          <w:u w:val="single"/>
        </w:rPr>
      </w:pPr>
      <w:r w:rsidRPr="00177947">
        <w:rPr>
          <w:u w:val="single"/>
        </w:rPr>
        <w:t>Section</w:t>
      </w:r>
      <w:r w:rsidR="000F2480" w:rsidRPr="00177947">
        <w:rPr>
          <w:u w:val="single"/>
        </w:rPr>
        <w:t xml:space="preserve"> 3 </w:t>
      </w:r>
      <w:r w:rsidR="0020497C" w:rsidRPr="00177947">
        <w:rPr>
          <w:u w:val="single"/>
        </w:rPr>
        <w:t>– A</w:t>
      </w:r>
      <w:r w:rsidR="00375055">
        <w:rPr>
          <w:u w:val="single"/>
        </w:rPr>
        <w:t>uthority</w:t>
      </w:r>
    </w:p>
    <w:p w14:paraId="49BB5B41" w14:textId="77777777" w:rsidR="00463817" w:rsidRPr="00177947" w:rsidRDefault="00463817" w:rsidP="0020497C">
      <w:pPr>
        <w:spacing w:before="0"/>
        <w:ind w:right="91"/>
        <w:rPr>
          <w:u w:val="single"/>
        </w:rPr>
      </w:pPr>
    </w:p>
    <w:p w14:paraId="49BB5B42" w14:textId="397D2A41" w:rsidR="000F2480" w:rsidRPr="00177947" w:rsidRDefault="000F2480" w:rsidP="0020497C">
      <w:pPr>
        <w:spacing w:before="0"/>
        <w:ind w:right="91"/>
      </w:pPr>
      <w:r w:rsidRPr="00177947">
        <w:t xml:space="preserve">This </w:t>
      </w:r>
      <w:r w:rsidR="0072222C" w:rsidRPr="00177947">
        <w:t>section</w:t>
      </w:r>
      <w:r w:rsidRPr="00177947">
        <w:t xml:space="preserve"> </w:t>
      </w:r>
      <w:r w:rsidR="002D2288" w:rsidRPr="00177947">
        <w:t>provides that the Regulation</w:t>
      </w:r>
      <w:r w:rsidR="00375055">
        <w:t xml:space="preserve"> is made under the </w:t>
      </w:r>
      <w:r w:rsidR="00375055" w:rsidRPr="00801493">
        <w:rPr>
          <w:i/>
        </w:rPr>
        <w:t>Schools Assistance Act 2008</w:t>
      </w:r>
      <w:r w:rsidR="00375055">
        <w:t>.</w:t>
      </w:r>
    </w:p>
    <w:p w14:paraId="49BB5B43" w14:textId="77777777" w:rsidR="002D2288" w:rsidRDefault="002D2288" w:rsidP="0020497C">
      <w:pPr>
        <w:spacing w:before="0"/>
        <w:ind w:right="91"/>
        <w:rPr>
          <w:u w:val="single"/>
        </w:rPr>
      </w:pPr>
    </w:p>
    <w:p w14:paraId="49BB5B44" w14:textId="77777777" w:rsidR="00313BD6" w:rsidRPr="00313BD6" w:rsidRDefault="00313BD6" w:rsidP="00313BD6">
      <w:pPr>
        <w:spacing w:before="0"/>
        <w:ind w:right="91"/>
        <w:rPr>
          <w:szCs w:val="24"/>
          <w:u w:val="single"/>
        </w:rPr>
      </w:pPr>
      <w:r w:rsidRPr="00313BD6">
        <w:rPr>
          <w:szCs w:val="24"/>
          <w:u w:val="single"/>
        </w:rPr>
        <w:t>Section 4 – Schedule(s)</w:t>
      </w:r>
    </w:p>
    <w:p w14:paraId="49BB5B45" w14:textId="77777777" w:rsidR="00313BD6" w:rsidRPr="00313BD6" w:rsidRDefault="00313BD6" w:rsidP="00313BD6">
      <w:pPr>
        <w:spacing w:before="0"/>
        <w:ind w:right="91"/>
        <w:rPr>
          <w:szCs w:val="24"/>
        </w:rPr>
      </w:pPr>
    </w:p>
    <w:p w14:paraId="49BB5B46" w14:textId="1B94F92A" w:rsidR="00313BD6" w:rsidRPr="00313BD6" w:rsidRDefault="00313BD6" w:rsidP="00313BD6">
      <w:pPr>
        <w:spacing w:before="0"/>
        <w:ind w:right="91"/>
        <w:rPr>
          <w:szCs w:val="24"/>
        </w:rPr>
      </w:pPr>
      <w:r w:rsidRPr="00313BD6">
        <w:rPr>
          <w:szCs w:val="24"/>
        </w:rPr>
        <w:t>This section provide</w:t>
      </w:r>
      <w:r w:rsidR="00676A21">
        <w:rPr>
          <w:szCs w:val="24"/>
        </w:rPr>
        <w:t>s</w:t>
      </w:r>
      <w:r w:rsidRPr="00313BD6">
        <w:rPr>
          <w:szCs w:val="24"/>
        </w:rPr>
        <w:t xml:space="preserve"> that the </w:t>
      </w:r>
      <w:r w:rsidR="00801493">
        <w:rPr>
          <w:szCs w:val="24"/>
        </w:rPr>
        <w:t xml:space="preserve">Principal </w:t>
      </w:r>
      <w:r w:rsidRPr="00313BD6">
        <w:rPr>
          <w:szCs w:val="24"/>
        </w:rPr>
        <w:t>Regulations are amended as set out in Schedule 1.</w:t>
      </w:r>
    </w:p>
    <w:p w14:paraId="49BB5B47" w14:textId="77777777" w:rsidR="00313BD6" w:rsidRDefault="00313BD6" w:rsidP="0020497C">
      <w:pPr>
        <w:spacing w:before="0"/>
        <w:ind w:right="91"/>
        <w:rPr>
          <w:u w:val="single"/>
        </w:rPr>
      </w:pPr>
    </w:p>
    <w:p w14:paraId="49BB5B48" w14:textId="77777777" w:rsidR="00313BD6" w:rsidRPr="00177947" w:rsidRDefault="00313BD6" w:rsidP="0020497C">
      <w:pPr>
        <w:spacing w:before="0"/>
        <w:ind w:right="91"/>
        <w:rPr>
          <w:u w:val="single"/>
        </w:rPr>
      </w:pPr>
    </w:p>
    <w:p w14:paraId="49BB5B49" w14:textId="77777777" w:rsidR="002D2288" w:rsidRPr="00177947" w:rsidRDefault="004F5917" w:rsidP="0020497C">
      <w:pPr>
        <w:spacing w:before="0"/>
        <w:ind w:right="91"/>
        <w:rPr>
          <w:b/>
          <w:u w:val="single"/>
        </w:rPr>
      </w:pPr>
      <w:r w:rsidRPr="00177947">
        <w:rPr>
          <w:b/>
          <w:u w:val="single"/>
        </w:rPr>
        <w:t>Schedule 1 – Amendments</w:t>
      </w:r>
    </w:p>
    <w:p w14:paraId="49BB5B4A" w14:textId="77777777" w:rsidR="002D2288" w:rsidRPr="00177947" w:rsidRDefault="002D2288" w:rsidP="0020497C">
      <w:pPr>
        <w:spacing w:before="0"/>
        <w:ind w:right="91"/>
      </w:pPr>
    </w:p>
    <w:p w14:paraId="49BB5B4B" w14:textId="77777777" w:rsidR="005C38CF" w:rsidRPr="00177947" w:rsidRDefault="005C38CF" w:rsidP="005C38CF">
      <w:pPr>
        <w:spacing w:before="120" w:after="120"/>
        <w:ind w:right="91"/>
        <w:rPr>
          <w:b/>
        </w:rPr>
      </w:pPr>
      <w:bookmarkStart w:id="2" w:name="OLE_LINK8"/>
      <w:bookmarkStart w:id="3" w:name="OLE_LINK9"/>
      <w:r w:rsidRPr="00177947">
        <w:rPr>
          <w:b/>
        </w:rPr>
        <w:t>Item [1] – Regulation 7.1, table, after item 3</w:t>
      </w:r>
    </w:p>
    <w:p w14:paraId="49BB5B4C" w14:textId="70E5FDCF" w:rsidR="005C38CF" w:rsidRPr="00177947" w:rsidRDefault="005C38CF" w:rsidP="005C38CF">
      <w:pPr>
        <w:autoSpaceDE w:val="0"/>
        <w:autoSpaceDN w:val="0"/>
        <w:adjustRightInd w:val="0"/>
        <w:rPr>
          <w:bCs/>
        </w:rPr>
      </w:pPr>
      <w:r w:rsidRPr="00177947">
        <w:t xml:space="preserve">Item [1] </w:t>
      </w:r>
      <w:r w:rsidRPr="00177947">
        <w:rPr>
          <w:bCs/>
        </w:rPr>
        <w:t>insert</w:t>
      </w:r>
      <w:r w:rsidR="00676A21">
        <w:rPr>
          <w:bCs/>
        </w:rPr>
        <w:t>s</w:t>
      </w:r>
      <w:r w:rsidRPr="00177947">
        <w:rPr>
          <w:bCs/>
        </w:rPr>
        <w:t xml:space="preserve"> a new item into the table in regulation 7.1 after item 4. </w:t>
      </w:r>
    </w:p>
    <w:p w14:paraId="49BB5B4D" w14:textId="77777777" w:rsidR="005C38CF" w:rsidRPr="00177947" w:rsidRDefault="005C38CF" w:rsidP="005C38CF">
      <w:pPr>
        <w:spacing w:before="120"/>
        <w:ind w:right="91"/>
        <w:rPr>
          <w:bCs/>
        </w:rPr>
      </w:pPr>
      <w:r w:rsidRPr="00177947">
        <w:t>Regulation 7.1 prescribes, for the purposes of subsection 36(1) of the Act, changes to the Average Government Schools Recurrent Costs (</w:t>
      </w:r>
      <w:proofErr w:type="spellStart"/>
      <w:r w:rsidRPr="00177947">
        <w:t>AGSRC</w:t>
      </w:r>
      <w:proofErr w:type="spellEnd"/>
      <w:r w:rsidRPr="00177947">
        <w:t xml:space="preserve">). </w:t>
      </w:r>
    </w:p>
    <w:p w14:paraId="49BB5B4E" w14:textId="34CD6742" w:rsidR="005C38CF" w:rsidRPr="00177947" w:rsidRDefault="005C38CF" w:rsidP="005C38CF">
      <w:pPr>
        <w:spacing w:before="120"/>
        <w:ind w:right="91"/>
        <w:rPr>
          <w:bCs/>
        </w:rPr>
      </w:pPr>
      <w:r w:rsidRPr="00177947">
        <w:rPr>
          <w:bCs/>
        </w:rPr>
        <w:t>New table item 5 set</w:t>
      </w:r>
      <w:r w:rsidR="00676A21">
        <w:rPr>
          <w:bCs/>
        </w:rPr>
        <w:t>s</w:t>
      </w:r>
      <w:r w:rsidRPr="00177947">
        <w:rPr>
          <w:bCs/>
        </w:rPr>
        <w:t xml:space="preserve"> out </w:t>
      </w:r>
      <w:r w:rsidR="007E0929" w:rsidRPr="00177947">
        <w:rPr>
          <w:bCs/>
        </w:rPr>
        <w:t>$10,411</w:t>
      </w:r>
      <w:r w:rsidRPr="00177947">
        <w:rPr>
          <w:bCs/>
        </w:rPr>
        <w:t xml:space="preserve"> and </w:t>
      </w:r>
      <w:r w:rsidR="007E0929" w:rsidRPr="00177947">
        <w:rPr>
          <w:bCs/>
        </w:rPr>
        <w:t>$13,032</w:t>
      </w:r>
      <w:r w:rsidRPr="00177947">
        <w:rPr>
          <w:bCs/>
        </w:rPr>
        <w:t xml:space="preserve"> as the </w:t>
      </w:r>
      <w:proofErr w:type="spellStart"/>
      <w:r w:rsidRPr="00177947">
        <w:rPr>
          <w:bCs/>
        </w:rPr>
        <w:t>AGSRC</w:t>
      </w:r>
      <w:proofErr w:type="spellEnd"/>
      <w:r w:rsidRPr="00177947">
        <w:rPr>
          <w:bCs/>
        </w:rPr>
        <w:t xml:space="preserve"> amounts for Primary education and Secondary education respectively, for the 2013 program year. </w:t>
      </w:r>
    </w:p>
    <w:p w14:paraId="49BB5B4F" w14:textId="77777777" w:rsidR="005C38CF" w:rsidRPr="00177947" w:rsidRDefault="005C38CF" w:rsidP="005C38CF">
      <w:pPr>
        <w:spacing w:before="120" w:after="120"/>
        <w:ind w:right="91"/>
        <w:rPr>
          <w:b/>
        </w:rPr>
      </w:pPr>
      <w:r w:rsidRPr="00177947">
        <w:rPr>
          <w:b/>
        </w:rPr>
        <w:t>Item [</w:t>
      </w:r>
      <w:r w:rsidR="000460B2">
        <w:rPr>
          <w:b/>
        </w:rPr>
        <w:t>2</w:t>
      </w:r>
      <w:r w:rsidRPr="00177947">
        <w:rPr>
          <w:b/>
        </w:rPr>
        <w:t>] – Regulation 7.2, table, after item 4</w:t>
      </w:r>
    </w:p>
    <w:p w14:paraId="49BB5B50" w14:textId="46FF1269" w:rsidR="005C38CF" w:rsidRPr="00177947" w:rsidRDefault="005C38CF" w:rsidP="005C38CF">
      <w:pPr>
        <w:autoSpaceDE w:val="0"/>
        <w:autoSpaceDN w:val="0"/>
        <w:adjustRightInd w:val="0"/>
        <w:rPr>
          <w:bCs/>
        </w:rPr>
      </w:pPr>
      <w:r w:rsidRPr="00177947">
        <w:t>Item [</w:t>
      </w:r>
      <w:r w:rsidR="000460B2">
        <w:t>2</w:t>
      </w:r>
      <w:r w:rsidRPr="00177947">
        <w:t xml:space="preserve">] </w:t>
      </w:r>
      <w:r w:rsidRPr="00177947">
        <w:rPr>
          <w:bCs/>
        </w:rPr>
        <w:t>insert</w:t>
      </w:r>
      <w:r w:rsidR="00676A21">
        <w:rPr>
          <w:bCs/>
        </w:rPr>
        <w:t>s</w:t>
      </w:r>
      <w:r w:rsidRPr="00177947">
        <w:rPr>
          <w:bCs/>
        </w:rPr>
        <w:t xml:space="preserve"> a new item into the table in regulation 7.2 after item 4. </w:t>
      </w:r>
    </w:p>
    <w:p w14:paraId="49BB5B51" w14:textId="77777777" w:rsidR="005C38CF" w:rsidRPr="00177947" w:rsidRDefault="005C38CF" w:rsidP="005C38CF">
      <w:pPr>
        <w:autoSpaceDE w:val="0"/>
        <w:autoSpaceDN w:val="0"/>
        <w:adjustRightInd w:val="0"/>
        <w:spacing w:before="120"/>
      </w:pPr>
      <w:r w:rsidRPr="00177947">
        <w:t xml:space="preserve">Regulation 7.2 deals with primary education funding amounts for Indigenous supplementary assistance. Regulation 7.2 prescribes, for the purposes of subsection 67(3) of the Act, changes to the assistance amount for each Indigenous primary student at non-remote school campuses, and remote and very remote school campuses, respectively. </w:t>
      </w:r>
    </w:p>
    <w:p w14:paraId="49BB5B52" w14:textId="42723244" w:rsidR="005C38CF" w:rsidRPr="00177947" w:rsidRDefault="005C38CF" w:rsidP="005C38CF">
      <w:pPr>
        <w:spacing w:before="120"/>
        <w:ind w:right="91"/>
      </w:pPr>
      <w:r w:rsidRPr="00177947">
        <w:t>New table item 5 set</w:t>
      </w:r>
      <w:r w:rsidR="00676A21">
        <w:t>s</w:t>
      </w:r>
      <w:r w:rsidRPr="00177947">
        <w:t xml:space="preserve"> out </w:t>
      </w:r>
      <w:r w:rsidR="009C67E7" w:rsidRPr="00177947">
        <w:t>$2,073</w:t>
      </w:r>
      <w:r w:rsidRPr="00177947">
        <w:t xml:space="preserve"> as the assistance amount for each Indigenous primary student at a non-remote school campus and </w:t>
      </w:r>
      <w:r w:rsidR="009C67E7" w:rsidRPr="00177947">
        <w:t>$4,986</w:t>
      </w:r>
      <w:r w:rsidRPr="00177947">
        <w:t xml:space="preserve"> as the assistance amount for each Indigenous primary student at a remote and very remote school campus for the 2013 program year. </w:t>
      </w:r>
    </w:p>
    <w:p w14:paraId="49BB5B53" w14:textId="77777777" w:rsidR="005C38CF" w:rsidRPr="00177947" w:rsidRDefault="005C38CF" w:rsidP="005C38CF">
      <w:pPr>
        <w:spacing w:before="120" w:after="120"/>
        <w:ind w:right="91"/>
        <w:rPr>
          <w:b/>
        </w:rPr>
      </w:pPr>
      <w:r w:rsidRPr="00177947">
        <w:rPr>
          <w:b/>
        </w:rPr>
        <w:t>Item [</w:t>
      </w:r>
      <w:r w:rsidR="000460B2">
        <w:rPr>
          <w:b/>
        </w:rPr>
        <w:t>3</w:t>
      </w:r>
      <w:r w:rsidRPr="00177947">
        <w:rPr>
          <w:b/>
        </w:rPr>
        <w:t>] – Regulation 7.2A, table, after item 2</w:t>
      </w:r>
    </w:p>
    <w:p w14:paraId="49BB5B54" w14:textId="31FF38AA" w:rsidR="005C38CF" w:rsidRPr="00177947" w:rsidRDefault="005C38CF" w:rsidP="005C38CF">
      <w:pPr>
        <w:ind w:right="91"/>
      </w:pPr>
      <w:r w:rsidRPr="00177947">
        <w:t>Item [</w:t>
      </w:r>
      <w:r w:rsidR="000460B2">
        <w:t>3</w:t>
      </w:r>
      <w:r w:rsidRPr="00177947">
        <w:t>] insert</w:t>
      </w:r>
      <w:r w:rsidR="00676A21">
        <w:t>s</w:t>
      </w:r>
      <w:r w:rsidRPr="00177947">
        <w:t xml:space="preserve"> a new item in the table in regulation 7.2A after item 2.</w:t>
      </w:r>
    </w:p>
    <w:p w14:paraId="49BB5B55" w14:textId="272DA30F" w:rsidR="005C38CF" w:rsidRPr="00177947" w:rsidRDefault="005C38CF" w:rsidP="005C38CF">
      <w:pPr>
        <w:spacing w:before="120"/>
        <w:ind w:right="91"/>
      </w:pPr>
      <w:r w:rsidRPr="00177947">
        <w:t>Regulation 7.2A deals with additional Indigenous supplementary assistance for primary education at a non-remote school campus that is a boarding school. The regulation specifies the assistance amount for an Indigenous student receiving primary education as a boarding student at a non-remote campus of a boarding school that has more than 50 Indigenous boarding students from remote or very remote areas on the sch</w:t>
      </w:r>
      <w:r w:rsidR="009C67E7" w:rsidRPr="00177947">
        <w:t>ool census day. New table item 3</w:t>
      </w:r>
      <w:r w:rsidRPr="00177947">
        <w:t xml:space="preserve"> provide</w:t>
      </w:r>
      <w:r w:rsidR="00676A21">
        <w:t>s</w:t>
      </w:r>
      <w:r w:rsidRPr="00177947">
        <w:t xml:space="preserve"> that, for subsection 67(1A) of the Act, the additional assistance amount is </w:t>
      </w:r>
      <w:r w:rsidR="009C67E7" w:rsidRPr="00177947">
        <w:t>$2,913</w:t>
      </w:r>
      <w:r w:rsidRPr="00177947">
        <w:t xml:space="preserve"> for the 2013 program year for each eligible Indigenous primary student from a remote area or a very remote area.</w:t>
      </w:r>
    </w:p>
    <w:p w14:paraId="49BB5B56" w14:textId="77777777" w:rsidR="005C38CF" w:rsidRPr="00177947" w:rsidRDefault="005C38CF" w:rsidP="005C38CF">
      <w:pPr>
        <w:spacing w:before="120" w:after="120"/>
        <w:ind w:right="91"/>
        <w:rPr>
          <w:b/>
        </w:rPr>
      </w:pPr>
      <w:r w:rsidRPr="00177947">
        <w:rPr>
          <w:b/>
        </w:rPr>
        <w:t>Item [</w:t>
      </w:r>
      <w:r w:rsidR="000460B2">
        <w:rPr>
          <w:b/>
        </w:rPr>
        <w:t>4</w:t>
      </w:r>
      <w:r w:rsidRPr="00177947">
        <w:rPr>
          <w:b/>
        </w:rPr>
        <w:t>] – Regulation 7.3, table, after item 4</w:t>
      </w:r>
    </w:p>
    <w:p w14:paraId="49BB5B57" w14:textId="1CD52D00" w:rsidR="005C38CF" w:rsidRPr="00177947" w:rsidRDefault="005C38CF" w:rsidP="005C38CF">
      <w:pPr>
        <w:autoSpaceDE w:val="0"/>
        <w:autoSpaceDN w:val="0"/>
        <w:adjustRightInd w:val="0"/>
      </w:pPr>
      <w:r w:rsidRPr="00177947">
        <w:t>Item [</w:t>
      </w:r>
      <w:r w:rsidR="000460B2">
        <w:t>4</w:t>
      </w:r>
      <w:r w:rsidRPr="00177947">
        <w:t>] insert</w:t>
      </w:r>
      <w:r w:rsidR="00676A21">
        <w:t>s</w:t>
      </w:r>
      <w:r w:rsidRPr="00177947">
        <w:t xml:space="preserve"> a new item into the table in regulation 7.3 after item 4. </w:t>
      </w:r>
    </w:p>
    <w:p w14:paraId="49BB5B58" w14:textId="77777777" w:rsidR="005C38CF" w:rsidRPr="00177947" w:rsidRDefault="005C38CF" w:rsidP="005C38CF">
      <w:pPr>
        <w:spacing w:before="120"/>
        <w:ind w:right="91"/>
      </w:pPr>
      <w:r w:rsidRPr="00177947">
        <w:t xml:space="preserve">Regulation 7.3 deals with secondary education funding amounts for Indigenous supplementary assistance. Regulation 7.3 prescribes, for the purposes of subsection 69(3) of </w:t>
      </w:r>
      <w:r w:rsidRPr="00177947">
        <w:lastRenderedPageBreak/>
        <w:t>the Act, changes to the assistance amount for each Indigenous secondary student attending a non-remote school campus (column 3 of new table item 5) or a remote or very remote school campus (column 4 of new table item 5).</w:t>
      </w:r>
    </w:p>
    <w:p w14:paraId="49BB5B59" w14:textId="392C1578" w:rsidR="005C38CF" w:rsidRPr="00177947" w:rsidRDefault="005C38CF" w:rsidP="005C38CF">
      <w:pPr>
        <w:spacing w:before="120"/>
        <w:ind w:right="91"/>
      </w:pPr>
      <w:r w:rsidRPr="00177947">
        <w:t>New table item 5 set</w:t>
      </w:r>
      <w:r w:rsidR="00676A21">
        <w:t>s</w:t>
      </w:r>
      <w:r w:rsidRPr="00177947">
        <w:t xml:space="preserve"> out </w:t>
      </w:r>
      <w:r w:rsidR="009C67E7" w:rsidRPr="00177947">
        <w:t>$2,916</w:t>
      </w:r>
      <w:r w:rsidRPr="00177947">
        <w:t xml:space="preserve"> as the assistance amount for each Indigenous secondary student at </w:t>
      </w:r>
      <w:r w:rsidR="009C67E7" w:rsidRPr="00177947">
        <w:t>a non-remote school campus and $5,700</w:t>
      </w:r>
      <w:r w:rsidRPr="00177947">
        <w:t xml:space="preserve"> as the assistance amount for each Indigenous se</w:t>
      </w:r>
      <w:r w:rsidR="00564D22">
        <w:t xml:space="preserve">condary student at a remote or </w:t>
      </w:r>
      <w:r w:rsidRPr="00177947">
        <w:t xml:space="preserve">very remote school campus for the 2013 program year. </w:t>
      </w:r>
    </w:p>
    <w:p w14:paraId="49BB5B5A" w14:textId="77777777" w:rsidR="005C38CF" w:rsidRPr="00177947" w:rsidRDefault="005C38CF" w:rsidP="005C38CF">
      <w:pPr>
        <w:spacing w:before="120" w:after="120"/>
        <w:ind w:right="91"/>
        <w:rPr>
          <w:b/>
        </w:rPr>
      </w:pPr>
      <w:r w:rsidRPr="00177947">
        <w:rPr>
          <w:b/>
        </w:rPr>
        <w:t>Item [</w:t>
      </w:r>
      <w:r w:rsidR="000460B2">
        <w:rPr>
          <w:b/>
        </w:rPr>
        <w:t>5</w:t>
      </w:r>
      <w:r w:rsidRPr="00177947">
        <w:rPr>
          <w:b/>
        </w:rPr>
        <w:t>] – Regulation 7.3A, table, after item 2</w:t>
      </w:r>
    </w:p>
    <w:p w14:paraId="49BB5B5B" w14:textId="6B406679" w:rsidR="005C38CF" w:rsidRPr="00177947" w:rsidRDefault="005C38CF" w:rsidP="005C38CF">
      <w:pPr>
        <w:ind w:right="91"/>
      </w:pPr>
      <w:r w:rsidRPr="00177947">
        <w:t>Item [</w:t>
      </w:r>
      <w:r w:rsidR="000460B2">
        <w:t>5</w:t>
      </w:r>
      <w:r w:rsidRPr="00177947">
        <w:t>] insert</w:t>
      </w:r>
      <w:r w:rsidR="00676A21">
        <w:t>s</w:t>
      </w:r>
      <w:r w:rsidRPr="00177947">
        <w:t xml:space="preserve"> a new item 3 in the table in regulation 7.3A after item </w:t>
      </w:r>
      <w:r w:rsidR="00564D22">
        <w:t>2</w:t>
      </w:r>
      <w:r w:rsidRPr="00177947">
        <w:t>.</w:t>
      </w:r>
    </w:p>
    <w:p w14:paraId="49BB5B5C" w14:textId="77777777" w:rsidR="005C38CF" w:rsidRPr="00177947" w:rsidRDefault="005C38CF" w:rsidP="005C38CF">
      <w:pPr>
        <w:spacing w:before="120"/>
        <w:ind w:right="91"/>
      </w:pPr>
      <w:r w:rsidRPr="00177947">
        <w:t>Regulation 7.3A deals with additional Indigenous supplementary assistance for secondary education at a non-remote school campus that is a boarding school. The regulation specifies the assistance amount for an Indigenous student receiving secondary education as a boarding student at a non-remote campus of a boarding school that has more than 50 Indigenous boarding students from remote or very remote areas on the school census day.</w:t>
      </w:r>
    </w:p>
    <w:p w14:paraId="49BB5B5D" w14:textId="20A80D8B" w:rsidR="005C38CF" w:rsidRPr="00177947" w:rsidRDefault="005C38CF" w:rsidP="005C38CF">
      <w:pPr>
        <w:spacing w:before="120"/>
        <w:ind w:right="91"/>
      </w:pPr>
      <w:r w:rsidRPr="00177947">
        <w:t>New table item 3 provide</w:t>
      </w:r>
      <w:r w:rsidR="00676A21">
        <w:t>s</w:t>
      </w:r>
      <w:r w:rsidRPr="00177947">
        <w:t xml:space="preserve"> that, for subsection 69(1A) of the Act, the additional assistance amount is </w:t>
      </w:r>
      <w:r w:rsidR="009C67E7" w:rsidRPr="00177947">
        <w:t>$2,78</w:t>
      </w:r>
      <w:r w:rsidR="005127BE">
        <w:t>5</w:t>
      </w:r>
      <w:r w:rsidRPr="00177947">
        <w:t xml:space="preserve"> for the 2013 program year for each eligible Indigenous secondary student from a remote area or a very remote area. </w:t>
      </w:r>
    </w:p>
    <w:p w14:paraId="49BB5B5E" w14:textId="77777777" w:rsidR="005C38CF" w:rsidRPr="00177947" w:rsidRDefault="005C38CF" w:rsidP="005C38CF">
      <w:pPr>
        <w:spacing w:before="120" w:after="120"/>
        <w:ind w:right="91"/>
        <w:rPr>
          <w:b/>
        </w:rPr>
      </w:pPr>
      <w:r w:rsidRPr="00177947">
        <w:rPr>
          <w:b/>
        </w:rPr>
        <w:t>Items [</w:t>
      </w:r>
      <w:r w:rsidR="000460B2">
        <w:rPr>
          <w:b/>
        </w:rPr>
        <w:t>6</w:t>
      </w:r>
      <w:r w:rsidRPr="00177947">
        <w:rPr>
          <w:b/>
        </w:rPr>
        <w:t>] and [</w:t>
      </w:r>
      <w:r w:rsidR="000460B2">
        <w:rPr>
          <w:b/>
        </w:rPr>
        <w:t>7</w:t>
      </w:r>
      <w:r w:rsidRPr="00177947">
        <w:rPr>
          <w:b/>
        </w:rPr>
        <w:t xml:space="preserve">] – </w:t>
      </w:r>
      <w:proofErr w:type="spellStart"/>
      <w:r w:rsidRPr="00177947">
        <w:rPr>
          <w:b/>
        </w:rPr>
        <w:t>Subregulation</w:t>
      </w:r>
      <w:proofErr w:type="spellEnd"/>
      <w:r w:rsidRPr="00177947">
        <w:rPr>
          <w:b/>
        </w:rPr>
        <w:t xml:space="preserve"> 8.1(1) and </w:t>
      </w:r>
      <w:proofErr w:type="spellStart"/>
      <w:r w:rsidRPr="00177947">
        <w:rPr>
          <w:b/>
        </w:rPr>
        <w:t>subregulation</w:t>
      </w:r>
      <w:proofErr w:type="spellEnd"/>
      <w:r w:rsidRPr="00177947">
        <w:rPr>
          <w:b/>
        </w:rPr>
        <w:t xml:space="preserve"> 8.1(2), table, after item 3</w:t>
      </w:r>
    </w:p>
    <w:p w14:paraId="49BB5B5F" w14:textId="77777777" w:rsidR="005C38CF" w:rsidRPr="00177947" w:rsidRDefault="005C38CF" w:rsidP="007A51B8">
      <w:pPr>
        <w:spacing w:before="120"/>
        <w:ind w:right="91"/>
      </w:pPr>
      <w:r w:rsidRPr="00177947">
        <w:t xml:space="preserve">Subsection 84(1) of the Act provides authority for the Minister to make grants of financial assistance to States and Territories for capital expenditure by non-government schools. The maximum total amount of these grants in any particular program (i.e. calendar) year is determined by a formula set out in subsection 84(2) of the Act; the maximum total amount of grants is the factor of the </w:t>
      </w:r>
      <w:r w:rsidRPr="00177947">
        <w:rPr>
          <w:b/>
          <w:i/>
        </w:rPr>
        <w:t>base assistance amount</w:t>
      </w:r>
      <w:r w:rsidRPr="00177947">
        <w:t xml:space="preserve"> and the </w:t>
      </w:r>
      <w:r w:rsidRPr="00177947">
        <w:rPr>
          <w:b/>
          <w:i/>
        </w:rPr>
        <w:t>capital expenditure supplementation number</w:t>
      </w:r>
      <w:r w:rsidRPr="00177947">
        <w:t>.</w:t>
      </w:r>
    </w:p>
    <w:p w14:paraId="49BB5B60" w14:textId="77777777" w:rsidR="005C38CF" w:rsidRPr="00177947" w:rsidRDefault="005C38CF" w:rsidP="007A51B8">
      <w:pPr>
        <w:spacing w:before="120"/>
        <w:ind w:right="91"/>
      </w:pPr>
      <w:r w:rsidRPr="00177947">
        <w:t xml:space="preserve">Subsection 84(3) of the Act permits the base assistance amount to be prescribed by regulation. Subsection 85(2) of the Act permits the capital expenditure supplementation number to be set by regulation. Part 8 (regulation 8.1) of the Principal Regulations prescribes both the base assistance amount and the capital expenditure supplementation number. </w:t>
      </w:r>
      <w:proofErr w:type="spellStart"/>
      <w:r w:rsidRPr="00177947">
        <w:t>Subregulation</w:t>
      </w:r>
      <w:proofErr w:type="spellEnd"/>
      <w:r w:rsidRPr="00177947">
        <w:t xml:space="preserve"> 8.1(1) sets out the base assistance amount for 2011 and 2012, and </w:t>
      </w:r>
      <w:proofErr w:type="spellStart"/>
      <w:r w:rsidRPr="00177947">
        <w:t>subregulation</w:t>
      </w:r>
      <w:proofErr w:type="spellEnd"/>
      <w:r w:rsidRPr="00177947">
        <w:t xml:space="preserve"> 8.1(2) sets out the capital expenditure supplementation number for 2009, 2010, 2011 and 2012.</w:t>
      </w:r>
    </w:p>
    <w:p w14:paraId="49BB5B61" w14:textId="1F60BF8F" w:rsidR="005C38CF" w:rsidRPr="00177947" w:rsidRDefault="005C38CF" w:rsidP="007A51B8">
      <w:pPr>
        <w:spacing w:before="120"/>
        <w:ind w:right="91"/>
      </w:pPr>
      <w:r w:rsidRPr="00177947">
        <w:t>I</w:t>
      </w:r>
      <w:r w:rsidR="000460B2">
        <w:t>tem [6</w:t>
      </w:r>
      <w:r w:rsidRPr="00177947">
        <w:t>] ha</w:t>
      </w:r>
      <w:r w:rsidR="00676A21">
        <w:t>s</w:t>
      </w:r>
      <w:r w:rsidRPr="00177947">
        <w:t xml:space="preserve"> the effect of prescribing a base assistance amount for 2013 of </w:t>
      </w:r>
      <w:r w:rsidR="009C67E7" w:rsidRPr="00177947">
        <w:t>$133,827,000</w:t>
      </w:r>
      <w:r w:rsidRPr="00177947">
        <w:t xml:space="preserve"> (the base assistance amount for 2012 remains at $131,814,000). Item [</w:t>
      </w:r>
      <w:r w:rsidR="000460B2">
        <w:t>7</w:t>
      </w:r>
      <w:r w:rsidRPr="00177947">
        <w:t>] ha</w:t>
      </w:r>
      <w:r w:rsidR="00676A21">
        <w:t>s</w:t>
      </w:r>
      <w:r w:rsidRPr="00177947">
        <w:t xml:space="preserve"> the effect of prescribing a capital expenditure supplementation number for 2013 of </w:t>
      </w:r>
      <w:r w:rsidR="009C67E7" w:rsidRPr="00177947">
        <w:t>1.000</w:t>
      </w:r>
    </w:p>
    <w:p w14:paraId="49BB5B62" w14:textId="77777777" w:rsidR="005C38CF" w:rsidRPr="00177947" w:rsidRDefault="005C38CF" w:rsidP="007A51B8">
      <w:pPr>
        <w:spacing w:before="120"/>
        <w:ind w:right="91"/>
      </w:pPr>
      <w:r w:rsidRPr="00177947">
        <w:t xml:space="preserve">The net effect of these two changes is that the maximum total amount of grants of financial assistance to States that the Minister may determine under subsection 84(1) of the Act for 2013 is </w:t>
      </w:r>
      <w:r w:rsidR="009C67E7" w:rsidRPr="00177947">
        <w:t>$133,827,000</w:t>
      </w:r>
      <w:r w:rsidRPr="00177947">
        <w:t xml:space="preserve"> (i.e. </w:t>
      </w:r>
      <w:r w:rsidR="009C67E7" w:rsidRPr="00177947">
        <w:t>$133,827,000</w:t>
      </w:r>
      <w:r w:rsidRPr="00177947">
        <w:t xml:space="preserve"> x </w:t>
      </w:r>
      <w:r w:rsidR="009C67E7" w:rsidRPr="00177947">
        <w:t>1.000</w:t>
      </w:r>
      <w:r w:rsidRPr="00177947">
        <w:t xml:space="preserve"> rounded to nearest $1,000 in accordance with subsection 84(4) of the Act). By comparison, the maximum total amount of grants of financial assistance for 2012 was </w:t>
      </w:r>
      <w:r w:rsidR="009C67E7" w:rsidRPr="00177947">
        <w:t>$133,827,000</w:t>
      </w:r>
      <w:r w:rsidRPr="00177947">
        <w:t xml:space="preserve"> (i.e. </w:t>
      </w:r>
      <w:r w:rsidR="009C67E7" w:rsidRPr="00177947">
        <w:t>$131,814,000</w:t>
      </w:r>
      <w:r w:rsidRPr="00177947">
        <w:t xml:space="preserve"> x </w:t>
      </w:r>
      <w:r w:rsidR="009C67E7" w:rsidRPr="00177947">
        <w:t>1.01527</w:t>
      </w:r>
      <w:r w:rsidRPr="00177947">
        <w:t xml:space="preserve"> rounded to the nearest $1,000).</w:t>
      </w:r>
    </w:p>
    <w:p w14:paraId="49BB5B63" w14:textId="77777777" w:rsidR="005C38CF" w:rsidRPr="00177947" w:rsidRDefault="005C38CF" w:rsidP="007A51B8">
      <w:pPr>
        <w:spacing w:before="120"/>
        <w:ind w:right="91"/>
      </w:pPr>
      <w:r w:rsidRPr="00177947">
        <w:t>Subsection 85(4) of the Act provides that, before the Governor-General makes regulations prescribing the capital expenditure supplementation number (i.e. item [</w:t>
      </w:r>
      <w:r w:rsidR="000460B2">
        <w:t>7</w:t>
      </w:r>
      <w:r w:rsidRPr="00177947">
        <w:t xml:space="preserve">]), the Minister must consider changes in the index of building prices specified in the regulations and the index of wage costs specified in the regulations. The indexes are set out in </w:t>
      </w:r>
      <w:proofErr w:type="spellStart"/>
      <w:r w:rsidRPr="00177947">
        <w:t>subregulation</w:t>
      </w:r>
      <w:proofErr w:type="spellEnd"/>
      <w:r w:rsidRPr="00177947">
        <w:t xml:space="preserve"> 8.1(3) of the Principal Regulations. The Minister has considered changes in these indexes.</w:t>
      </w:r>
    </w:p>
    <w:p w14:paraId="49BB5B64" w14:textId="77777777" w:rsidR="005C38CF" w:rsidRPr="00177947" w:rsidRDefault="005C38CF" w:rsidP="005C38CF">
      <w:pPr>
        <w:spacing w:before="120" w:after="120"/>
        <w:ind w:right="91"/>
        <w:rPr>
          <w:b/>
        </w:rPr>
      </w:pPr>
      <w:r w:rsidRPr="00177947">
        <w:rPr>
          <w:b/>
        </w:rPr>
        <w:lastRenderedPageBreak/>
        <w:t>Item [</w:t>
      </w:r>
      <w:r w:rsidR="000460B2">
        <w:rPr>
          <w:b/>
        </w:rPr>
        <w:t>8</w:t>
      </w:r>
      <w:r w:rsidRPr="00177947">
        <w:rPr>
          <w:b/>
        </w:rPr>
        <w:t>] – Regulation 9.2, table, after item 4</w:t>
      </w:r>
    </w:p>
    <w:p w14:paraId="49BB5B65" w14:textId="5DA187DF" w:rsidR="005C38CF" w:rsidRPr="00177947" w:rsidRDefault="005C38CF" w:rsidP="005C38CF">
      <w:pPr>
        <w:spacing w:before="120"/>
        <w:ind w:right="91"/>
      </w:pPr>
      <w:r w:rsidRPr="00177947">
        <w:t>Item [</w:t>
      </w:r>
      <w:r w:rsidR="000460B2">
        <w:t>8</w:t>
      </w:r>
      <w:r w:rsidRPr="00177947">
        <w:t>] insert</w:t>
      </w:r>
      <w:r w:rsidR="00676A21">
        <w:t>s</w:t>
      </w:r>
      <w:r w:rsidRPr="00177947">
        <w:t xml:space="preserve"> a new item 5 in the table in regulation 9.2 after item 4.</w:t>
      </w:r>
    </w:p>
    <w:p w14:paraId="49BB5B66" w14:textId="77777777" w:rsidR="005C38CF" w:rsidRPr="00177947" w:rsidRDefault="005C38CF" w:rsidP="005C38CF">
      <w:pPr>
        <w:spacing w:before="120"/>
        <w:ind w:right="91"/>
      </w:pPr>
      <w:r w:rsidRPr="00177947">
        <w:t>Section 99 of the Act permits the school guarantee amount to be prescribed in regulations.</w:t>
      </w:r>
    </w:p>
    <w:p w14:paraId="49BB5B67" w14:textId="18E65553" w:rsidR="005C38CF" w:rsidRPr="00177947" w:rsidRDefault="005C38CF" w:rsidP="005C38CF">
      <w:pPr>
        <w:spacing w:before="120"/>
        <w:ind w:right="91"/>
      </w:pPr>
      <w:r w:rsidRPr="00177947">
        <w:t xml:space="preserve">Regulation 9.2 of the Principal Regulations prescribes, for paragraph 99(b) of the Act, the school guarantee amounts for 2009 ($1,867,513), 2010 ($1,327,627) 2011 ($834,785) and 2012 </w:t>
      </w:r>
      <w:r w:rsidR="009C67E7" w:rsidRPr="00177947">
        <w:t>($382,000).</w:t>
      </w:r>
      <w:r w:rsidRPr="00177947">
        <w:t xml:space="preserve"> The effect of item [</w:t>
      </w:r>
      <w:r w:rsidR="000460B2">
        <w:t>8</w:t>
      </w:r>
      <w:r w:rsidRPr="00177947">
        <w:t xml:space="preserve">] </w:t>
      </w:r>
      <w:r w:rsidR="00676A21">
        <w:t xml:space="preserve">is </w:t>
      </w:r>
      <w:r w:rsidRPr="00177947">
        <w:t xml:space="preserve">to amend regulation 9.2 to prescribe a new guarantee amount for 2013 of </w:t>
      </w:r>
      <w:r w:rsidR="009C67E7" w:rsidRPr="00177947">
        <w:t>$315,817.</w:t>
      </w:r>
    </w:p>
    <w:p w14:paraId="49BB5B68" w14:textId="77777777" w:rsidR="005C38CF" w:rsidRPr="00177947" w:rsidRDefault="005C38CF" w:rsidP="005C38CF">
      <w:pPr>
        <w:spacing w:before="120" w:after="120"/>
        <w:ind w:right="91"/>
        <w:rPr>
          <w:b/>
        </w:rPr>
      </w:pPr>
      <w:r w:rsidRPr="00177947">
        <w:rPr>
          <w:b/>
        </w:rPr>
        <w:t>Item [</w:t>
      </w:r>
      <w:r w:rsidR="000460B2">
        <w:rPr>
          <w:b/>
        </w:rPr>
        <w:t>9</w:t>
      </w:r>
      <w:r w:rsidRPr="00177947">
        <w:rPr>
          <w:b/>
        </w:rPr>
        <w:t>] – Regulation 9.3, table, after item 4</w:t>
      </w:r>
    </w:p>
    <w:p w14:paraId="49BB5B69" w14:textId="77777777" w:rsidR="005C38CF" w:rsidRPr="00177947" w:rsidRDefault="005C38CF" w:rsidP="005C38CF">
      <w:pPr>
        <w:spacing w:before="120"/>
        <w:ind w:right="91"/>
      </w:pPr>
      <w:r w:rsidRPr="00177947">
        <w:t xml:space="preserve">Part 9 of the Act provides authority for the Minister to make grants of financial assistance to States and Territories for non-government schools, for targeted assistance (i.e. financial assistance for specific purposes to address identified areas of need). The provisions in Part 9 of the Act provide for maximum grant amounts for each program year to be calculated by reference to formulas set out in those provisions. Many of those formulas include a factor called the </w:t>
      </w:r>
      <w:r w:rsidRPr="00177947">
        <w:rPr>
          <w:b/>
          <w:i/>
        </w:rPr>
        <w:t>targeted expenditure supplementation number</w:t>
      </w:r>
      <w:r w:rsidR="000460B2">
        <w:t>.</w:t>
      </w:r>
    </w:p>
    <w:p w14:paraId="49BB5B6A" w14:textId="77777777" w:rsidR="005C38CF" w:rsidRPr="00177947" w:rsidRDefault="005C38CF" w:rsidP="005C38CF">
      <w:pPr>
        <w:spacing w:before="120"/>
        <w:ind w:right="91"/>
      </w:pPr>
      <w:r w:rsidRPr="00177947">
        <w:t>The targeted expenditure supplementation number is essentially an indexation factor, which is designed to reflect the increase in the cost over time of providing school education in a government school – the “Average Government School Costs” (</w:t>
      </w:r>
      <w:proofErr w:type="spellStart"/>
      <w:r w:rsidRPr="00177947">
        <w:t>AGSC</w:t>
      </w:r>
      <w:proofErr w:type="spellEnd"/>
      <w:r w:rsidRPr="00177947">
        <w:t>).</w:t>
      </w:r>
    </w:p>
    <w:p w14:paraId="49BB5B6B" w14:textId="77777777" w:rsidR="005C38CF" w:rsidRPr="00177947" w:rsidRDefault="005C38CF" w:rsidP="005C38CF">
      <w:pPr>
        <w:spacing w:before="120"/>
        <w:ind w:right="91"/>
      </w:pPr>
      <w:r w:rsidRPr="00177947">
        <w:t>Subsection 101(2) of the Act permits the targeted expenditure supplementation number to be prescribed in regulations. Regulation 9.3 of the Principal Regulations prescribes the targeted expenditure supplementation number for 2009, 2010, 2011 and 2012.</w:t>
      </w:r>
    </w:p>
    <w:p w14:paraId="49BB5B6C" w14:textId="5764066D" w:rsidR="005C38CF" w:rsidRPr="00177947" w:rsidRDefault="005C38CF" w:rsidP="005C38CF">
      <w:pPr>
        <w:spacing w:before="120"/>
        <w:ind w:right="91"/>
      </w:pPr>
      <w:r w:rsidRPr="00177947">
        <w:t>The effect of item [</w:t>
      </w:r>
      <w:r w:rsidR="000460B2">
        <w:t>9</w:t>
      </w:r>
      <w:r w:rsidRPr="00177947">
        <w:t xml:space="preserve">] </w:t>
      </w:r>
      <w:r w:rsidR="00676A21">
        <w:t xml:space="preserve">is </w:t>
      </w:r>
      <w:r w:rsidRPr="00177947">
        <w:t xml:space="preserve"> to amend regulation 9.3 to include a targeted expenditure supplementation number for 2013 of </w:t>
      </w:r>
      <w:r w:rsidR="009C67E7" w:rsidRPr="00177947">
        <w:t>1.032.</w:t>
      </w:r>
    </w:p>
    <w:p w14:paraId="49BB5B6D" w14:textId="77777777" w:rsidR="005C38CF" w:rsidRPr="00177947" w:rsidRDefault="005C38CF" w:rsidP="005C38CF">
      <w:pPr>
        <w:spacing w:before="120"/>
        <w:ind w:right="91"/>
      </w:pPr>
      <w:r w:rsidRPr="00177947">
        <w:t xml:space="preserve">Subsection 101(4) of the Act provides that, before the Governor-General makes regulations prescribing the targeted expenditure supplementation number, the Minister must consider changes in the figures for the </w:t>
      </w:r>
      <w:proofErr w:type="spellStart"/>
      <w:r w:rsidRPr="00177947">
        <w:t>AGSC</w:t>
      </w:r>
      <w:proofErr w:type="spellEnd"/>
      <w:r w:rsidRPr="00177947">
        <w:t>, as published by the Ministerial Council. The Minister has considered these changes.</w:t>
      </w:r>
    </w:p>
    <w:p w14:paraId="49BB5B6E" w14:textId="085EBFD0" w:rsidR="005C38CF" w:rsidRPr="00177947" w:rsidRDefault="005C38CF" w:rsidP="005C38CF">
      <w:pPr>
        <w:spacing w:before="120"/>
        <w:ind w:right="91"/>
      </w:pPr>
      <w:r w:rsidRPr="00177947">
        <w:t>The following summary specifies what the sum of the amounts and the respective estimated additional funding for the 2013 program year for each targeted program.</w:t>
      </w:r>
    </w:p>
    <w:p w14:paraId="49BB5B6F" w14:textId="77777777" w:rsidR="005C38CF" w:rsidRPr="00177947" w:rsidRDefault="005C38CF" w:rsidP="005C38CF">
      <w:pPr>
        <w:spacing w:before="120"/>
        <w:ind w:right="91"/>
      </w:pPr>
      <w:r w:rsidRPr="00177947">
        <w:t xml:space="preserve">In accordance with subsection 87(2) of the Act, the sum of the amounts paid to the States for the 2013 program year for short term emergency assistance must not exceed </w:t>
      </w:r>
      <w:r w:rsidR="009C67E7" w:rsidRPr="00177947">
        <w:t xml:space="preserve">$1,305,000 </w:t>
      </w:r>
      <w:r w:rsidRPr="00177947">
        <w:t xml:space="preserve">and provides an estimated additional funding of </w:t>
      </w:r>
      <w:r w:rsidR="009C67E7" w:rsidRPr="00177947">
        <w:t>$40,000</w:t>
      </w:r>
      <w:r w:rsidRPr="00177947">
        <w:t xml:space="preserve"> for the 2013 program year.</w:t>
      </w:r>
    </w:p>
    <w:p w14:paraId="49BB5B70" w14:textId="77777777" w:rsidR="005C38CF" w:rsidRPr="00177947" w:rsidRDefault="005C38CF" w:rsidP="005C38CF">
      <w:pPr>
        <w:spacing w:before="120"/>
        <w:ind w:right="91"/>
      </w:pPr>
      <w:r w:rsidRPr="00177947">
        <w:t>In accordance with subsection 88(2) of the Act, the sum of the amounts paid to the States for the 2013 program year for education in country areas must not exceed $</w:t>
      </w:r>
      <w:r w:rsidR="00A97C9A" w:rsidRPr="00177947">
        <w:t>6,686,328</w:t>
      </w:r>
      <w:r w:rsidRPr="00177947">
        <w:t xml:space="preserve"> and provides an estimated additional funding of $</w:t>
      </w:r>
      <w:r w:rsidR="00A97C9A" w:rsidRPr="00177947">
        <w:t>207,328</w:t>
      </w:r>
      <w:r w:rsidRPr="00177947">
        <w:t xml:space="preserve"> for the 2013 program year.</w:t>
      </w:r>
    </w:p>
    <w:p w14:paraId="49BB5B71" w14:textId="77777777" w:rsidR="005C38CF" w:rsidRPr="00177947" w:rsidRDefault="005C38CF" w:rsidP="005C38CF">
      <w:pPr>
        <w:spacing w:before="120"/>
        <w:ind w:right="91"/>
      </w:pPr>
      <w:r w:rsidRPr="00177947">
        <w:t>In accordance with subsection 91(1) of the Act, the sum of the grant amounts paid to the States for the 2013 program year for languages education must not exceed $</w:t>
      </w:r>
      <w:r w:rsidR="00EA7FE4">
        <w:t>15,234,000</w:t>
      </w:r>
      <w:r w:rsidRPr="00177947">
        <w:t xml:space="preserve"> and provides an estimated additional funding of $</w:t>
      </w:r>
      <w:r w:rsidR="00EA7FE4">
        <w:t>472,000</w:t>
      </w:r>
      <w:r w:rsidRPr="00177947">
        <w:t xml:space="preserve"> for the 2013 program year.</w:t>
      </w:r>
    </w:p>
    <w:p w14:paraId="49BB5B72" w14:textId="77777777" w:rsidR="005C38CF" w:rsidRPr="00177947" w:rsidRDefault="005C38CF" w:rsidP="005C38CF">
      <w:pPr>
        <w:spacing w:before="120"/>
        <w:ind w:right="91"/>
      </w:pPr>
      <w:r w:rsidRPr="00177947">
        <w:t>In accordance with subsection 94(2) of the Act, the assistance amount per student for teaching English to eligible new arrivals for the 2013 program year is $</w:t>
      </w:r>
      <w:r w:rsidR="00A97C9A" w:rsidRPr="00177947">
        <w:t>7,149</w:t>
      </w:r>
      <w:r w:rsidRPr="00177947">
        <w:t xml:space="preserve"> and provides an additional $</w:t>
      </w:r>
      <w:r w:rsidR="00A97C9A" w:rsidRPr="00177947">
        <w:t>222</w:t>
      </w:r>
      <w:r w:rsidRPr="00177947">
        <w:t xml:space="preserve"> per student.</w:t>
      </w:r>
    </w:p>
    <w:p w14:paraId="49BB5B73" w14:textId="77777777" w:rsidR="005C38CF" w:rsidRPr="00177947" w:rsidRDefault="005C38CF" w:rsidP="005C38CF">
      <w:pPr>
        <w:spacing w:before="120"/>
        <w:ind w:right="91"/>
      </w:pPr>
      <w:r w:rsidRPr="00177947">
        <w:t>In accordance with subsection 95(2) of the Act, the assistance amount per student for teaching English to eligible humanitarian new arrivals for the 2013 program year is $</w:t>
      </w:r>
      <w:r w:rsidR="00A97C9A" w:rsidRPr="00177947">
        <w:t xml:space="preserve">14,294 </w:t>
      </w:r>
      <w:r w:rsidRPr="00177947">
        <w:t>and provides an additional $</w:t>
      </w:r>
      <w:r w:rsidR="00A97C9A" w:rsidRPr="00177947">
        <w:t>443</w:t>
      </w:r>
      <w:r w:rsidRPr="00177947">
        <w:t xml:space="preserve"> per student.</w:t>
      </w:r>
    </w:p>
    <w:p w14:paraId="49BB5B74" w14:textId="77777777" w:rsidR="005C38CF" w:rsidRPr="00177947" w:rsidRDefault="005C38CF" w:rsidP="005C38CF">
      <w:pPr>
        <w:spacing w:before="120"/>
        <w:ind w:right="91"/>
      </w:pPr>
      <w:r w:rsidRPr="00177947">
        <w:lastRenderedPageBreak/>
        <w:t>In accordance with subsection 96(3) of the Act, the assistance amount per student with disabilities for literacy, numeracy and special learning needs for the 2013 program year is $</w:t>
      </w:r>
      <w:r w:rsidR="00A97C9A" w:rsidRPr="00177947">
        <w:t>1,056</w:t>
      </w:r>
      <w:r w:rsidRPr="00177947">
        <w:t xml:space="preserve"> and provides an additional $</w:t>
      </w:r>
      <w:r w:rsidR="00A97C9A" w:rsidRPr="00177947">
        <w:t>33</w:t>
      </w:r>
      <w:r w:rsidRPr="00177947">
        <w:t xml:space="preserve"> per student.</w:t>
      </w:r>
    </w:p>
    <w:p w14:paraId="49BB5B75" w14:textId="77777777" w:rsidR="005C38CF" w:rsidRPr="00177947" w:rsidRDefault="005C38CF" w:rsidP="005C38CF">
      <w:pPr>
        <w:spacing w:before="120"/>
        <w:ind w:right="91"/>
      </w:pPr>
      <w:r w:rsidRPr="00177947">
        <w:t>In accordance with subsection 98(1) of the Act, the school grants amount for literacy, numeracy and special learning needs for the 2013 program year is $</w:t>
      </w:r>
      <w:r w:rsidR="00A97C9A" w:rsidRPr="00177947">
        <w:t>180,897,037</w:t>
      </w:r>
      <w:r w:rsidRPr="00177947">
        <w:t xml:space="preserve"> and provides an estimated additional funding of $</w:t>
      </w:r>
      <w:r w:rsidR="00A97C9A" w:rsidRPr="00177947">
        <w:t>5,609,210</w:t>
      </w:r>
      <w:r w:rsidRPr="00177947">
        <w:t xml:space="preserve"> for the 2013 program year.</w:t>
      </w:r>
    </w:p>
    <w:p w14:paraId="49BB5B76" w14:textId="77777777" w:rsidR="009C67E7" w:rsidRPr="00177947" w:rsidRDefault="009C67E7">
      <w:pPr>
        <w:spacing w:before="0"/>
        <w:sectPr w:rsidR="009C67E7" w:rsidRPr="00177947" w:rsidSect="00942CEB">
          <w:headerReference w:type="even" r:id="rId13"/>
          <w:headerReference w:type="default" r:id="rId14"/>
          <w:pgSz w:w="11907" w:h="16840" w:code="9"/>
          <w:pgMar w:top="1440" w:right="1440" w:bottom="1440" w:left="1440" w:header="720" w:footer="720" w:gutter="0"/>
          <w:pgNumType w:start="1"/>
          <w:cols w:space="720"/>
          <w:titlePg/>
          <w:docGrid w:linePitch="326"/>
        </w:sectPr>
      </w:pPr>
    </w:p>
    <w:bookmarkEnd w:id="2"/>
    <w:bookmarkEnd w:id="3"/>
    <w:p w14:paraId="49BB5B77" w14:textId="77777777" w:rsidR="005C38CF" w:rsidRPr="00177947" w:rsidRDefault="005C38CF" w:rsidP="005C38CF">
      <w:pPr>
        <w:spacing w:before="0" w:after="120"/>
        <w:jc w:val="center"/>
        <w:rPr>
          <w:b/>
          <w:caps/>
          <w:szCs w:val="24"/>
        </w:rPr>
      </w:pPr>
      <w:r w:rsidRPr="00177947">
        <w:rPr>
          <w:b/>
          <w:caps/>
          <w:szCs w:val="24"/>
        </w:rPr>
        <w:lastRenderedPageBreak/>
        <w:t>Statement of Compatibility with Human Rights</w:t>
      </w:r>
    </w:p>
    <w:p w14:paraId="49BB5B78" w14:textId="77777777" w:rsidR="005C38CF" w:rsidRPr="00177947" w:rsidRDefault="005C38CF" w:rsidP="005C38CF">
      <w:pPr>
        <w:spacing w:before="120" w:after="120"/>
        <w:jc w:val="center"/>
        <w:rPr>
          <w:szCs w:val="24"/>
        </w:rPr>
      </w:pPr>
      <w:r w:rsidRPr="00177947">
        <w:rPr>
          <w:szCs w:val="24"/>
        </w:rPr>
        <w:t>Prepared in accordance with Part 3 of the</w:t>
      </w:r>
      <w:r w:rsidRPr="00177947">
        <w:rPr>
          <w:i/>
          <w:szCs w:val="24"/>
        </w:rPr>
        <w:t xml:space="preserve"> Human Rights (Parliamentary Scrutiny) Act 2011</w:t>
      </w:r>
    </w:p>
    <w:p w14:paraId="49BB5B79" w14:textId="77777777" w:rsidR="005C38CF" w:rsidRPr="00177947" w:rsidRDefault="005C38CF" w:rsidP="005C38CF">
      <w:pPr>
        <w:spacing w:before="120" w:after="120"/>
        <w:jc w:val="center"/>
        <w:rPr>
          <w:szCs w:val="24"/>
        </w:rPr>
      </w:pPr>
    </w:p>
    <w:p w14:paraId="49BB5B7A" w14:textId="77777777" w:rsidR="005C38CF" w:rsidRPr="00177947" w:rsidRDefault="005C38CF" w:rsidP="005C38CF">
      <w:pPr>
        <w:spacing w:before="120" w:after="120"/>
        <w:jc w:val="center"/>
        <w:rPr>
          <w:i/>
          <w:szCs w:val="24"/>
        </w:rPr>
      </w:pPr>
      <w:r w:rsidRPr="00177947">
        <w:rPr>
          <w:i/>
          <w:szCs w:val="24"/>
        </w:rPr>
        <w:t xml:space="preserve">Schools Assistance Amendment </w:t>
      </w:r>
      <w:r w:rsidR="00564D22">
        <w:rPr>
          <w:i/>
          <w:szCs w:val="24"/>
        </w:rPr>
        <w:t>(2013 Measures No. 1) Regulation 2013</w:t>
      </w:r>
    </w:p>
    <w:p w14:paraId="49BB5B7B" w14:textId="77777777" w:rsidR="005C38CF" w:rsidRPr="00177947" w:rsidRDefault="005C38CF" w:rsidP="005C38CF">
      <w:pPr>
        <w:spacing w:before="120" w:after="120"/>
        <w:jc w:val="center"/>
        <w:rPr>
          <w:szCs w:val="24"/>
        </w:rPr>
      </w:pPr>
    </w:p>
    <w:p w14:paraId="49BB5B7C" w14:textId="77777777" w:rsidR="005C38CF" w:rsidRPr="00177947" w:rsidRDefault="005C38CF" w:rsidP="005C38CF">
      <w:pPr>
        <w:spacing w:before="120" w:after="120"/>
        <w:rPr>
          <w:szCs w:val="24"/>
        </w:rPr>
      </w:pPr>
      <w:r w:rsidRPr="00177947">
        <w:rPr>
          <w:szCs w:val="24"/>
        </w:rPr>
        <w:t xml:space="preserve">This Legislative Instrument is compatible with the human rights and freedoms recognised or declared in the international instruments listed in section 3 of the </w:t>
      </w:r>
      <w:r w:rsidRPr="00177947">
        <w:rPr>
          <w:i/>
          <w:szCs w:val="24"/>
        </w:rPr>
        <w:t>Human Rights (Parliamentary Scrutiny) Act 2011</w:t>
      </w:r>
      <w:r w:rsidRPr="00177947">
        <w:rPr>
          <w:szCs w:val="24"/>
        </w:rPr>
        <w:t>.</w:t>
      </w:r>
    </w:p>
    <w:p w14:paraId="49BB5B7D" w14:textId="77777777" w:rsidR="005C38CF" w:rsidRPr="00177947" w:rsidRDefault="005C38CF" w:rsidP="005C38CF">
      <w:pPr>
        <w:spacing w:before="120" w:after="120"/>
        <w:jc w:val="center"/>
        <w:rPr>
          <w:szCs w:val="24"/>
        </w:rPr>
      </w:pPr>
    </w:p>
    <w:p w14:paraId="49BB5B7E" w14:textId="77777777" w:rsidR="005C38CF" w:rsidRPr="00177947" w:rsidRDefault="005C38CF" w:rsidP="005C38CF">
      <w:pPr>
        <w:spacing w:before="120" w:after="120"/>
        <w:jc w:val="both"/>
        <w:rPr>
          <w:b/>
          <w:szCs w:val="24"/>
        </w:rPr>
      </w:pPr>
      <w:r w:rsidRPr="00177947">
        <w:rPr>
          <w:b/>
          <w:szCs w:val="24"/>
        </w:rPr>
        <w:t>Overview of the Legislative Instrument</w:t>
      </w:r>
    </w:p>
    <w:p w14:paraId="49BB5B7F" w14:textId="77777777" w:rsidR="005C38CF" w:rsidRPr="00177947" w:rsidRDefault="005C38CF" w:rsidP="005C38CF">
      <w:pPr>
        <w:ind w:right="91"/>
        <w:rPr>
          <w:szCs w:val="24"/>
        </w:rPr>
      </w:pPr>
      <w:r w:rsidRPr="00177947">
        <w:rPr>
          <w:szCs w:val="24"/>
        </w:rPr>
        <w:t xml:space="preserve">The Legislative Instrument amends the </w:t>
      </w:r>
      <w:r w:rsidRPr="00177947">
        <w:rPr>
          <w:i/>
          <w:szCs w:val="24"/>
        </w:rPr>
        <w:t>Schools Assistance Regulations 2009</w:t>
      </w:r>
      <w:r w:rsidRPr="00177947">
        <w:rPr>
          <w:szCs w:val="24"/>
        </w:rPr>
        <w:t xml:space="preserve"> (the Principal Regulations) for the following purposes:</w:t>
      </w:r>
    </w:p>
    <w:p w14:paraId="49BB5B80" w14:textId="09BA1CDE" w:rsidR="005C38CF" w:rsidRPr="00177947" w:rsidRDefault="005C38CF" w:rsidP="005C38CF">
      <w:pPr>
        <w:numPr>
          <w:ilvl w:val="0"/>
          <w:numId w:val="9"/>
        </w:numPr>
        <w:spacing w:before="120" w:after="120"/>
        <w:ind w:left="714" w:right="91" w:hanging="357"/>
        <w:rPr>
          <w:szCs w:val="24"/>
        </w:rPr>
      </w:pPr>
      <w:r w:rsidRPr="00177947">
        <w:rPr>
          <w:szCs w:val="24"/>
        </w:rPr>
        <w:t>supplementing funding for the 2013 program year for primary and secondary education under sections 36</w:t>
      </w:r>
      <w:r w:rsidR="00564D22">
        <w:rPr>
          <w:szCs w:val="24"/>
        </w:rPr>
        <w:t xml:space="preserve">, 67, 69, </w:t>
      </w:r>
      <w:r w:rsidR="00D419EA">
        <w:rPr>
          <w:szCs w:val="24"/>
        </w:rPr>
        <w:t xml:space="preserve">84, </w:t>
      </w:r>
      <w:r w:rsidR="00564D22">
        <w:rPr>
          <w:szCs w:val="24"/>
        </w:rPr>
        <w:t>85</w:t>
      </w:r>
      <w:r w:rsidR="00D419EA">
        <w:rPr>
          <w:szCs w:val="24"/>
        </w:rPr>
        <w:t>, 99</w:t>
      </w:r>
      <w:r w:rsidR="00564D22">
        <w:rPr>
          <w:szCs w:val="24"/>
        </w:rPr>
        <w:t xml:space="preserve"> and 101 of the Act.</w:t>
      </w:r>
    </w:p>
    <w:p w14:paraId="49BB5B81" w14:textId="77777777" w:rsidR="005C38CF" w:rsidRPr="00177947" w:rsidRDefault="005C38CF" w:rsidP="005C38CF">
      <w:pPr>
        <w:spacing w:before="120" w:after="120"/>
        <w:rPr>
          <w:b/>
          <w:szCs w:val="24"/>
        </w:rPr>
      </w:pPr>
    </w:p>
    <w:p w14:paraId="49BB5B82" w14:textId="77777777" w:rsidR="005C38CF" w:rsidRPr="00177947" w:rsidRDefault="005C38CF" w:rsidP="005C38CF">
      <w:pPr>
        <w:spacing w:before="120" w:after="120"/>
        <w:rPr>
          <w:b/>
          <w:szCs w:val="24"/>
        </w:rPr>
      </w:pPr>
      <w:r w:rsidRPr="00177947">
        <w:rPr>
          <w:b/>
          <w:szCs w:val="24"/>
        </w:rPr>
        <w:t>Human rights implications</w:t>
      </w:r>
    </w:p>
    <w:p w14:paraId="49BB5B83" w14:textId="77777777" w:rsidR="005C38CF" w:rsidRPr="00177947" w:rsidRDefault="005C38CF" w:rsidP="005C38CF">
      <w:pPr>
        <w:spacing w:before="120" w:after="120"/>
        <w:rPr>
          <w:i/>
          <w:szCs w:val="24"/>
        </w:rPr>
      </w:pPr>
      <w:r w:rsidRPr="00177947">
        <w:rPr>
          <w:i/>
          <w:szCs w:val="24"/>
        </w:rPr>
        <w:t>Right to education and Rights of Persons with Disabilities</w:t>
      </w:r>
    </w:p>
    <w:p w14:paraId="49BB5B84" w14:textId="77777777" w:rsidR="005C38CF" w:rsidRPr="00177947" w:rsidRDefault="005C38CF" w:rsidP="005C38CF">
      <w:pPr>
        <w:spacing w:before="120" w:after="120"/>
        <w:rPr>
          <w:szCs w:val="24"/>
        </w:rPr>
      </w:pPr>
      <w:r w:rsidRPr="00177947">
        <w:rPr>
          <w:szCs w:val="24"/>
        </w:rPr>
        <w:t>The Legislative Instrument engages the right to education in Article 13 of the International Covenant on Economic, Social and Cultural Rights. Article 13 recognises the right of everyone to education which is directed towards the full development of the human personality and the sense of its dignity and to enable all persons to participate effectively in society. It also recognises the liberty of parents and guardians to choose non-government schools for their children, provided those schools conf</w:t>
      </w:r>
      <w:r w:rsidR="00564D22">
        <w:rPr>
          <w:szCs w:val="24"/>
        </w:rPr>
        <w:t>orm</w:t>
      </w:r>
      <w:r w:rsidRPr="00177947">
        <w:rPr>
          <w:szCs w:val="24"/>
        </w:rPr>
        <w:t xml:space="preserve"> to the minimum educational standards set out by the Australian Government. The right to education for children is also found in Articles 28 and 29 of the Convention on the Rights of the Child. Items </w:t>
      </w:r>
      <w:r w:rsidR="00564D22">
        <w:rPr>
          <w:szCs w:val="24"/>
        </w:rPr>
        <w:t>1</w:t>
      </w:r>
      <w:r w:rsidRPr="00177947">
        <w:rPr>
          <w:szCs w:val="24"/>
        </w:rPr>
        <w:t xml:space="preserve"> to </w:t>
      </w:r>
      <w:r w:rsidR="00564D22">
        <w:rPr>
          <w:szCs w:val="24"/>
        </w:rPr>
        <w:t>9</w:t>
      </w:r>
      <w:r w:rsidRPr="00177947">
        <w:rPr>
          <w:szCs w:val="24"/>
        </w:rPr>
        <w:t xml:space="preserve"> of the </w:t>
      </w:r>
      <w:r w:rsidR="00564D22">
        <w:rPr>
          <w:szCs w:val="24"/>
        </w:rPr>
        <w:t xml:space="preserve">Legislative </w:t>
      </w:r>
      <w:r w:rsidRPr="00177947">
        <w:rPr>
          <w:szCs w:val="24"/>
        </w:rPr>
        <w:t>Instrument provide additional funding in support of improving educational outcomes for students attending non-government primary and secondary schools.</w:t>
      </w:r>
    </w:p>
    <w:p w14:paraId="49BB5B85" w14:textId="77777777" w:rsidR="005C38CF" w:rsidRPr="00177947" w:rsidRDefault="005C38CF" w:rsidP="005C38CF">
      <w:pPr>
        <w:spacing w:before="120" w:after="120"/>
        <w:rPr>
          <w:szCs w:val="24"/>
        </w:rPr>
      </w:pPr>
      <w:r w:rsidRPr="00177947">
        <w:rPr>
          <w:szCs w:val="24"/>
        </w:rPr>
        <w:t xml:space="preserve">The Legislative Instrument also engages Articles 9 and 24 of the Convention on the Rights of Persons with Disabilities. Article 9 recognises the right of persons with disabilities to participate fully in all aspects of life. Article 24 recognises the right of persons with disabilities to an inclusive education. The additional recurrent, capital and targeted funding prescribed by this </w:t>
      </w:r>
      <w:r w:rsidR="00564D22">
        <w:rPr>
          <w:szCs w:val="24"/>
        </w:rPr>
        <w:t xml:space="preserve">Legislative </w:t>
      </w:r>
      <w:r w:rsidRPr="00177947">
        <w:rPr>
          <w:szCs w:val="24"/>
        </w:rPr>
        <w:t>Instrument supports the improvement and accessibility of school facilities for eligible students with disabilities, and supports those students to facilitate their effective education.</w:t>
      </w:r>
    </w:p>
    <w:p w14:paraId="49BB5B86" w14:textId="77777777" w:rsidR="005C38CF" w:rsidRPr="00177947" w:rsidRDefault="005C38CF" w:rsidP="005C38CF">
      <w:pPr>
        <w:spacing w:before="120" w:after="120"/>
        <w:rPr>
          <w:szCs w:val="24"/>
        </w:rPr>
      </w:pPr>
      <w:r w:rsidRPr="00177947">
        <w:rPr>
          <w:szCs w:val="24"/>
        </w:rPr>
        <w:t>As a whole, the Legislative Instrument engages and promotes the right to education and the rights of persons with disabilities by providing additional funding to assist with improving educational outcomes for students attending non-government primary and secondary schools, including Indigenous students, students educationally disadvantaged because of geographic isolation and students with disabilities.</w:t>
      </w:r>
    </w:p>
    <w:p w14:paraId="49BB5B87" w14:textId="77777777" w:rsidR="005C38CF" w:rsidRPr="00177947" w:rsidRDefault="005C38CF" w:rsidP="005C38CF">
      <w:pPr>
        <w:spacing w:before="120" w:after="120"/>
        <w:rPr>
          <w:b/>
          <w:szCs w:val="24"/>
        </w:rPr>
      </w:pPr>
    </w:p>
    <w:p w14:paraId="49BB5B88" w14:textId="77777777" w:rsidR="005C38CF" w:rsidRPr="00177947" w:rsidRDefault="005C38CF" w:rsidP="009C67E7">
      <w:pPr>
        <w:spacing w:before="0"/>
        <w:rPr>
          <w:b/>
          <w:szCs w:val="24"/>
        </w:rPr>
      </w:pPr>
      <w:r w:rsidRPr="00177947">
        <w:rPr>
          <w:b/>
          <w:szCs w:val="24"/>
        </w:rPr>
        <w:t>Conclusion</w:t>
      </w:r>
    </w:p>
    <w:p w14:paraId="49BB5B89" w14:textId="77777777" w:rsidR="009C67E7" w:rsidRPr="00177947" w:rsidRDefault="009C67E7" w:rsidP="009C67E7">
      <w:pPr>
        <w:spacing w:before="0"/>
        <w:rPr>
          <w:szCs w:val="24"/>
        </w:rPr>
      </w:pPr>
    </w:p>
    <w:p w14:paraId="49BB5B8A" w14:textId="77777777" w:rsidR="00EC0514" w:rsidRPr="00177947" w:rsidRDefault="005C38CF" w:rsidP="009C67E7">
      <w:pPr>
        <w:spacing w:before="0"/>
        <w:rPr>
          <w:szCs w:val="24"/>
        </w:rPr>
      </w:pPr>
      <w:r w:rsidRPr="00177947">
        <w:rPr>
          <w:szCs w:val="24"/>
        </w:rPr>
        <w:t xml:space="preserve">This </w:t>
      </w:r>
      <w:r w:rsidR="00564D22">
        <w:rPr>
          <w:szCs w:val="24"/>
        </w:rPr>
        <w:t xml:space="preserve">Legislative </w:t>
      </w:r>
      <w:r w:rsidRPr="00177947">
        <w:rPr>
          <w:szCs w:val="24"/>
        </w:rPr>
        <w:t>Instrument is compatible with human rights because it advances the protection of human rights.</w:t>
      </w:r>
    </w:p>
    <w:p w14:paraId="49BB5B8B" w14:textId="77777777" w:rsidR="009C67E7" w:rsidRPr="00177947" w:rsidRDefault="009C67E7" w:rsidP="009C67E7">
      <w:pPr>
        <w:spacing w:before="0"/>
        <w:rPr>
          <w:szCs w:val="24"/>
        </w:rPr>
      </w:pPr>
    </w:p>
    <w:p w14:paraId="49BB5B8C" w14:textId="77777777" w:rsidR="00EC0514" w:rsidRPr="00177947" w:rsidRDefault="00EC0514" w:rsidP="009C67E7">
      <w:pPr>
        <w:spacing w:before="0"/>
        <w:rPr>
          <w:b/>
          <w:szCs w:val="24"/>
        </w:rPr>
      </w:pPr>
      <w:r w:rsidRPr="00177947">
        <w:rPr>
          <w:b/>
          <w:szCs w:val="24"/>
        </w:rPr>
        <w:t xml:space="preserve">The Hon </w:t>
      </w:r>
      <w:r w:rsidR="009C67E7" w:rsidRPr="00177947">
        <w:rPr>
          <w:b/>
          <w:szCs w:val="24"/>
        </w:rPr>
        <w:t xml:space="preserve">Christopher </w:t>
      </w:r>
      <w:proofErr w:type="spellStart"/>
      <w:r w:rsidR="009C67E7" w:rsidRPr="00177947">
        <w:rPr>
          <w:b/>
          <w:szCs w:val="24"/>
        </w:rPr>
        <w:t>Pyne</w:t>
      </w:r>
      <w:proofErr w:type="spellEnd"/>
      <w:r w:rsidR="009C67E7" w:rsidRPr="00177947">
        <w:rPr>
          <w:b/>
          <w:szCs w:val="24"/>
        </w:rPr>
        <w:t xml:space="preserve"> </w:t>
      </w:r>
      <w:r w:rsidR="009C0BF4">
        <w:rPr>
          <w:b/>
          <w:szCs w:val="24"/>
        </w:rPr>
        <w:t>MP</w:t>
      </w:r>
    </w:p>
    <w:p w14:paraId="49BB5B8D" w14:textId="77777777" w:rsidR="00EC0514" w:rsidRPr="008A6C89" w:rsidRDefault="00EC0514" w:rsidP="009C67E7">
      <w:pPr>
        <w:spacing w:before="0"/>
        <w:rPr>
          <w:b/>
          <w:szCs w:val="24"/>
        </w:rPr>
      </w:pPr>
      <w:r w:rsidRPr="00177947">
        <w:rPr>
          <w:b/>
          <w:szCs w:val="24"/>
        </w:rPr>
        <w:t>Minister for Education</w:t>
      </w:r>
    </w:p>
    <w:sectPr w:rsidR="00EC0514" w:rsidRPr="008A6C89" w:rsidSect="009C67E7">
      <w:pgSz w:w="11907" w:h="16840" w:code="9"/>
      <w:pgMar w:top="969" w:right="1134" w:bottom="567" w:left="1276" w:header="284"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B5B90" w14:textId="77777777" w:rsidR="00C72658" w:rsidRDefault="00C72658">
      <w:r>
        <w:separator/>
      </w:r>
    </w:p>
  </w:endnote>
  <w:endnote w:type="continuationSeparator" w:id="0">
    <w:p w14:paraId="49BB5B91" w14:textId="77777777" w:rsidR="00C72658" w:rsidRDefault="00C7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B5B8E" w14:textId="77777777" w:rsidR="00C72658" w:rsidRDefault="00C72658">
      <w:r>
        <w:separator/>
      </w:r>
    </w:p>
  </w:footnote>
  <w:footnote w:type="continuationSeparator" w:id="0">
    <w:p w14:paraId="49BB5B8F" w14:textId="77777777" w:rsidR="00C72658" w:rsidRDefault="00C72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5B92" w14:textId="77777777" w:rsidR="0064429E" w:rsidRDefault="002807F4" w:rsidP="0020497C">
    <w:pPr>
      <w:pStyle w:val="Header"/>
      <w:framePr w:wrap="around" w:vAnchor="text" w:hAnchor="margin" w:xAlign="center" w:y="1"/>
      <w:rPr>
        <w:rStyle w:val="PageNumber"/>
      </w:rPr>
    </w:pPr>
    <w:r>
      <w:rPr>
        <w:rStyle w:val="PageNumber"/>
      </w:rPr>
      <w:fldChar w:fldCharType="begin"/>
    </w:r>
    <w:r w:rsidR="0064429E">
      <w:rPr>
        <w:rStyle w:val="PageNumber"/>
      </w:rPr>
      <w:instrText xml:space="preserve">PAGE  </w:instrText>
    </w:r>
    <w:r>
      <w:rPr>
        <w:rStyle w:val="PageNumber"/>
      </w:rPr>
      <w:fldChar w:fldCharType="end"/>
    </w:r>
  </w:p>
  <w:p w14:paraId="49BB5B93" w14:textId="77777777" w:rsidR="0064429E" w:rsidRDefault="00644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5B94" w14:textId="77777777" w:rsidR="0064429E" w:rsidRDefault="0064429E" w:rsidP="0024309D">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A3A"/>
    <w:multiLevelType w:val="hybridMultilevel"/>
    <w:tmpl w:val="F4946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96644E"/>
    <w:multiLevelType w:val="hybridMultilevel"/>
    <w:tmpl w:val="A7026F4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1BA4F85"/>
    <w:multiLevelType w:val="hybridMultilevel"/>
    <w:tmpl w:val="DEC85B16"/>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nsid w:val="12365235"/>
    <w:multiLevelType w:val="hybridMultilevel"/>
    <w:tmpl w:val="F6DE6CBE"/>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233"/>
        </w:tabs>
        <w:ind w:left="1233" w:hanging="360"/>
      </w:pPr>
      <w:rPr>
        <w:rFonts w:ascii="Courier New" w:hAnsi="Courier New" w:cs="Courier New" w:hint="default"/>
      </w:rPr>
    </w:lvl>
    <w:lvl w:ilvl="2" w:tplc="0C090005" w:tentative="1">
      <w:start w:val="1"/>
      <w:numFmt w:val="bullet"/>
      <w:lvlText w:val=""/>
      <w:lvlJc w:val="left"/>
      <w:pPr>
        <w:tabs>
          <w:tab w:val="num" w:pos="1953"/>
        </w:tabs>
        <w:ind w:left="1953" w:hanging="360"/>
      </w:pPr>
      <w:rPr>
        <w:rFonts w:ascii="Wingdings" w:hAnsi="Wingdings" w:hint="default"/>
      </w:rPr>
    </w:lvl>
    <w:lvl w:ilvl="3" w:tplc="0C090001" w:tentative="1">
      <w:start w:val="1"/>
      <w:numFmt w:val="bullet"/>
      <w:lvlText w:val=""/>
      <w:lvlJc w:val="left"/>
      <w:pPr>
        <w:tabs>
          <w:tab w:val="num" w:pos="2673"/>
        </w:tabs>
        <w:ind w:left="2673" w:hanging="360"/>
      </w:pPr>
      <w:rPr>
        <w:rFonts w:ascii="Symbol" w:hAnsi="Symbol" w:hint="default"/>
      </w:rPr>
    </w:lvl>
    <w:lvl w:ilvl="4" w:tplc="0C090003" w:tentative="1">
      <w:start w:val="1"/>
      <w:numFmt w:val="bullet"/>
      <w:lvlText w:val="o"/>
      <w:lvlJc w:val="left"/>
      <w:pPr>
        <w:tabs>
          <w:tab w:val="num" w:pos="3393"/>
        </w:tabs>
        <w:ind w:left="3393" w:hanging="360"/>
      </w:pPr>
      <w:rPr>
        <w:rFonts w:ascii="Courier New" w:hAnsi="Courier New" w:cs="Courier New" w:hint="default"/>
      </w:rPr>
    </w:lvl>
    <w:lvl w:ilvl="5" w:tplc="0C090005" w:tentative="1">
      <w:start w:val="1"/>
      <w:numFmt w:val="bullet"/>
      <w:lvlText w:val=""/>
      <w:lvlJc w:val="left"/>
      <w:pPr>
        <w:tabs>
          <w:tab w:val="num" w:pos="4113"/>
        </w:tabs>
        <w:ind w:left="4113" w:hanging="360"/>
      </w:pPr>
      <w:rPr>
        <w:rFonts w:ascii="Wingdings" w:hAnsi="Wingdings" w:hint="default"/>
      </w:rPr>
    </w:lvl>
    <w:lvl w:ilvl="6" w:tplc="0C090001" w:tentative="1">
      <w:start w:val="1"/>
      <w:numFmt w:val="bullet"/>
      <w:lvlText w:val=""/>
      <w:lvlJc w:val="left"/>
      <w:pPr>
        <w:tabs>
          <w:tab w:val="num" w:pos="4833"/>
        </w:tabs>
        <w:ind w:left="4833" w:hanging="360"/>
      </w:pPr>
      <w:rPr>
        <w:rFonts w:ascii="Symbol" w:hAnsi="Symbol" w:hint="default"/>
      </w:rPr>
    </w:lvl>
    <w:lvl w:ilvl="7" w:tplc="0C090003" w:tentative="1">
      <w:start w:val="1"/>
      <w:numFmt w:val="bullet"/>
      <w:lvlText w:val="o"/>
      <w:lvlJc w:val="left"/>
      <w:pPr>
        <w:tabs>
          <w:tab w:val="num" w:pos="5553"/>
        </w:tabs>
        <w:ind w:left="5553" w:hanging="360"/>
      </w:pPr>
      <w:rPr>
        <w:rFonts w:ascii="Courier New" w:hAnsi="Courier New" w:cs="Courier New" w:hint="default"/>
      </w:rPr>
    </w:lvl>
    <w:lvl w:ilvl="8" w:tplc="0C090005" w:tentative="1">
      <w:start w:val="1"/>
      <w:numFmt w:val="bullet"/>
      <w:lvlText w:val=""/>
      <w:lvlJc w:val="left"/>
      <w:pPr>
        <w:tabs>
          <w:tab w:val="num" w:pos="6273"/>
        </w:tabs>
        <w:ind w:left="6273" w:hanging="360"/>
      </w:pPr>
      <w:rPr>
        <w:rFonts w:ascii="Wingdings" w:hAnsi="Wingdings" w:hint="default"/>
      </w:rPr>
    </w:lvl>
  </w:abstractNum>
  <w:abstractNum w:abstractNumId="4">
    <w:nsid w:val="15FF083F"/>
    <w:multiLevelType w:val="hybridMultilevel"/>
    <w:tmpl w:val="2B466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EB54A00"/>
    <w:multiLevelType w:val="hybridMultilevel"/>
    <w:tmpl w:val="F67EDE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022E4E"/>
    <w:multiLevelType w:val="hybridMultilevel"/>
    <w:tmpl w:val="3FA892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F57682"/>
    <w:multiLevelType w:val="hybridMultilevel"/>
    <w:tmpl w:val="65807F50"/>
    <w:lvl w:ilvl="0" w:tplc="1338D2D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F5C1F96"/>
    <w:multiLevelType w:val="hybridMultilevel"/>
    <w:tmpl w:val="054465B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97E57CD"/>
    <w:multiLevelType w:val="hybridMultilevel"/>
    <w:tmpl w:val="9D52D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0135ABA"/>
    <w:multiLevelType w:val="hybridMultilevel"/>
    <w:tmpl w:val="54EC6508"/>
    <w:lvl w:ilvl="0" w:tplc="84728E52">
      <w:start w:val="1"/>
      <w:numFmt w:val="bullet"/>
      <w:lvlText w:val=""/>
      <w:lvlJc w:val="left"/>
      <w:pPr>
        <w:ind w:left="786" w:hanging="360"/>
      </w:pPr>
      <w:rPr>
        <w:rFonts w:ascii="Symbol" w:hAnsi="Symbol" w:hint="default"/>
      </w:rPr>
    </w:lvl>
    <w:lvl w:ilvl="1" w:tplc="5296AB20">
      <w:start w:val="1"/>
      <w:numFmt w:val="bullet"/>
      <w:lvlText w:val="o"/>
      <w:lvlJc w:val="left"/>
      <w:pPr>
        <w:ind w:left="1440" w:hanging="360"/>
      </w:pPr>
      <w:rPr>
        <w:rFonts w:ascii="Courier New" w:hAnsi="Courier New" w:cs="Courier New" w:hint="default"/>
      </w:rPr>
    </w:lvl>
    <w:lvl w:ilvl="2" w:tplc="8B3E2C6A" w:tentative="1">
      <w:start w:val="1"/>
      <w:numFmt w:val="bullet"/>
      <w:lvlText w:val=""/>
      <w:lvlJc w:val="left"/>
      <w:pPr>
        <w:ind w:left="2160" w:hanging="360"/>
      </w:pPr>
      <w:rPr>
        <w:rFonts w:ascii="Wingdings" w:hAnsi="Wingdings" w:hint="default"/>
      </w:rPr>
    </w:lvl>
    <w:lvl w:ilvl="3" w:tplc="2890A1A4" w:tentative="1">
      <w:start w:val="1"/>
      <w:numFmt w:val="bullet"/>
      <w:lvlText w:val=""/>
      <w:lvlJc w:val="left"/>
      <w:pPr>
        <w:ind w:left="2880" w:hanging="360"/>
      </w:pPr>
      <w:rPr>
        <w:rFonts w:ascii="Symbol" w:hAnsi="Symbol" w:hint="default"/>
      </w:rPr>
    </w:lvl>
    <w:lvl w:ilvl="4" w:tplc="A79C840A" w:tentative="1">
      <w:start w:val="1"/>
      <w:numFmt w:val="bullet"/>
      <w:lvlText w:val="o"/>
      <w:lvlJc w:val="left"/>
      <w:pPr>
        <w:ind w:left="3600" w:hanging="360"/>
      </w:pPr>
      <w:rPr>
        <w:rFonts w:ascii="Courier New" w:hAnsi="Courier New" w:cs="Courier New" w:hint="default"/>
      </w:rPr>
    </w:lvl>
    <w:lvl w:ilvl="5" w:tplc="FC1090E6" w:tentative="1">
      <w:start w:val="1"/>
      <w:numFmt w:val="bullet"/>
      <w:lvlText w:val=""/>
      <w:lvlJc w:val="left"/>
      <w:pPr>
        <w:ind w:left="4320" w:hanging="360"/>
      </w:pPr>
      <w:rPr>
        <w:rFonts w:ascii="Wingdings" w:hAnsi="Wingdings" w:hint="default"/>
      </w:rPr>
    </w:lvl>
    <w:lvl w:ilvl="6" w:tplc="3DE8492E" w:tentative="1">
      <w:start w:val="1"/>
      <w:numFmt w:val="bullet"/>
      <w:lvlText w:val=""/>
      <w:lvlJc w:val="left"/>
      <w:pPr>
        <w:ind w:left="5040" w:hanging="360"/>
      </w:pPr>
      <w:rPr>
        <w:rFonts w:ascii="Symbol" w:hAnsi="Symbol" w:hint="default"/>
      </w:rPr>
    </w:lvl>
    <w:lvl w:ilvl="7" w:tplc="E6EEBD02" w:tentative="1">
      <w:start w:val="1"/>
      <w:numFmt w:val="bullet"/>
      <w:lvlText w:val="o"/>
      <w:lvlJc w:val="left"/>
      <w:pPr>
        <w:ind w:left="5760" w:hanging="360"/>
      </w:pPr>
      <w:rPr>
        <w:rFonts w:ascii="Courier New" w:hAnsi="Courier New" w:cs="Courier New" w:hint="default"/>
      </w:rPr>
    </w:lvl>
    <w:lvl w:ilvl="8" w:tplc="A78C3ACE" w:tentative="1">
      <w:start w:val="1"/>
      <w:numFmt w:val="bullet"/>
      <w:lvlText w:val=""/>
      <w:lvlJc w:val="left"/>
      <w:pPr>
        <w:ind w:left="6480" w:hanging="360"/>
      </w:pPr>
      <w:rPr>
        <w:rFonts w:ascii="Wingdings" w:hAnsi="Wingdings" w:hint="default"/>
      </w:rPr>
    </w:lvl>
  </w:abstractNum>
  <w:abstractNum w:abstractNumId="12">
    <w:nsid w:val="46E20156"/>
    <w:multiLevelType w:val="hybridMultilevel"/>
    <w:tmpl w:val="FAAE66D4"/>
    <w:lvl w:ilvl="0" w:tplc="BB5409FE">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B9C2CDB"/>
    <w:multiLevelType w:val="hybridMultilevel"/>
    <w:tmpl w:val="31308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2494F18"/>
    <w:multiLevelType w:val="hybridMultilevel"/>
    <w:tmpl w:val="118807DE"/>
    <w:lvl w:ilvl="0" w:tplc="84728E52">
      <w:start w:val="1"/>
      <w:numFmt w:val="bullet"/>
      <w:lvlText w:val=""/>
      <w:lvlJc w:val="left"/>
      <w:pPr>
        <w:ind w:left="786" w:hanging="360"/>
      </w:pPr>
      <w:rPr>
        <w:rFonts w:ascii="Symbol" w:hAnsi="Symbol" w:hint="default"/>
      </w:rPr>
    </w:lvl>
    <w:lvl w:ilvl="1" w:tplc="370AF8DE">
      <w:start w:val="1"/>
      <w:numFmt w:val="bullet"/>
      <w:lvlText w:val=""/>
      <w:lvlJc w:val="left"/>
      <w:pPr>
        <w:ind w:left="1440" w:hanging="360"/>
      </w:pPr>
      <w:rPr>
        <w:rFonts w:ascii="Symbol" w:hAnsi="Symbol" w:hint="default"/>
        <w:color w:val="auto"/>
      </w:rPr>
    </w:lvl>
    <w:lvl w:ilvl="2" w:tplc="8B3E2C6A" w:tentative="1">
      <w:start w:val="1"/>
      <w:numFmt w:val="bullet"/>
      <w:lvlText w:val=""/>
      <w:lvlJc w:val="left"/>
      <w:pPr>
        <w:ind w:left="2160" w:hanging="360"/>
      </w:pPr>
      <w:rPr>
        <w:rFonts w:ascii="Wingdings" w:hAnsi="Wingdings" w:hint="default"/>
      </w:rPr>
    </w:lvl>
    <w:lvl w:ilvl="3" w:tplc="2890A1A4" w:tentative="1">
      <w:start w:val="1"/>
      <w:numFmt w:val="bullet"/>
      <w:lvlText w:val=""/>
      <w:lvlJc w:val="left"/>
      <w:pPr>
        <w:ind w:left="2880" w:hanging="360"/>
      </w:pPr>
      <w:rPr>
        <w:rFonts w:ascii="Symbol" w:hAnsi="Symbol" w:hint="default"/>
      </w:rPr>
    </w:lvl>
    <w:lvl w:ilvl="4" w:tplc="A79C840A" w:tentative="1">
      <w:start w:val="1"/>
      <w:numFmt w:val="bullet"/>
      <w:lvlText w:val="o"/>
      <w:lvlJc w:val="left"/>
      <w:pPr>
        <w:ind w:left="3600" w:hanging="360"/>
      </w:pPr>
      <w:rPr>
        <w:rFonts w:ascii="Courier New" w:hAnsi="Courier New" w:cs="Courier New" w:hint="default"/>
      </w:rPr>
    </w:lvl>
    <w:lvl w:ilvl="5" w:tplc="FC1090E6" w:tentative="1">
      <w:start w:val="1"/>
      <w:numFmt w:val="bullet"/>
      <w:lvlText w:val=""/>
      <w:lvlJc w:val="left"/>
      <w:pPr>
        <w:ind w:left="4320" w:hanging="360"/>
      </w:pPr>
      <w:rPr>
        <w:rFonts w:ascii="Wingdings" w:hAnsi="Wingdings" w:hint="default"/>
      </w:rPr>
    </w:lvl>
    <w:lvl w:ilvl="6" w:tplc="3DE8492E" w:tentative="1">
      <w:start w:val="1"/>
      <w:numFmt w:val="bullet"/>
      <w:lvlText w:val=""/>
      <w:lvlJc w:val="left"/>
      <w:pPr>
        <w:ind w:left="5040" w:hanging="360"/>
      </w:pPr>
      <w:rPr>
        <w:rFonts w:ascii="Symbol" w:hAnsi="Symbol" w:hint="default"/>
      </w:rPr>
    </w:lvl>
    <w:lvl w:ilvl="7" w:tplc="E6EEBD02" w:tentative="1">
      <w:start w:val="1"/>
      <w:numFmt w:val="bullet"/>
      <w:lvlText w:val="o"/>
      <w:lvlJc w:val="left"/>
      <w:pPr>
        <w:ind w:left="5760" w:hanging="360"/>
      </w:pPr>
      <w:rPr>
        <w:rFonts w:ascii="Courier New" w:hAnsi="Courier New" w:cs="Courier New" w:hint="default"/>
      </w:rPr>
    </w:lvl>
    <w:lvl w:ilvl="8" w:tplc="A78C3ACE"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
  </w:num>
  <w:num w:numId="5">
    <w:abstractNumId w:val="6"/>
  </w:num>
  <w:num w:numId="6">
    <w:abstractNumId w:val="2"/>
  </w:num>
  <w:num w:numId="7">
    <w:abstractNumId w:val="13"/>
  </w:num>
  <w:num w:numId="8">
    <w:abstractNumId w:val="0"/>
  </w:num>
  <w:num w:numId="9">
    <w:abstractNumId w:val="7"/>
  </w:num>
  <w:num w:numId="10">
    <w:abstractNumId w:val="4"/>
  </w:num>
  <w:num w:numId="11">
    <w:abstractNumId w:val="5"/>
  </w:num>
  <w:num w:numId="12">
    <w:abstractNumId w:val="10"/>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F1"/>
    <w:rsid w:val="000005D1"/>
    <w:rsid w:val="000013F3"/>
    <w:rsid w:val="00005935"/>
    <w:rsid w:val="00005EC1"/>
    <w:rsid w:val="000115E2"/>
    <w:rsid w:val="00013A4F"/>
    <w:rsid w:val="000166A3"/>
    <w:rsid w:val="000211B1"/>
    <w:rsid w:val="00023401"/>
    <w:rsid w:val="00024D91"/>
    <w:rsid w:val="00025722"/>
    <w:rsid w:val="00027358"/>
    <w:rsid w:val="00032369"/>
    <w:rsid w:val="00036105"/>
    <w:rsid w:val="000368A2"/>
    <w:rsid w:val="00040153"/>
    <w:rsid w:val="00044073"/>
    <w:rsid w:val="00045997"/>
    <w:rsid w:val="000460B2"/>
    <w:rsid w:val="00046B8D"/>
    <w:rsid w:val="00047371"/>
    <w:rsid w:val="000508A3"/>
    <w:rsid w:val="000522CF"/>
    <w:rsid w:val="000522F2"/>
    <w:rsid w:val="00052CED"/>
    <w:rsid w:val="00055601"/>
    <w:rsid w:val="00057771"/>
    <w:rsid w:val="00062407"/>
    <w:rsid w:val="00062D2F"/>
    <w:rsid w:val="00064B14"/>
    <w:rsid w:val="00065380"/>
    <w:rsid w:val="00067C7F"/>
    <w:rsid w:val="00067E64"/>
    <w:rsid w:val="0007282F"/>
    <w:rsid w:val="000734AA"/>
    <w:rsid w:val="000741BB"/>
    <w:rsid w:val="00074C93"/>
    <w:rsid w:val="00075B4E"/>
    <w:rsid w:val="00075D80"/>
    <w:rsid w:val="00076D4E"/>
    <w:rsid w:val="00084638"/>
    <w:rsid w:val="000855AD"/>
    <w:rsid w:val="000902D8"/>
    <w:rsid w:val="0009159B"/>
    <w:rsid w:val="0009235B"/>
    <w:rsid w:val="00092D79"/>
    <w:rsid w:val="00092E91"/>
    <w:rsid w:val="00093C90"/>
    <w:rsid w:val="00094311"/>
    <w:rsid w:val="000950BD"/>
    <w:rsid w:val="000A17EE"/>
    <w:rsid w:val="000A2590"/>
    <w:rsid w:val="000A7693"/>
    <w:rsid w:val="000B47F2"/>
    <w:rsid w:val="000B509B"/>
    <w:rsid w:val="000C10A6"/>
    <w:rsid w:val="000C3194"/>
    <w:rsid w:val="000C4467"/>
    <w:rsid w:val="000C4EAC"/>
    <w:rsid w:val="000C5230"/>
    <w:rsid w:val="000C5C53"/>
    <w:rsid w:val="000C6CFA"/>
    <w:rsid w:val="000D479F"/>
    <w:rsid w:val="000D77F1"/>
    <w:rsid w:val="000D7BB3"/>
    <w:rsid w:val="000E0B43"/>
    <w:rsid w:val="000E0D74"/>
    <w:rsid w:val="000E33A2"/>
    <w:rsid w:val="000E3CD3"/>
    <w:rsid w:val="000E634E"/>
    <w:rsid w:val="000E78C1"/>
    <w:rsid w:val="000F0BA2"/>
    <w:rsid w:val="000F2480"/>
    <w:rsid w:val="000F545C"/>
    <w:rsid w:val="000F6BCA"/>
    <w:rsid w:val="00111FAF"/>
    <w:rsid w:val="00113411"/>
    <w:rsid w:val="00115A81"/>
    <w:rsid w:val="0011631C"/>
    <w:rsid w:val="00121B7F"/>
    <w:rsid w:val="00126B2C"/>
    <w:rsid w:val="00132029"/>
    <w:rsid w:val="0013331F"/>
    <w:rsid w:val="001348E3"/>
    <w:rsid w:val="001354C3"/>
    <w:rsid w:val="00135C0F"/>
    <w:rsid w:val="00136D2D"/>
    <w:rsid w:val="001444A7"/>
    <w:rsid w:val="00144606"/>
    <w:rsid w:val="00146085"/>
    <w:rsid w:val="001464CB"/>
    <w:rsid w:val="001473E9"/>
    <w:rsid w:val="001519DC"/>
    <w:rsid w:val="00153615"/>
    <w:rsid w:val="0015542C"/>
    <w:rsid w:val="00156060"/>
    <w:rsid w:val="001610C0"/>
    <w:rsid w:val="00163BD7"/>
    <w:rsid w:val="00164226"/>
    <w:rsid w:val="00166852"/>
    <w:rsid w:val="00170424"/>
    <w:rsid w:val="00172C3C"/>
    <w:rsid w:val="001744A2"/>
    <w:rsid w:val="0017463F"/>
    <w:rsid w:val="001765AA"/>
    <w:rsid w:val="00177947"/>
    <w:rsid w:val="00180290"/>
    <w:rsid w:val="00180921"/>
    <w:rsid w:val="001814B6"/>
    <w:rsid w:val="001879A0"/>
    <w:rsid w:val="00192F11"/>
    <w:rsid w:val="00196573"/>
    <w:rsid w:val="001A117C"/>
    <w:rsid w:val="001A1664"/>
    <w:rsid w:val="001A1A4E"/>
    <w:rsid w:val="001A1AC2"/>
    <w:rsid w:val="001A46D1"/>
    <w:rsid w:val="001A6DE2"/>
    <w:rsid w:val="001B4490"/>
    <w:rsid w:val="001B567B"/>
    <w:rsid w:val="001C01E8"/>
    <w:rsid w:val="001C4F35"/>
    <w:rsid w:val="001C5570"/>
    <w:rsid w:val="001C576C"/>
    <w:rsid w:val="001C67D3"/>
    <w:rsid w:val="001C7FC9"/>
    <w:rsid w:val="001D0086"/>
    <w:rsid w:val="001D158A"/>
    <w:rsid w:val="001D5496"/>
    <w:rsid w:val="001D6A79"/>
    <w:rsid w:val="001D783F"/>
    <w:rsid w:val="001E073F"/>
    <w:rsid w:val="001E0BF8"/>
    <w:rsid w:val="001E5017"/>
    <w:rsid w:val="001F3F80"/>
    <w:rsid w:val="001F63F1"/>
    <w:rsid w:val="001F719E"/>
    <w:rsid w:val="00200C4D"/>
    <w:rsid w:val="00203853"/>
    <w:rsid w:val="002040A1"/>
    <w:rsid w:val="0020497C"/>
    <w:rsid w:val="00207637"/>
    <w:rsid w:val="00221DA2"/>
    <w:rsid w:val="00222F22"/>
    <w:rsid w:val="002231B6"/>
    <w:rsid w:val="00227699"/>
    <w:rsid w:val="002335DE"/>
    <w:rsid w:val="00240F78"/>
    <w:rsid w:val="0024165E"/>
    <w:rsid w:val="0024309D"/>
    <w:rsid w:val="00243E4C"/>
    <w:rsid w:val="002510B4"/>
    <w:rsid w:val="002513C1"/>
    <w:rsid w:val="00254357"/>
    <w:rsid w:val="00254CD6"/>
    <w:rsid w:val="00255B9D"/>
    <w:rsid w:val="002601F3"/>
    <w:rsid w:val="00260DAE"/>
    <w:rsid w:val="002633E2"/>
    <w:rsid w:val="002655A5"/>
    <w:rsid w:val="00273C3E"/>
    <w:rsid w:val="00273F00"/>
    <w:rsid w:val="002745D2"/>
    <w:rsid w:val="00274E0A"/>
    <w:rsid w:val="002750A7"/>
    <w:rsid w:val="002752E9"/>
    <w:rsid w:val="002807F4"/>
    <w:rsid w:val="00282C8C"/>
    <w:rsid w:val="00283995"/>
    <w:rsid w:val="002845C7"/>
    <w:rsid w:val="00290850"/>
    <w:rsid w:val="00290BD8"/>
    <w:rsid w:val="00297A7D"/>
    <w:rsid w:val="002A05B2"/>
    <w:rsid w:val="002A0F5D"/>
    <w:rsid w:val="002A2E6A"/>
    <w:rsid w:val="002A45FB"/>
    <w:rsid w:val="002A57DB"/>
    <w:rsid w:val="002B19AD"/>
    <w:rsid w:val="002B5188"/>
    <w:rsid w:val="002B6C9F"/>
    <w:rsid w:val="002C1596"/>
    <w:rsid w:val="002C1D5C"/>
    <w:rsid w:val="002D0FD4"/>
    <w:rsid w:val="002D2288"/>
    <w:rsid w:val="002E43DD"/>
    <w:rsid w:val="002E488F"/>
    <w:rsid w:val="002F3A3D"/>
    <w:rsid w:val="002F3D0E"/>
    <w:rsid w:val="002F437B"/>
    <w:rsid w:val="002F4AD8"/>
    <w:rsid w:val="002F5E67"/>
    <w:rsid w:val="00301C98"/>
    <w:rsid w:val="00302D02"/>
    <w:rsid w:val="00303CC2"/>
    <w:rsid w:val="00305053"/>
    <w:rsid w:val="003059BD"/>
    <w:rsid w:val="00306A1C"/>
    <w:rsid w:val="00306F66"/>
    <w:rsid w:val="00310381"/>
    <w:rsid w:val="00310725"/>
    <w:rsid w:val="00313BD6"/>
    <w:rsid w:val="00321C24"/>
    <w:rsid w:val="00323814"/>
    <w:rsid w:val="00326DF8"/>
    <w:rsid w:val="00330840"/>
    <w:rsid w:val="0033138C"/>
    <w:rsid w:val="003336D3"/>
    <w:rsid w:val="00337326"/>
    <w:rsid w:val="00337582"/>
    <w:rsid w:val="00341E63"/>
    <w:rsid w:val="00344154"/>
    <w:rsid w:val="003514BA"/>
    <w:rsid w:val="00351776"/>
    <w:rsid w:val="003521E1"/>
    <w:rsid w:val="00354B13"/>
    <w:rsid w:val="00361534"/>
    <w:rsid w:val="003626FF"/>
    <w:rsid w:val="00365864"/>
    <w:rsid w:val="00365EA6"/>
    <w:rsid w:val="00367CDA"/>
    <w:rsid w:val="00370C78"/>
    <w:rsid w:val="0037168A"/>
    <w:rsid w:val="00375055"/>
    <w:rsid w:val="00376F3A"/>
    <w:rsid w:val="00377BF1"/>
    <w:rsid w:val="003814F4"/>
    <w:rsid w:val="00383D77"/>
    <w:rsid w:val="00391B03"/>
    <w:rsid w:val="00391D09"/>
    <w:rsid w:val="00394981"/>
    <w:rsid w:val="00394C62"/>
    <w:rsid w:val="00395AAF"/>
    <w:rsid w:val="00397FAA"/>
    <w:rsid w:val="003A02C6"/>
    <w:rsid w:val="003A0E51"/>
    <w:rsid w:val="003A1A3B"/>
    <w:rsid w:val="003B017A"/>
    <w:rsid w:val="003B77FA"/>
    <w:rsid w:val="003C0253"/>
    <w:rsid w:val="003C2087"/>
    <w:rsid w:val="003C484B"/>
    <w:rsid w:val="003D23B6"/>
    <w:rsid w:val="003D29A7"/>
    <w:rsid w:val="003D3B0B"/>
    <w:rsid w:val="003D5F8A"/>
    <w:rsid w:val="003E16A3"/>
    <w:rsid w:val="003E368C"/>
    <w:rsid w:val="003E3C95"/>
    <w:rsid w:val="003E4618"/>
    <w:rsid w:val="003E6CAA"/>
    <w:rsid w:val="003E7F68"/>
    <w:rsid w:val="003F16D2"/>
    <w:rsid w:val="003F360D"/>
    <w:rsid w:val="003F639D"/>
    <w:rsid w:val="003F7A6B"/>
    <w:rsid w:val="0040080C"/>
    <w:rsid w:val="0040357E"/>
    <w:rsid w:val="00406E6F"/>
    <w:rsid w:val="00407849"/>
    <w:rsid w:val="0040792B"/>
    <w:rsid w:val="004106D2"/>
    <w:rsid w:val="004110D9"/>
    <w:rsid w:val="0041388F"/>
    <w:rsid w:val="00414ED9"/>
    <w:rsid w:val="00417415"/>
    <w:rsid w:val="00421EB0"/>
    <w:rsid w:val="00424482"/>
    <w:rsid w:val="00424CF3"/>
    <w:rsid w:val="00430C44"/>
    <w:rsid w:val="004342DA"/>
    <w:rsid w:val="00437DF7"/>
    <w:rsid w:val="00446D36"/>
    <w:rsid w:val="00446EFF"/>
    <w:rsid w:val="00447902"/>
    <w:rsid w:val="00447D08"/>
    <w:rsid w:val="00451295"/>
    <w:rsid w:val="00456B7B"/>
    <w:rsid w:val="00456FD9"/>
    <w:rsid w:val="00457CF5"/>
    <w:rsid w:val="004600DC"/>
    <w:rsid w:val="00460517"/>
    <w:rsid w:val="00460A20"/>
    <w:rsid w:val="00463817"/>
    <w:rsid w:val="00464B3F"/>
    <w:rsid w:val="0046537C"/>
    <w:rsid w:val="0046671F"/>
    <w:rsid w:val="00470322"/>
    <w:rsid w:val="00471DF2"/>
    <w:rsid w:val="00471EA8"/>
    <w:rsid w:val="0047559E"/>
    <w:rsid w:val="00475B8B"/>
    <w:rsid w:val="00477C37"/>
    <w:rsid w:val="004806FB"/>
    <w:rsid w:val="00486B78"/>
    <w:rsid w:val="004919C2"/>
    <w:rsid w:val="00497C82"/>
    <w:rsid w:val="00497ED7"/>
    <w:rsid w:val="004A0328"/>
    <w:rsid w:val="004A18E3"/>
    <w:rsid w:val="004A289B"/>
    <w:rsid w:val="004A3FED"/>
    <w:rsid w:val="004B1964"/>
    <w:rsid w:val="004B57B8"/>
    <w:rsid w:val="004C2F89"/>
    <w:rsid w:val="004C3164"/>
    <w:rsid w:val="004C40EC"/>
    <w:rsid w:val="004C4E5B"/>
    <w:rsid w:val="004C5AB7"/>
    <w:rsid w:val="004C79FE"/>
    <w:rsid w:val="004D00AF"/>
    <w:rsid w:val="004D2FD3"/>
    <w:rsid w:val="004D318B"/>
    <w:rsid w:val="004E2B00"/>
    <w:rsid w:val="004F0C9F"/>
    <w:rsid w:val="004F4F44"/>
    <w:rsid w:val="004F5917"/>
    <w:rsid w:val="004F5939"/>
    <w:rsid w:val="004F6B33"/>
    <w:rsid w:val="004F75C7"/>
    <w:rsid w:val="00506A40"/>
    <w:rsid w:val="00506C54"/>
    <w:rsid w:val="00507AAA"/>
    <w:rsid w:val="00507F8C"/>
    <w:rsid w:val="005127BE"/>
    <w:rsid w:val="00512DF1"/>
    <w:rsid w:val="005133FB"/>
    <w:rsid w:val="00514060"/>
    <w:rsid w:val="005143E6"/>
    <w:rsid w:val="00514F63"/>
    <w:rsid w:val="00523640"/>
    <w:rsid w:val="0052408E"/>
    <w:rsid w:val="005268A5"/>
    <w:rsid w:val="0053064B"/>
    <w:rsid w:val="005377F3"/>
    <w:rsid w:val="00540C3F"/>
    <w:rsid w:val="0054260B"/>
    <w:rsid w:val="005435F7"/>
    <w:rsid w:val="005448C6"/>
    <w:rsid w:val="00545932"/>
    <w:rsid w:val="00552395"/>
    <w:rsid w:val="00552A0F"/>
    <w:rsid w:val="005577A1"/>
    <w:rsid w:val="005578A2"/>
    <w:rsid w:val="00557C49"/>
    <w:rsid w:val="005630ED"/>
    <w:rsid w:val="00564D22"/>
    <w:rsid w:val="00567733"/>
    <w:rsid w:val="0057027E"/>
    <w:rsid w:val="00572A73"/>
    <w:rsid w:val="00574D4C"/>
    <w:rsid w:val="00577A72"/>
    <w:rsid w:val="00581FB4"/>
    <w:rsid w:val="005842FB"/>
    <w:rsid w:val="0059428A"/>
    <w:rsid w:val="005977F6"/>
    <w:rsid w:val="005A1993"/>
    <w:rsid w:val="005A28A4"/>
    <w:rsid w:val="005A2CA7"/>
    <w:rsid w:val="005A3D70"/>
    <w:rsid w:val="005A3F78"/>
    <w:rsid w:val="005B0F49"/>
    <w:rsid w:val="005B625D"/>
    <w:rsid w:val="005C09AD"/>
    <w:rsid w:val="005C38CF"/>
    <w:rsid w:val="005C4527"/>
    <w:rsid w:val="005C535F"/>
    <w:rsid w:val="005C7623"/>
    <w:rsid w:val="005D4EDE"/>
    <w:rsid w:val="005E096E"/>
    <w:rsid w:val="005E0BDE"/>
    <w:rsid w:val="005E28F7"/>
    <w:rsid w:val="005E4EF4"/>
    <w:rsid w:val="005E6BAB"/>
    <w:rsid w:val="005F0B51"/>
    <w:rsid w:val="005F745F"/>
    <w:rsid w:val="00600C1B"/>
    <w:rsid w:val="00602CDB"/>
    <w:rsid w:val="006034F6"/>
    <w:rsid w:val="00603D56"/>
    <w:rsid w:val="00604F0E"/>
    <w:rsid w:val="00605CF3"/>
    <w:rsid w:val="00611FA1"/>
    <w:rsid w:val="00616D58"/>
    <w:rsid w:val="006219A2"/>
    <w:rsid w:val="00635196"/>
    <w:rsid w:val="006361AA"/>
    <w:rsid w:val="00637966"/>
    <w:rsid w:val="00637E4E"/>
    <w:rsid w:val="00643424"/>
    <w:rsid w:val="0064429E"/>
    <w:rsid w:val="0064649D"/>
    <w:rsid w:val="00652BD1"/>
    <w:rsid w:val="006539C9"/>
    <w:rsid w:val="0065404D"/>
    <w:rsid w:val="00660A43"/>
    <w:rsid w:val="00666257"/>
    <w:rsid w:val="00671F1F"/>
    <w:rsid w:val="00673AEE"/>
    <w:rsid w:val="006744B3"/>
    <w:rsid w:val="006745BB"/>
    <w:rsid w:val="00674748"/>
    <w:rsid w:val="00675388"/>
    <w:rsid w:val="00676A21"/>
    <w:rsid w:val="00680979"/>
    <w:rsid w:val="0068199C"/>
    <w:rsid w:val="00682710"/>
    <w:rsid w:val="00685862"/>
    <w:rsid w:val="00686088"/>
    <w:rsid w:val="00691616"/>
    <w:rsid w:val="006919EF"/>
    <w:rsid w:val="006955CA"/>
    <w:rsid w:val="006961C2"/>
    <w:rsid w:val="006978FD"/>
    <w:rsid w:val="00697E8D"/>
    <w:rsid w:val="006A1BD8"/>
    <w:rsid w:val="006A3E84"/>
    <w:rsid w:val="006A454C"/>
    <w:rsid w:val="006A4BEB"/>
    <w:rsid w:val="006B7ACF"/>
    <w:rsid w:val="006B7ADE"/>
    <w:rsid w:val="006B7F48"/>
    <w:rsid w:val="006C1B66"/>
    <w:rsid w:val="006C1CDE"/>
    <w:rsid w:val="006C422E"/>
    <w:rsid w:val="006C42DC"/>
    <w:rsid w:val="006C5883"/>
    <w:rsid w:val="006C593C"/>
    <w:rsid w:val="006C5D33"/>
    <w:rsid w:val="006D181F"/>
    <w:rsid w:val="006D246F"/>
    <w:rsid w:val="006D2F5B"/>
    <w:rsid w:val="006D5B03"/>
    <w:rsid w:val="006E3EAA"/>
    <w:rsid w:val="006E4E2A"/>
    <w:rsid w:val="006E7375"/>
    <w:rsid w:val="006F0DE9"/>
    <w:rsid w:val="0070769F"/>
    <w:rsid w:val="00707FF3"/>
    <w:rsid w:val="00710C43"/>
    <w:rsid w:val="007124DC"/>
    <w:rsid w:val="00714366"/>
    <w:rsid w:val="00714D02"/>
    <w:rsid w:val="00720C41"/>
    <w:rsid w:val="0072222C"/>
    <w:rsid w:val="00722DCA"/>
    <w:rsid w:val="00724AC4"/>
    <w:rsid w:val="00724FCB"/>
    <w:rsid w:val="0073265F"/>
    <w:rsid w:val="00734122"/>
    <w:rsid w:val="00734904"/>
    <w:rsid w:val="00734C32"/>
    <w:rsid w:val="00735B76"/>
    <w:rsid w:val="00736277"/>
    <w:rsid w:val="007416BA"/>
    <w:rsid w:val="00741D96"/>
    <w:rsid w:val="0074298D"/>
    <w:rsid w:val="0075120B"/>
    <w:rsid w:val="007524E5"/>
    <w:rsid w:val="00753014"/>
    <w:rsid w:val="00757CF4"/>
    <w:rsid w:val="007618C5"/>
    <w:rsid w:val="00761B85"/>
    <w:rsid w:val="0077501B"/>
    <w:rsid w:val="0078177D"/>
    <w:rsid w:val="007819A2"/>
    <w:rsid w:val="00783CAF"/>
    <w:rsid w:val="00784331"/>
    <w:rsid w:val="00790B5E"/>
    <w:rsid w:val="00790C76"/>
    <w:rsid w:val="00792BFF"/>
    <w:rsid w:val="007A3504"/>
    <w:rsid w:val="007A51B8"/>
    <w:rsid w:val="007B0CEF"/>
    <w:rsid w:val="007B5581"/>
    <w:rsid w:val="007B75D1"/>
    <w:rsid w:val="007C08A9"/>
    <w:rsid w:val="007C0A4B"/>
    <w:rsid w:val="007C32CD"/>
    <w:rsid w:val="007C351B"/>
    <w:rsid w:val="007C4062"/>
    <w:rsid w:val="007C4847"/>
    <w:rsid w:val="007C5FB1"/>
    <w:rsid w:val="007D3398"/>
    <w:rsid w:val="007E0929"/>
    <w:rsid w:val="007E2147"/>
    <w:rsid w:val="007E2CC2"/>
    <w:rsid w:val="007E2DC9"/>
    <w:rsid w:val="007E5313"/>
    <w:rsid w:val="007E658B"/>
    <w:rsid w:val="007E7076"/>
    <w:rsid w:val="007F12C4"/>
    <w:rsid w:val="007F37F6"/>
    <w:rsid w:val="007F7E1D"/>
    <w:rsid w:val="00801493"/>
    <w:rsid w:val="00802477"/>
    <w:rsid w:val="0080366A"/>
    <w:rsid w:val="00803AAA"/>
    <w:rsid w:val="00815F9C"/>
    <w:rsid w:val="008167A4"/>
    <w:rsid w:val="00820490"/>
    <w:rsid w:val="00825716"/>
    <w:rsid w:val="0082580B"/>
    <w:rsid w:val="008301CA"/>
    <w:rsid w:val="0083288F"/>
    <w:rsid w:val="00833A29"/>
    <w:rsid w:val="00841D55"/>
    <w:rsid w:val="00843815"/>
    <w:rsid w:val="00843A90"/>
    <w:rsid w:val="00845741"/>
    <w:rsid w:val="008508EE"/>
    <w:rsid w:val="00857D26"/>
    <w:rsid w:val="0086167A"/>
    <w:rsid w:val="008629A0"/>
    <w:rsid w:val="008664C4"/>
    <w:rsid w:val="008677C8"/>
    <w:rsid w:val="0087127D"/>
    <w:rsid w:val="0087170F"/>
    <w:rsid w:val="00871D22"/>
    <w:rsid w:val="0087261F"/>
    <w:rsid w:val="00874DC9"/>
    <w:rsid w:val="008773E1"/>
    <w:rsid w:val="008809B1"/>
    <w:rsid w:val="008825D3"/>
    <w:rsid w:val="008869C5"/>
    <w:rsid w:val="00886A38"/>
    <w:rsid w:val="00890D76"/>
    <w:rsid w:val="0089389D"/>
    <w:rsid w:val="0089429D"/>
    <w:rsid w:val="00897386"/>
    <w:rsid w:val="008979EE"/>
    <w:rsid w:val="00897FCE"/>
    <w:rsid w:val="008A427D"/>
    <w:rsid w:val="008A459F"/>
    <w:rsid w:val="008A6C89"/>
    <w:rsid w:val="008B04DE"/>
    <w:rsid w:val="008B1F2D"/>
    <w:rsid w:val="008B1FCB"/>
    <w:rsid w:val="008B21AF"/>
    <w:rsid w:val="008B54D9"/>
    <w:rsid w:val="008C0618"/>
    <w:rsid w:val="008C0DC7"/>
    <w:rsid w:val="008C163F"/>
    <w:rsid w:val="008C298A"/>
    <w:rsid w:val="008C336A"/>
    <w:rsid w:val="008C73AE"/>
    <w:rsid w:val="008C7A82"/>
    <w:rsid w:val="008D20E7"/>
    <w:rsid w:val="008D2730"/>
    <w:rsid w:val="008D294F"/>
    <w:rsid w:val="008D2DF0"/>
    <w:rsid w:val="008D4B62"/>
    <w:rsid w:val="008E3E9C"/>
    <w:rsid w:val="008E5B93"/>
    <w:rsid w:val="008F2500"/>
    <w:rsid w:val="008F3974"/>
    <w:rsid w:val="008F3D5F"/>
    <w:rsid w:val="008F4B82"/>
    <w:rsid w:val="00907E0C"/>
    <w:rsid w:val="00907FBF"/>
    <w:rsid w:val="009103D6"/>
    <w:rsid w:val="0091512E"/>
    <w:rsid w:val="00920738"/>
    <w:rsid w:val="00923286"/>
    <w:rsid w:val="00924790"/>
    <w:rsid w:val="00927840"/>
    <w:rsid w:val="00930B07"/>
    <w:rsid w:val="00931F98"/>
    <w:rsid w:val="00933238"/>
    <w:rsid w:val="00934CC4"/>
    <w:rsid w:val="00934E7E"/>
    <w:rsid w:val="00935E5A"/>
    <w:rsid w:val="00940FEC"/>
    <w:rsid w:val="00941F4C"/>
    <w:rsid w:val="00942CEB"/>
    <w:rsid w:val="00944059"/>
    <w:rsid w:val="00944DEB"/>
    <w:rsid w:val="00952854"/>
    <w:rsid w:val="00953A0E"/>
    <w:rsid w:val="00957650"/>
    <w:rsid w:val="009576F6"/>
    <w:rsid w:val="009601B5"/>
    <w:rsid w:val="009719B3"/>
    <w:rsid w:val="009739B0"/>
    <w:rsid w:val="00974C37"/>
    <w:rsid w:val="0097783A"/>
    <w:rsid w:val="009809AE"/>
    <w:rsid w:val="0098302E"/>
    <w:rsid w:val="009851BB"/>
    <w:rsid w:val="009865DE"/>
    <w:rsid w:val="009879B2"/>
    <w:rsid w:val="00995859"/>
    <w:rsid w:val="00995A43"/>
    <w:rsid w:val="00996115"/>
    <w:rsid w:val="00997AED"/>
    <w:rsid w:val="00997FE6"/>
    <w:rsid w:val="009A00A3"/>
    <w:rsid w:val="009A03C0"/>
    <w:rsid w:val="009A2335"/>
    <w:rsid w:val="009A248A"/>
    <w:rsid w:val="009A4AD2"/>
    <w:rsid w:val="009A5BD1"/>
    <w:rsid w:val="009B6626"/>
    <w:rsid w:val="009C0BF4"/>
    <w:rsid w:val="009C1919"/>
    <w:rsid w:val="009C4259"/>
    <w:rsid w:val="009C48E4"/>
    <w:rsid w:val="009C67E7"/>
    <w:rsid w:val="009D1959"/>
    <w:rsid w:val="009D67C2"/>
    <w:rsid w:val="009E204B"/>
    <w:rsid w:val="009E232D"/>
    <w:rsid w:val="009E31C4"/>
    <w:rsid w:val="009E3DE3"/>
    <w:rsid w:val="009E56D1"/>
    <w:rsid w:val="009E6380"/>
    <w:rsid w:val="009F1469"/>
    <w:rsid w:val="009F1EE2"/>
    <w:rsid w:val="009F318B"/>
    <w:rsid w:val="00A037BA"/>
    <w:rsid w:val="00A03B8F"/>
    <w:rsid w:val="00A076A4"/>
    <w:rsid w:val="00A10937"/>
    <w:rsid w:val="00A17C33"/>
    <w:rsid w:val="00A24F66"/>
    <w:rsid w:val="00A27B6C"/>
    <w:rsid w:val="00A31247"/>
    <w:rsid w:val="00A34421"/>
    <w:rsid w:val="00A350E2"/>
    <w:rsid w:val="00A37E97"/>
    <w:rsid w:val="00A44F73"/>
    <w:rsid w:val="00A45ED5"/>
    <w:rsid w:val="00A50392"/>
    <w:rsid w:val="00A50F7D"/>
    <w:rsid w:val="00A5307C"/>
    <w:rsid w:val="00A5608E"/>
    <w:rsid w:val="00A5717E"/>
    <w:rsid w:val="00A57C80"/>
    <w:rsid w:val="00A610D0"/>
    <w:rsid w:val="00A611AC"/>
    <w:rsid w:val="00A6331D"/>
    <w:rsid w:val="00A6346D"/>
    <w:rsid w:val="00A73546"/>
    <w:rsid w:val="00A8217B"/>
    <w:rsid w:val="00A826F9"/>
    <w:rsid w:val="00A849A0"/>
    <w:rsid w:val="00A84B31"/>
    <w:rsid w:val="00A8668B"/>
    <w:rsid w:val="00A92A01"/>
    <w:rsid w:val="00A92C8A"/>
    <w:rsid w:val="00A92E31"/>
    <w:rsid w:val="00A93BF0"/>
    <w:rsid w:val="00A97C9A"/>
    <w:rsid w:val="00A97CA8"/>
    <w:rsid w:val="00AA72C7"/>
    <w:rsid w:val="00AB0C82"/>
    <w:rsid w:val="00AB1290"/>
    <w:rsid w:val="00AB6C94"/>
    <w:rsid w:val="00AC5B3F"/>
    <w:rsid w:val="00AC74D2"/>
    <w:rsid w:val="00AD130C"/>
    <w:rsid w:val="00AD2102"/>
    <w:rsid w:val="00AD25C2"/>
    <w:rsid w:val="00AD3C2A"/>
    <w:rsid w:val="00AD4942"/>
    <w:rsid w:val="00AD4AAA"/>
    <w:rsid w:val="00AD5BE5"/>
    <w:rsid w:val="00AE14F3"/>
    <w:rsid w:val="00AE3A27"/>
    <w:rsid w:val="00AE4110"/>
    <w:rsid w:val="00AE519B"/>
    <w:rsid w:val="00AE53AC"/>
    <w:rsid w:val="00AE53DB"/>
    <w:rsid w:val="00AE63E7"/>
    <w:rsid w:val="00AF017B"/>
    <w:rsid w:val="00AF1B5A"/>
    <w:rsid w:val="00AF66B2"/>
    <w:rsid w:val="00B0020D"/>
    <w:rsid w:val="00B00F4F"/>
    <w:rsid w:val="00B02629"/>
    <w:rsid w:val="00B028DA"/>
    <w:rsid w:val="00B042FE"/>
    <w:rsid w:val="00B04452"/>
    <w:rsid w:val="00B07678"/>
    <w:rsid w:val="00B15E43"/>
    <w:rsid w:val="00B168D4"/>
    <w:rsid w:val="00B22426"/>
    <w:rsid w:val="00B23AA7"/>
    <w:rsid w:val="00B30A66"/>
    <w:rsid w:val="00B37E13"/>
    <w:rsid w:val="00B40E04"/>
    <w:rsid w:val="00B424E8"/>
    <w:rsid w:val="00B46626"/>
    <w:rsid w:val="00B508B1"/>
    <w:rsid w:val="00B52902"/>
    <w:rsid w:val="00B53D49"/>
    <w:rsid w:val="00B557FB"/>
    <w:rsid w:val="00B56462"/>
    <w:rsid w:val="00B61244"/>
    <w:rsid w:val="00B620AB"/>
    <w:rsid w:val="00B62D09"/>
    <w:rsid w:val="00B62F70"/>
    <w:rsid w:val="00B642E6"/>
    <w:rsid w:val="00B66689"/>
    <w:rsid w:val="00B676CA"/>
    <w:rsid w:val="00B7130D"/>
    <w:rsid w:val="00B7179F"/>
    <w:rsid w:val="00B71A32"/>
    <w:rsid w:val="00B762DE"/>
    <w:rsid w:val="00B766DE"/>
    <w:rsid w:val="00B7786E"/>
    <w:rsid w:val="00B77FDF"/>
    <w:rsid w:val="00B80450"/>
    <w:rsid w:val="00B8078E"/>
    <w:rsid w:val="00B80C9C"/>
    <w:rsid w:val="00B83106"/>
    <w:rsid w:val="00B87072"/>
    <w:rsid w:val="00B87BFA"/>
    <w:rsid w:val="00B90C60"/>
    <w:rsid w:val="00B9203E"/>
    <w:rsid w:val="00B926A8"/>
    <w:rsid w:val="00B92CD7"/>
    <w:rsid w:val="00B96510"/>
    <w:rsid w:val="00B97E99"/>
    <w:rsid w:val="00BA372E"/>
    <w:rsid w:val="00BA41C9"/>
    <w:rsid w:val="00BA4BC1"/>
    <w:rsid w:val="00BA51C5"/>
    <w:rsid w:val="00BA78F5"/>
    <w:rsid w:val="00BB2996"/>
    <w:rsid w:val="00BB49AC"/>
    <w:rsid w:val="00BB6FEE"/>
    <w:rsid w:val="00BC140D"/>
    <w:rsid w:val="00BC2B6F"/>
    <w:rsid w:val="00BC478B"/>
    <w:rsid w:val="00BD6A02"/>
    <w:rsid w:val="00BD7187"/>
    <w:rsid w:val="00BE0471"/>
    <w:rsid w:val="00BE48EB"/>
    <w:rsid w:val="00BF0D3F"/>
    <w:rsid w:val="00BF1B42"/>
    <w:rsid w:val="00BF2856"/>
    <w:rsid w:val="00BF45F7"/>
    <w:rsid w:val="00BF4822"/>
    <w:rsid w:val="00C01640"/>
    <w:rsid w:val="00C02EB0"/>
    <w:rsid w:val="00C04832"/>
    <w:rsid w:val="00C077F8"/>
    <w:rsid w:val="00C07E6E"/>
    <w:rsid w:val="00C11D56"/>
    <w:rsid w:val="00C13413"/>
    <w:rsid w:val="00C13439"/>
    <w:rsid w:val="00C16D34"/>
    <w:rsid w:val="00C26BB3"/>
    <w:rsid w:val="00C322D9"/>
    <w:rsid w:val="00C35637"/>
    <w:rsid w:val="00C35E7B"/>
    <w:rsid w:val="00C35F1D"/>
    <w:rsid w:val="00C43105"/>
    <w:rsid w:val="00C44945"/>
    <w:rsid w:val="00C471E5"/>
    <w:rsid w:val="00C52923"/>
    <w:rsid w:val="00C540D8"/>
    <w:rsid w:val="00C61749"/>
    <w:rsid w:val="00C62178"/>
    <w:rsid w:val="00C626A8"/>
    <w:rsid w:val="00C63FEC"/>
    <w:rsid w:val="00C72658"/>
    <w:rsid w:val="00C728A9"/>
    <w:rsid w:val="00C7590C"/>
    <w:rsid w:val="00C77D64"/>
    <w:rsid w:val="00C85554"/>
    <w:rsid w:val="00C85654"/>
    <w:rsid w:val="00C856E9"/>
    <w:rsid w:val="00C85B83"/>
    <w:rsid w:val="00C86E77"/>
    <w:rsid w:val="00C92658"/>
    <w:rsid w:val="00C93364"/>
    <w:rsid w:val="00C944D2"/>
    <w:rsid w:val="00C97706"/>
    <w:rsid w:val="00CA1766"/>
    <w:rsid w:val="00CA71BD"/>
    <w:rsid w:val="00CA7770"/>
    <w:rsid w:val="00CB4775"/>
    <w:rsid w:val="00CC4B4D"/>
    <w:rsid w:val="00CC74F8"/>
    <w:rsid w:val="00CD1FDC"/>
    <w:rsid w:val="00CD2259"/>
    <w:rsid w:val="00CD3881"/>
    <w:rsid w:val="00CD627A"/>
    <w:rsid w:val="00CD7C7D"/>
    <w:rsid w:val="00CE1A81"/>
    <w:rsid w:val="00CE1C54"/>
    <w:rsid w:val="00CE5076"/>
    <w:rsid w:val="00CE6D06"/>
    <w:rsid w:val="00CF1EC9"/>
    <w:rsid w:val="00CF2ECB"/>
    <w:rsid w:val="00CF36D6"/>
    <w:rsid w:val="00CF3F0F"/>
    <w:rsid w:val="00CF6380"/>
    <w:rsid w:val="00D07389"/>
    <w:rsid w:val="00D077F6"/>
    <w:rsid w:val="00D10390"/>
    <w:rsid w:val="00D12897"/>
    <w:rsid w:val="00D150E0"/>
    <w:rsid w:val="00D16D51"/>
    <w:rsid w:val="00D2006E"/>
    <w:rsid w:val="00D20071"/>
    <w:rsid w:val="00D25D8D"/>
    <w:rsid w:val="00D303E8"/>
    <w:rsid w:val="00D31148"/>
    <w:rsid w:val="00D326BA"/>
    <w:rsid w:val="00D32745"/>
    <w:rsid w:val="00D368F7"/>
    <w:rsid w:val="00D37D5C"/>
    <w:rsid w:val="00D40FB5"/>
    <w:rsid w:val="00D419EA"/>
    <w:rsid w:val="00D43167"/>
    <w:rsid w:val="00D4412A"/>
    <w:rsid w:val="00D53C75"/>
    <w:rsid w:val="00D54D49"/>
    <w:rsid w:val="00D561CC"/>
    <w:rsid w:val="00D56D91"/>
    <w:rsid w:val="00D63794"/>
    <w:rsid w:val="00D647F3"/>
    <w:rsid w:val="00D64CE6"/>
    <w:rsid w:val="00D6797C"/>
    <w:rsid w:val="00D73D36"/>
    <w:rsid w:val="00D74535"/>
    <w:rsid w:val="00D77A23"/>
    <w:rsid w:val="00D80219"/>
    <w:rsid w:val="00D916EF"/>
    <w:rsid w:val="00D92F42"/>
    <w:rsid w:val="00D933DD"/>
    <w:rsid w:val="00D93F5A"/>
    <w:rsid w:val="00D94C75"/>
    <w:rsid w:val="00D94EDC"/>
    <w:rsid w:val="00DA3F7A"/>
    <w:rsid w:val="00DA598F"/>
    <w:rsid w:val="00DA747F"/>
    <w:rsid w:val="00DA7A9C"/>
    <w:rsid w:val="00DB0E58"/>
    <w:rsid w:val="00DB1484"/>
    <w:rsid w:val="00DB1FA7"/>
    <w:rsid w:val="00DB535C"/>
    <w:rsid w:val="00DB6690"/>
    <w:rsid w:val="00DB70D6"/>
    <w:rsid w:val="00DB7545"/>
    <w:rsid w:val="00DB7912"/>
    <w:rsid w:val="00DB7BE3"/>
    <w:rsid w:val="00DC01C8"/>
    <w:rsid w:val="00DC23D5"/>
    <w:rsid w:val="00DC4D6E"/>
    <w:rsid w:val="00DC61CD"/>
    <w:rsid w:val="00DD11A1"/>
    <w:rsid w:val="00DD1C67"/>
    <w:rsid w:val="00DD22D5"/>
    <w:rsid w:val="00DD3550"/>
    <w:rsid w:val="00DD3BA3"/>
    <w:rsid w:val="00DD5CB5"/>
    <w:rsid w:val="00DE02DA"/>
    <w:rsid w:val="00DE1ACA"/>
    <w:rsid w:val="00DE2BA6"/>
    <w:rsid w:val="00DE3FB5"/>
    <w:rsid w:val="00DE5743"/>
    <w:rsid w:val="00DE66F9"/>
    <w:rsid w:val="00DF3675"/>
    <w:rsid w:val="00DF59E0"/>
    <w:rsid w:val="00DF69BA"/>
    <w:rsid w:val="00DF7575"/>
    <w:rsid w:val="00E062FD"/>
    <w:rsid w:val="00E06FE2"/>
    <w:rsid w:val="00E0773A"/>
    <w:rsid w:val="00E07A29"/>
    <w:rsid w:val="00E10A2F"/>
    <w:rsid w:val="00E10C34"/>
    <w:rsid w:val="00E13188"/>
    <w:rsid w:val="00E16D15"/>
    <w:rsid w:val="00E200EB"/>
    <w:rsid w:val="00E23197"/>
    <w:rsid w:val="00E23248"/>
    <w:rsid w:val="00E23B34"/>
    <w:rsid w:val="00E2437C"/>
    <w:rsid w:val="00E3105C"/>
    <w:rsid w:val="00E32248"/>
    <w:rsid w:val="00E33A0B"/>
    <w:rsid w:val="00E35034"/>
    <w:rsid w:val="00E36461"/>
    <w:rsid w:val="00E416A1"/>
    <w:rsid w:val="00E4378A"/>
    <w:rsid w:val="00E43C5E"/>
    <w:rsid w:val="00E44EF3"/>
    <w:rsid w:val="00E45038"/>
    <w:rsid w:val="00E469C6"/>
    <w:rsid w:val="00E46C95"/>
    <w:rsid w:val="00E513B3"/>
    <w:rsid w:val="00E52135"/>
    <w:rsid w:val="00E533C1"/>
    <w:rsid w:val="00E53959"/>
    <w:rsid w:val="00E555B1"/>
    <w:rsid w:val="00E56358"/>
    <w:rsid w:val="00E60CA1"/>
    <w:rsid w:val="00E621F5"/>
    <w:rsid w:val="00E63745"/>
    <w:rsid w:val="00E6664A"/>
    <w:rsid w:val="00E66739"/>
    <w:rsid w:val="00E7261F"/>
    <w:rsid w:val="00E7411D"/>
    <w:rsid w:val="00E75CFE"/>
    <w:rsid w:val="00E75F0D"/>
    <w:rsid w:val="00E76747"/>
    <w:rsid w:val="00E80555"/>
    <w:rsid w:val="00E812F7"/>
    <w:rsid w:val="00E83E8C"/>
    <w:rsid w:val="00E85FEC"/>
    <w:rsid w:val="00E87681"/>
    <w:rsid w:val="00E91EBC"/>
    <w:rsid w:val="00E93C64"/>
    <w:rsid w:val="00EA6479"/>
    <w:rsid w:val="00EA7FE4"/>
    <w:rsid w:val="00EB5AA6"/>
    <w:rsid w:val="00EB5D5D"/>
    <w:rsid w:val="00EB78BF"/>
    <w:rsid w:val="00EC0514"/>
    <w:rsid w:val="00EC11BC"/>
    <w:rsid w:val="00EC2EA4"/>
    <w:rsid w:val="00EC3A24"/>
    <w:rsid w:val="00EC3F0D"/>
    <w:rsid w:val="00EC61AB"/>
    <w:rsid w:val="00ED6D31"/>
    <w:rsid w:val="00EE0901"/>
    <w:rsid w:val="00EE0D0C"/>
    <w:rsid w:val="00EE3862"/>
    <w:rsid w:val="00EE61D0"/>
    <w:rsid w:val="00EF0F24"/>
    <w:rsid w:val="00EF1BAD"/>
    <w:rsid w:val="00EF4731"/>
    <w:rsid w:val="00EF6976"/>
    <w:rsid w:val="00F01508"/>
    <w:rsid w:val="00F0324D"/>
    <w:rsid w:val="00F054A7"/>
    <w:rsid w:val="00F074B5"/>
    <w:rsid w:val="00F10268"/>
    <w:rsid w:val="00F12D2E"/>
    <w:rsid w:val="00F13696"/>
    <w:rsid w:val="00F13D84"/>
    <w:rsid w:val="00F15409"/>
    <w:rsid w:val="00F15E42"/>
    <w:rsid w:val="00F15E9B"/>
    <w:rsid w:val="00F1624D"/>
    <w:rsid w:val="00F16B29"/>
    <w:rsid w:val="00F17B33"/>
    <w:rsid w:val="00F21ABD"/>
    <w:rsid w:val="00F2450B"/>
    <w:rsid w:val="00F24AC6"/>
    <w:rsid w:val="00F2618C"/>
    <w:rsid w:val="00F33279"/>
    <w:rsid w:val="00F334C6"/>
    <w:rsid w:val="00F33FFB"/>
    <w:rsid w:val="00F408A3"/>
    <w:rsid w:val="00F41E95"/>
    <w:rsid w:val="00F42391"/>
    <w:rsid w:val="00F43564"/>
    <w:rsid w:val="00F46A0E"/>
    <w:rsid w:val="00F47DC3"/>
    <w:rsid w:val="00F50920"/>
    <w:rsid w:val="00F52EE0"/>
    <w:rsid w:val="00F54266"/>
    <w:rsid w:val="00F5501E"/>
    <w:rsid w:val="00F6510B"/>
    <w:rsid w:val="00F674FF"/>
    <w:rsid w:val="00F6760C"/>
    <w:rsid w:val="00F70426"/>
    <w:rsid w:val="00F725DD"/>
    <w:rsid w:val="00F72B82"/>
    <w:rsid w:val="00F72D5A"/>
    <w:rsid w:val="00F72FBD"/>
    <w:rsid w:val="00F82621"/>
    <w:rsid w:val="00F86DFF"/>
    <w:rsid w:val="00F961CC"/>
    <w:rsid w:val="00F977D5"/>
    <w:rsid w:val="00F97B11"/>
    <w:rsid w:val="00F97BC9"/>
    <w:rsid w:val="00FA0A18"/>
    <w:rsid w:val="00FA33AA"/>
    <w:rsid w:val="00FA65C4"/>
    <w:rsid w:val="00FA72A4"/>
    <w:rsid w:val="00FC10CE"/>
    <w:rsid w:val="00FC1F5F"/>
    <w:rsid w:val="00FC1F72"/>
    <w:rsid w:val="00FC2B32"/>
    <w:rsid w:val="00FC2F48"/>
    <w:rsid w:val="00FC3391"/>
    <w:rsid w:val="00FC4764"/>
    <w:rsid w:val="00FC49E4"/>
    <w:rsid w:val="00FC5B29"/>
    <w:rsid w:val="00FC632C"/>
    <w:rsid w:val="00FC68D5"/>
    <w:rsid w:val="00FD10E5"/>
    <w:rsid w:val="00FD124D"/>
    <w:rsid w:val="00FD2CED"/>
    <w:rsid w:val="00FD4994"/>
    <w:rsid w:val="00FD73E7"/>
    <w:rsid w:val="00FE00AB"/>
    <w:rsid w:val="00FE0DA4"/>
    <w:rsid w:val="00FE2931"/>
    <w:rsid w:val="00FE36CD"/>
    <w:rsid w:val="00FE424E"/>
    <w:rsid w:val="00FF3899"/>
    <w:rsid w:val="00FF392A"/>
    <w:rsid w:val="00FF3949"/>
    <w:rsid w:val="00FF4C41"/>
    <w:rsid w:val="00FF539C"/>
    <w:rsid w:val="00FF5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BB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97C"/>
    <w:pPr>
      <w:spacing w:before="240"/>
    </w:pPr>
    <w:rPr>
      <w:sz w:val="24"/>
    </w:rPr>
  </w:style>
  <w:style w:type="paragraph" w:styleId="Heading6">
    <w:name w:val="heading 6"/>
    <w:basedOn w:val="Normal"/>
    <w:next w:val="Normal"/>
    <w:qFormat/>
    <w:rsid w:val="0020497C"/>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497C"/>
    <w:pPr>
      <w:tabs>
        <w:tab w:val="center" w:pos="4153"/>
        <w:tab w:val="right" w:pos="8306"/>
      </w:tabs>
    </w:pPr>
  </w:style>
  <w:style w:type="character" w:styleId="PageNumber">
    <w:name w:val="page number"/>
    <w:basedOn w:val="DefaultParagraphFont"/>
    <w:rsid w:val="0020497C"/>
  </w:style>
  <w:style w:type="paragraph" w:styleId="BalloonText">
    <w:name w:val="Balloon Text"/>
    <w:basedOn w:val="Normal"/>
    <w:semiHidden/>
    <w:rsid w:val="003E16A3"/>
    <w:rPr>
      <w:rFonts w:ascii="Tahoma" w:hAnsi="Tahoma" w:cs="Tahoma"/>
      <w:sz w:val="16"/>
      <w:szCs w:val="16"/>
    </w:rPr>
  </w:style>
  <w:style w:type="paragraph" w:styleId="Footer">
    <w:name w:val="footer"/>
    <w:basedOn w:val="Normal"/>
    <w:rsid w:val="003E16A3"/>
    <w:pPr>
      <w:tabs>
        <w:tab w:val="center" w:pos="4153"/>
        <w:tab w:val="right" w:pos="8306"/>
      </w:tabs>
    </w:pPr>
  </w:style>
  <w:style w:type="paragraph" w:styleId="BodyText2">
    <w:name w:val="Body Text 2"/>
    <w:basedOn w:val="Normal"/>
    <w:rsid w:val="00DE2BA6"/>
    <w:pPr>
      <w:spacing w:before="0"/>
    </w:pPr>
    <w:rPr>
      <w:color w:val="000000"/>
      <w:lang w:eastAsia="en-US"/>
    </w:rPr>
  </w:style>
  <w:style w:type="paragraph" w:customStyle="1" w:styleId="Char">
    <w:name w:val="Char"/>
    <w:basedOn w:val="Normal"/>
    <w:rsid w:val="00B508B1"/>
    <w:pPr>
      <w:spacing w:before="0"/>
    </w:pPr>
    <w:rPr>
      <w:rFonts w:ascii="Arial" w:hAnsi="Arial"/>
      <w:sz w:val="22"/>
      <w:lang w:eastAsia="en-US"/>
    </w:rPr>
  </w:style>
  <w:style w:type="character" w:styleId="CommentReference">
    <w:name w:val="annotation reference"/>
    <w:basedOn w:val="DefaultParagraphFont"/>
    <w:semiHidden/>
    <w:rsid w:val="009809AE"/>
    <w:rPr>
      <w:sz w:val="16"/>
      <w:szCs w:val="16"/>
    </w:rPr>
  </w:style>
  <w:style w:type="paragraph" w:styleId="CommentText">
    <w:name w:val="annotation text"/>
    <w:basedOn w:val="Normal"/>
    <w:semiHidden/>
    <w:rsid w:val="009809AE"/>
    <w:rPr>
      <w:sz w:val="20"/>
    </w:rPr>
  </w:style>
  <w:style w:type="paragraph" w:styleId="CommentSubject">
    <w:name w:val="annotation subject"/>
    <w:basedOn w:val="CommentText"/>
    <w:next w:val="CommentText"/>
    <w:semiHidden/>
    <w:rsid w:val="009809AE"/>
    <w:rPr>
      <w:b/>
      <w:bCs/>
    </w:rPr>
  </w:style>
  <w:style w:type="table" w:styleId="TableGrid">
    <w:name w:val="Table Grid"/>
    <w:basedOn w:val="TableNormal"/>
    <w:rsid w:val="004D2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97A7D"/>
    <w:rPr>
      <w:color w:val="0000FF"/>
      <w:u w:val="single"/>
    </w:rPr>
  </w:style>
  <w:style w:type="paragraph" w:styleId="ListParagraph">
    <w:name w:val="List Paragraph"/>
    <w:basedOn w:val="Normal"/>
    <w:uiPriority w:val="34"/>
    <w:qFormat/>
    <w:rsid w:val="00005935"/>
    <w:pPr>
      <w:ind w:left="720"/>
      <w:contextualSpacing/>
    </w:pPr>
  </w:style>
  <w:style w:type="paragraph" w:customStyle="1" w:styleId="Char0">
    <w:name w:val="Char"/>
    <w:basedOn w:val="Normal"/>
    <w:rsid w:val="009D1959"/>
    <w:pPr>
      <w:spacing w:before="0"/>
    </w:pPr>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97C"/>
    <w:pPr>
      <w:spacing w:before="240"/>
    </w:pPr>
    <w:rPr>
      <w:sz w:val="24"/>
    </w:rPr>
  </w:style>
  <w:style w:type="paragraph" w:styleId="Heading6">
    <w:name w:val="heading 6"/>
    <w:basedOn w:val="Normal"/>
    <w:next w:val="Normal"/>
    <w:qFormat/>
    <w:rsid w:val="0020497C"/>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497C"/>
    <w:pPr>
      <w:tabs>
        <w:tab w:val="center" w:pos="4153"/>
        <w:tab w:val="right" w:pos="8306"/>
      </w:tabs>
    </w:pPr>
  </w:style>
  <w:style w:type="character" w:styleId="PageNumber">
    <w:name w:val="page number"/>
    <w:basedOn w:val="DefaultParagraphFont"/>
    <w:rsid w:val="0020497C"/>
  </w:style>
  <w:style w:type="paragraph" w:styleId="BalloonText">
    <w:name w:val="Balloon Text"/>
    <w:basedOn w:val="Normal"/>
    <w:semiHidden/>
    <w:rsid w:val="003E16A3"/>
    <w:rPr>
      <w:rFonts w:ascii="Tahoma" w:hAnsi="Tahoma" w:cs="Tahoma"/>
      <w:sz w:val="16"/>
      <w:szCs w:val="16"/>
    </w:rPr>
  </w:style>
  <w:style w:type="paragraph" w:styleId="Footer">
    <w:name w:val="footer"/>
    <w:basedOn w:val="Normal"/>
    <w:rsid w:val="003E16A3"/>
    <w:pPr>
      <w:tabs>
        <w:tab w:val="center" w:pos="4153"/>
        <w:tab w:val="right" w:pos="8306"/>
      </w:tabs>
    </w:pPr>
  </w:style>
  <w:style w:type="paragraph" w:styleId="BodyText2">
    <w:name w:val="Body Text 2"/>
    <w:basedOn w:val="Normal"/>
    <w:rsid w:val="00DE2BA6"/>
    <w:pPr>
      <w:spacing w:before="0"/>
    </w:pPr>
    <w:rPr>
      <w:color w:val="000000"/>
      <w:lang w:eastAsia="en-US"/>
    </w:rPr>
  </w:style>
  <w:style w:type="paragraph" w:customStyle="1" w:styleId="Char">
    <w:name w:val="Char"/>
    <w:basedOn w:val="Normal"/>
    <w:rsid w:val="00B508B1"/>
    <w:pPr>
      <w:spacing w:before="0"/>
    </w:pPr>
    <w:rPr>
      <w:rFonts w:ascii="Arial" w:hAnsi="Arial"/>
      <w:sz w:val="22"/>
      <w:lang w:eastAsia="en-US"/>
    </w:rPr>
  </w:style>
  <w:style w:type="character" w:styleId="CommentReference">
    <w:name w:val="annotation reference"/>
    <w:basedOn w:val="DefaultParagraphFont"/>
    <w:semiHidden/>
    <w:rsid w:val="009809AE"/>
    <w:rPr>
      <w:sz w:val="16"/>
      <w:szCs w:val="16"/>
    </w:rPr>
  </w:style>
  <w:style w:type="paragraph" w:styleId="CommentText">
    <w:name w:val="annotation text"/>
    <w:basedOn w:val="Normal"/>
    <w:semiHidden/>
    <w:rsid w:val="009809AE"/>
    <w:rPr>
      <w:sz w:val="20"/>
    </w:rPr>
  </w:style>
  <w:style w:type="paragraph" w:styleId="CommentSubject">
    <w:name w:val="annotation subject"/>
    <w:basedOn w:val="CommentText"/>
    <w:next w:val="CommentText"/>
    <w:semiHidden/>
    <w:rsid w:val="009809AE"/>
    <w:rPr>
      <w:b/>
      <w:bCs/>
    </w:rPr>
  </w:style>
  <w:style w:type="table" w:styleId="TableGrid">
    <w:name w:val="Table Grid"/>
    <w:basedOn w:val="TableNormal"/>
    <w:rsid w:val="004D2F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97A7D"/>
    <w:rPr>
      <w:color w:val="0000FF"/>
      <w:u w:val="single"/>
    </w:rPr>
  </w:style>
  <w:style w:type="paragraph" w:styleId="ListParagraph">
    <w:name w:val="List Paragraph"/>
    <w:basedOn w:val="Normal"/>
    <w:uiPriority w:val="34"/>
    <w:qFormat/>
    <w:rsid w:val="00005935"/>
    <w:pPr>
      <w:ind w:left="720"/>
      <w:contextualSpacing/>
    </w:pPr>
  </w:style>
  <w:style w:type="paragraph" w:customStyle="1" w:styleId="Char0">
    <w:name w:val="Char"/>
    <w:basedOn w:val="Normal"/>
    <w:rsid w:val="009D1959"/>
    <w:pPr>
      <w:spacing w:before="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1074">
      <w:bodyDiv w:val="1"/>
      <w:marLeft w:val="0"/>
      <w:marRight w:val="0"/>
      <w:marTop w:val="0"/>
      <w:marBottom w:val="0"/>
      <w:divBdr>
        <w:top w:val="none" w:sz="0" w:space="0" w:color="auto"/>
        <w:left w:val="none" w:sz="0" w:space="0" w:color="auto"/>
        <w:bottom w:val="none" w:sz="0" w:space="0" w:color="auto"/>
        <w:right w:val="none" w:sz="0" w:space="0" w:color="auto"/>
      </w:divBdr>
    </w:div>
    <w:div w:id="701053126">
      <w:bodyDiv w:val="1"/>
      <w:marLeft w:val="0"/>
      <w:marRight w:val="0"/>
      <w:marTop w:val="0"/>
      <w:marBottom w:val="0"/>
      <w:divBdr>
        <w:top w:val="none" w:sz="0" w:space="0" w:color="auto"/>
        <w:left w:val="none" w:sz="0" w:space="0" w:color="auto"/>
        <w:bottom w:val="none" w:sz="0" w:space="0" w:color="auto"/>
        <w:right w:val="none" w:sz="0" w:space="0" w:color="auto"/>
      </w:divBdr>
    </w:div>
    <w:div w:id="1472942051">
      <w:bodyDiv w:val="1"/>
      <w:marLeft w:val="0"/>
      <w:marRight w:val="0"/>
      <w:marTop w:val="0"/>
      <w:marBottom w:val="0"/>
      <w:divBdr>
        <w:top w:val="none" w:sz="0" w:space="0" w:color="auto"/>
        <w:left w:val="none" w:sz="0" w:space="0" w:color="auto"/>
        <w:bottom w:val="none" w:sz="0" w:space="0" w:color="auto"/>
        <w:right w:val="none" w:sz="0" w:space="0" w:color="auto"/>
      </w:divBdr>
      <w:divsChild>
        <w:div w:id="648360182">
          <w:marLeft w:val="0"/>
          <w:marRight w:val="0"/>
          <w:marTop w:val="0"/>
          <w:marBottom w:val="0"/>
          <w:divBdr>
            <w:top w:val="none" w:sz="0" w:space="0" w:color="auto"/>
            <w:left w:val="none" w:sz="0" w:space="0" w:color="auto"/>
            <w:bottom w:val="none" w:sz="0" w:space="0" w:color="auto"/>
            <w:right w:val="none" w:sz="0" w:space="0" w:color="auto"/>
          </w:divBdr>
          <w:divsChild>
            <w:div w:id="736439370">
              <w:marLeft w:val="0"/>
              <w:marRight w:val="0"/>
              <w:marTop w:val="0"/>
              <w:marBottom w:val="0"/>
              <w:divBdr>
                <w:top w:val="none" w:sz="0" w:space="0" w:color="auto"/>
                <w:left w:val="none" w:sz="0" w:space="0" w:color="auto"/>
                <w:bottom w:val="none" w:sz="0" w:space="0" w:color="auto"/>
                <w:right w:val="none" w:sz="0" w:space="0" w:color="auto"/>
              </w:divBdr>
              <w:divsChild>
                <w:div w:id="397681">
                  <w:marLeft w:val="0"/>
                  <w:marRight w:val="0"/>
                  <w:marTop w:val="0"/>
                  <w:marBottom w:val="0"/>
                  <w:divBdr>
                    <w:top w:val="none" w:sz="0" w:space="0" w:color="auto"/>
                    <w:left w:val="none" w:sz="0" w:space="0" w:color="auto"/>
                    <w:bottom w:val="none" w:sz="0" w:space="0" w:color="auto"/>
                    <w:right w:val="none" w:sz="0" w:space="0" w:color="auto"/>
                  </w:divBdr>
                  <w:divsChild>
                    <w:div w:id="1609192437">
                      <w:marLeft w:val="0"/>
                      <w:marRight w:val="0"/>
                      <w:marTop w:val="0"/>
                      <w:marBottom w:val="0"/>
                      <w:divBdr>
                        <w:top w:val="none" w:sz="0" w:space="0" w:color="auto"/>
                        <w:left w:val="none" w:sz="0" w:space="0" w:color="auto"/>
                        <w:bottom w:val="none" w:sz="0" w:space="0" w:color="auto"/>
                        <w:right w:val="none" w:sz="0" w:space="0" w:color="auto"/>
                      </w:divBdr>
                      <w:divsChild>
                        <w:div w:id="1550141220">
                          <w:marLeft w:val="0"/>
                          <w:marRight w:val="0"/>
                          <w:marTop w:val="0"/>
                          <w:marBottom w:val="0"/>
                          <w:divBdr>
                            <w:top w:val="single" w:sz="4" w:space="0" w:color="828282"/>
                            <w:left w:val="single" w:sz="4" w:space="0" w:color="828282"/>
                            <w:bottom w:val="single" w:sz="4" w:space="0" w:color="828282"/>
                            <w:right w:val="single" w:sz="4" w:space="0" w:color="828282"/>
                          </w:divBdr>
                          <w:divsChild>
                            <w:div w:id="2074110582">
                              <w:marLeft w:val="0"/>
                              <w:marRight w:val="0"/>
                              <w:marTop w:val="0"/>
                              <w:marBottom w:val="0"/>
                              <w:divBdr>
                                <w:top w:val="none" w:sz="0" w:space="0" w:color="auto"/>
                                <w:left w:val="none" w:sz="0" w:space="0" w:color="auto"/>
                                <w:bottom w:val="none" w:sz="0" w:space="0" w:color="auto"/>
                                <w:right w:val="none" w:sz="0" w:space="0" w:color="auto"/>
                              </w:divBdr>
                              <w:divsChild>
                                <w:div w:id="1982541954">
                                  <w:marLeft w:val="0"/>
                                  <w:marRight w:val="0"/>
                                  <w:marTop w:val="0"/>
                                  <w:marBottom w:val="0"/>
                                  <w:divBdr>
                                    <w:top w:val="none" w:sz="0" w:space="0" w:color="auto"/>
                                    <w:left w:val="none" w:sz="0" w:space="0" w:color="auto"/>
                                    <w:bottom w:val="none" w:sz="0" w:space="0" w:color="auto"/>
                                    <w:right w:val="none" w:sz="0" w:space="0" w:color="auto"/>
                                  </w:divBdr>
                                  <w:divsChild>
                                    <w:div w:id="1758791360">
                                      <w:marLeft w:val="0"/>
                                      <w:marRight w:val="0"/>
                                      <w:marTop w:val="0"/>
                                      <w:marBottom w:val="0"/>
                                      <w:divBdr>
                                        <w:top w:val="none" w:sz="0" w:space="0" w:color="auto"/>
                                        <w:left w:val="none" w:sz="0" w:space="0" w:color="auto"/>
                                        <w:bottom w:val="none" w:sz="0" w:space="0" w:color="auto"/>
                                        <w:right w:val="none" w:sz="0" w:space="0" w:color="auto"/>
                                      </w:divBdr>
                                      <w:divsChild>
                                        <w:div w:id="514853548">
                                          <w:marLeft w:val="0"/>
                                          <w:marRight w:val="0"/>
                                          <w:marTop w:val="0"/>
                                          <w:marBottom w:val="0"/>
                                          <w:divBdr>
                                            <w:top w:val="none" w:sz="0" w:space="0" w:color="auto"/>
                                            <w:left w:val="none" w:sz="0" w:space="0" w:color="auto"/>
                                            <w:bottom w:val="none" w:sz="0" w:space="0" w:color="auto"/>
                                            <w:right w:val="none" w:sz="0" w:space="0" w:color="auto"/>
                                          </w:divBdr>
                                          <w:divsChild>
                                            <w:div w:id="1473789643">
                                              <w:marLeft w:val="0"/>
                                              <w:marRight w:val="0"/>
                                              <w:marTop w:val="0"/>
                                              <w:marBottom w:val="0"/>
                                              <w:divBdr>
                                                <w:top w:val="none" w:sz="0" w:space="0" w:color="auto"/>
                                                <w:left w:val="none" w:sz="0" w:space="0" w:color="auto"/>
                                                <w:bottom w:val="none" w:sz="0" w:space="0" w:color="auto"/>
                                                <w:right w:val="none" w:sz="0" w:space="0" w:color="auto"/>
                                              </w:divBdr>
                                              <w:divsChild>
                                                <w:div w:id="755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bs.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c333f3cd-b422-4a40-91d9-beb381af04eb">Briefing Attachment</pdms_DocumentType>
    <pdms_AttachedBy xmlns="c333f3cd-b422-4a40-91d9-beb381af04eb">DUDLEY, Susan</pdms_AttachedBy>
    <pdms_Reason xmlns="c333f3cd-b422-4a40-91d9-beb381af04eb">Attachment D to brief</pdms_Rea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4D53-6434-460A-B684-6F77A82D564D}">
  <ds:schemaRefs>
    <ds:schemaRef ds:uri="http://schemas.microsoft.com/sharepoint/v3/contenttype/forms"/>
  </ds:schemaRefs>
</ds:datastoreItem>
</file>

<file path=customXml/itemProps2.xml><?xml version="1.0" encoding="utf-8"?>
<ds:datastoreItem xmlns:ds="http://schemas.openxmlformats.org/officeDocument/2006/customXml" ds:itemID="{766DE7E5-5A5B-42D6-B800-30C7A129A8F3}">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c333f3cd-b422-4a40-91d9-beb381af04e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162B9BB-D862-44C9-9E44-4DE679870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1F336-BA05-4558-81FF-C7EB5903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Explanatory Statement to the Regulation</vt:lpstr>
    </vt:vector>
  </TitlesOfParts>
  <LinksUpToDate>false</LinksUpToDate>
  <CharactersWithSpaces>20970</CharactersWithSpaces>
  <SharedDoc>false</SharedDoc>
  <HLinks>
    <vt:vector size="6" baseType="variant">
      <vt:variant>
        <vt:i4>6684712</vt:i4>
      </vt:variant>
      <vt:variant>
        <vt:i4>0</vt:i4>
      </vt:variant>
      <vt:variant>
        <vt:i4>0</vt:i4>
      </vt:variant>
      <vt:variant>
        <vt:i4>5</vt:i4>
      </vt:variant>
      <vt:variant>
        <vt:lpwstr>http://www.abs.gov.au/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to the Regulation</dc:title>
  <dc:creator/>
  <cp:lastModifiedBy/>
  <cp:revision>1</cp:revision>
  <dcterms:created xsi:type="dcterms:W3CDTF">2013-10-03T01:58:00Z</dcterms:created>
  <dcterms:modified xsi:type="dcterms:W3CDTF">2013-10-03T01:58:00Z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0x010100680D04B59B68B44B8C486292E41EC499</vt:lpwstr>
  </property>
</Properties>
</file>