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EA" w:rsidRPr="003854DC" w:rsidRDefault="00D023EA" w:rsidP="009411C6">
      <w:pPr>
        <w:pStyle w:val="LDTitle"/>
        <w:tabs>
          <w:tab w:val="left" w:pos="1418"/>
        </w:tabs>
        <w:spacing w:before="360"/>
      </w:pPr>
      <w:r w:rsidRPr="003854DC">
        <w:t>Instrument number CASA </w:t>
      </w:r>
      <w:r w:rsidR="0012166F">
        <w:t>EX66/13</w:t>
      </w:r>
    </w:p>
    <w:p w:rsidR="00D023EA" w:rsidRPr="003854DC" w:rsidRDefault="00D023EA" w:rsidP="007A3EA6">
      <w:pPr>
        <w:pStyle w:val="LDBodytext"/>
      </w:pPr>
      <w:bookmarkStart w:id="0" w:name="MakerName2"/>
      <w:bookmarkEnd w:id="0"/>
      <w:r w:rsidRPr="003854DC">
        <w:rPr>
          <w:caps/>
        </w:rPr>
        <w:t xml:space="preserve">I, </w:t>
      </w:r>
      <w:bookmarkStart w:id="1" w:name="MakerName"/>
      <w:bookmarkEnd w:id="1"/>
      <w:r w:rsidR="00677597">
        <w:rPr>
          <w:caps/>
        </w:rPr>
        <w:t>gerard john campbell</w:t>
      </w:r>
      <w:r w:rsidRPr="003854DC">
        <w:rPr>
          <w:caps/>
        </w:rPr>
        <w:t xml:space="preserve">, </w:t>
      </w:r>
      <w:r w:rsidRPr="003854DC">
        <w:t>Executive Manager, Operations Division, a</w:t>
      </w:r>
      <w:r w:rsidR="005B3601">
        <w:t> </w:t>
      </w:r>
      <w:r w:rsidRPr="003854DC">
        <w:t xml:space="preserve">delegate of CASA, make this instrument under </w:t>
      </w:r>
      <w:bookmarkStart w:id="2" w:name="MakingProvision"/>
      <w:bookmarkEnd w:id="2"/>
      <w:r w:rsidRPr="003854DC">
        <w:t>regulation</w:t>
      </w:r>
      <w:r w:rsidR="003F2221">
        <w:t xml:space="preserve"> </w:t>
      </w:r>
      <w:r w:rsidR="005E4791">
        <w:t>11.160</w:t>
      </w:r>
      <w:r w:rsidRPr="003854DC">
        <w:t xml:space="preserve"> </w:t>
      </w:r>
      <w:r w:rsidR="00677597" w:rsidRPr="003854DC">
        <w:t xml:space="preserve">of the </w:t>
      </w:r>
      <w:bookmarkStart w:id="3" w:name="Legislation"/>
      <w:bookmarkEnd w:id="3"/>
      <w:r w:rsidR="00677597" w:rsidRPr="003854DC">
        <w:rPr>
          <w:i/>
          <w:iCs/>
        </w:rPr>
        <w:t>Civil Aviation</w:t>
      </w:r>
      <w:r w:rsidR="005A1F89">
        <w:rPr>
          <w:i/>
          <w:iCs/>
        </w:rPr>
        <w:t xml:space="preserve"> </w:t>
      </w:r>
      <w:r w:rsidR="00A45C6C">
        <w:rPr>
          <w:i/>
          <w:iCs/>
        </w:rPr>
        <w:t>Safety Regulations 199</w:t>
      </w:r>
      <w:r w:rsidR="00677597" w:rsidRPr="003854DC">
        <w:rPr>
          <w:i/>
          <w:iCs/>
        </w:rPr>
        <w:t>8</w:t>
      </w:r>
      <w:r w:rsidR="00F73479" w:rsidRPr="0012166F">
        <w:rPr>
          <w:iCs/>
        </w:rPr>
        <w:t>,</w:t>
      </w:r>
      <w:r w:rsidR="00F73479">
        <w:rPr>
          <w:i/>
          <w:iCs/>
        </w:rPr>
        <w:t xml:space="preserve"> </w:t>
      </w:r>
      <w:r w:rsidR="00F73479" w:rsidRPr="00FC004B">
        <w:rPr>
          <w:iCs/>
        </w:rPr>
        <w:t>and</w:t>
      </w:r>
      <w:r w:rsidR="00F73479">
        <w:rPr>
          <w:i/>
          <w:iCs/>
        </w:rPr>
        <w:t xml:space="preserve"> </w:t>
      </w:r>
      <w:proofErr w:type="spellStart"/>
      <w:r w:rsidR="00A45C6C">
        <w:t>sub</w:t>
      </w:r>
      <w:r w:rsidR="00677597">
        <w:t>regulation</w:t>
      </w:r>
      <w:r w:rsidR="00F73479">
        <w:t>s</w:t>
      </w:r>
      <w:proofErr w:type="spellEnd"/>
      <w:r w:rsidR="00677597">
        <w:t xml:space="preserve"> </w:t>
      </w:r>
      <w:r w:rsidR="00F73479">
        <w:t>150</w:t>
      </w:r>
      <w:r w:rsidR="0012166F">
        <w:t> </w:t>
      </w:r>
      <w:r w:rsidR="00F73479">
        <w:t>(2) and 151</w:t>
      </w:r>
      <w:r w:rsidR="0012166F">
        <w:t> </w:t>
      </w:r>
      <w:r w:rsidR="00F73479">
        <w:t>(3</w:t>
      </w:r>
      <w:r w:rsidR="00A45C6C">
        <w:t>), and paragraph 157</w:t>
      </w:r>
      <w:r w:rsidR="0012166F">
        <w:t> </w:t>
      </w:r>
      <w:r w:rsidR="00A45C6C">
        <w:t>(4)</w:t>
      </w:r>
      <w:r w:rsidR="0012166F">
        <w:t> </w:t>
      </w:r>
      <w:r w:rsidR="00A45C6C">
        <w:t xml:space="preserve">(b), </w:t>
      </w:r>
      <w:r w:rsidR="00677597">
        <w:t xml:space="preserve">of the </w:t>
      </w:r>
      <w:r w:rsidR="00677597" w:rsidRPr="00677597">
        <w:rPr>
          <w:i/>
        </w:rPr>
        <w:t>Civil Aviation Regulations 19</w:t>
      </w:r>
      <w:r w:rsidR="00A45C6C">
        <w:rPr>
          <w:i/>
        </w:rPr>
        <w:t>8</w:t>
      </w:r>
      <w:r w:rsidR="00677597" w:rsidRPr="00677597">
        <w:rPr>
          <w:i/>
        </w:rPr>
        <w:t>8</w:t>
      </w:r>
      <w:r w:rsidR="00A45C6C">
        <w:t xml:space="preserve"> (</w:t>
      </w:r>
      <w:r w:rsidR="00A45C6C" w:rsidRPr="00A45C6C">
        <w:rPr>
          <w:b/>
          <w:i/>
        </w:rPr>
        <w:t>CAR 1988</w:t>
      </w:r>
      <w:r w:rsidR="00A45C6C">
        <w:t>).</w:t>
      </w:r>
    </w:p>
    <w:p w:rsidR="007A3EA6" w:rsidRDefault="00855491" w:rsidP="007A3EA6">
      <w:pPr>
        <w:pStyle w:val="LDSignatory"/>
      </w:pPr>
      <w:r w:rsidRPr="00065444">
        <w:rPr>
          <w:rFonts w:ascii="Arial" w:hAnsi="Arial" w:cs="Arial"/>
          <w:b/>
        </w:rPr>
        <w:t>[Signed G.J. Campbell]</w:t>
      </w:r>
      <w:bookmarkStart w:id="4" w:name="_GoBack"/>
      <w:bookmarkEnd w:id="4"/>
    </w:p>
    <w:p w:rsidR="00D023EA" w:rsidRPr="003854DC" w:rsidRDefault="00677597" w:rsidP="007A3EA6">
      <w:pPr>
        <w:pStyle w:val="LDBodytext"/>
      </w:pPr>
      <w:r>
        <w:t>Gerard J</w:t>
      </w:r>
      <w:r w:rsidR="004737E2">
        <w:t>.</w:t>
      </w:r>
      <w:r>
        <w:t xml:space="preserve"> Campbell</w:t>
      </w:r>
      <w:r w:rsidR="00D023EA" w:rsidRPr="003854DC">
        <w:br/>
      </w:r>
      <w:bookmarkStart w:id="5" w:name="MakerPosition2"/>
      <w:bookmarkEnd w:id="5"/>
      <w:r w:rsidR="00D023EA" w:rsidRPr="003854DC">
        <w:t>Executive Manager</w:t>
      </w:r>
      <w:r w:rsidR="00D023EA" w:rsidRPr="003854DC">
        <w:br/>
        <w:t>Operations Division</w:t>
      </w:r>
    </w:p>
    <w:p w:rsidR="00D023EA" w:rsidRPr="003854DC" w:rsidRDefault="00855491" w:rsidP="007A3EA6">
      <w:pPr>
        <w:pStyle w:val="LDDate"/>
      </w:pPr>
      <w:bookmarkStart w:id="6" w:name="SignMonth"/>
      <w:bookmarkStart w:id="7" w:name="SignYear"/>
      <w:bookmarkEnd w:id="6"/>
      <w:bookmarkEnd w:id="7"/>
      <w:r>
        <w:t>16</w:t>
      </w:r>
      <w:r w:rsidR="00426447">
        <w:t> </w:t>
      </w:r>
      <w:r w:rsidR="005A1F89">
        <w:t>September</w:t>
      </w:r>
      <w:r w:rsidR="00D023EA" w:rsidRPr="003854DC">
        <w:t xml:space="preserve"> 201</w:t>
      </w:r>
      <w:r w:rsidR="0051134F">
        <w:t>3</w:t>
      </w:r>
    </w:p>
    <w:p w:rsidR="00D023EA" w:rsidRPr="003854DC" w:rsidRDefault="0051134F" w:rsidP="007A3EA6">
      <w:pPr>
        <w:pStyle w:val="LDDescription"/>
        <w:rPr>
          <w:b w:val="0"/>
        </w:rPr>
      </w:pPr>
      <w:bookmarkStart w:id="8" w:name="InstrumentDescription"/>
      <w:bookmarkStart w:id="9" w:name="Clause1Heading"/>
      <w:bookmarkEnd w:id="8"/>
      <w:bookmarkEnd w:id="9"/>
      <w:r>
        <w:t>Exemption</w:t>
      </w:r>
      <w:r w:rsidR="00F73479">
        <w:t>,</w:t>
      </w:r>
      <w:r>
        <w:t xml:space="preserve"> </w:t>
      </w:r>
      <w:r w:rsidR="00D023EA" w:rsidRPr="003854DC">
        <w:t>permission</w:t>
      </w:r>
      <w:r w:rsidR="00F73479">
        <w:t xml:space="preserve"> </w:t>
      </w:r>
      <w:r w:rsidR="00F73479" w:rsidRPr="003854DC">
        <w:t>and</w:t>
      </w:r>
      <w:r w:rsidR="00F73479">
        <w:t xml:space="preserve"> direction</w:t>
      </w:r>
      <w:r w:rsidR="00426447">
        <w:rPr>
          <w:b w:val="0"/>
        </w:rPr>
        <w:t> </w:t>
      </w:r>
      <w:r w:rsidR="00D023EA" w:rsidRPr="003854DC">
        <w:t xml:space="preserve">— helicopter </w:t>
      </w:r>
      <w:r>
        <w:t xml:space="preserve">search and rescue </w:t>
      </w:r>
      <w:r w:rsidR="00D023EA" w:rsidRPr="003854DC">
        <w:t>operations</w:t>
      </w:r>
      <w:r w:rsidR="00F73479">
        <w:t xml:space="preserve"> and training for such operations</w:t>
      </w:r>
    </w:p>
    <w:p w:rsidR="00D023EA" w:rsidRPr="003854DC" w:rsidRDefault="00D023EA" w:rsidP="007A3EA6">
      <w:pPr>
        <w:pStyle w:val="LDClauseHeading"/>
        <w:rPr>
          <w:b w:val="0"/>
        </w:rPr>
      </w:pPr>
      <w:r w:rsidRPr="003854DC">
        <w:t>1</w:t>
      </w:r>
      <w:r w:rsidRPr="003854DC">
        <w:tab/>
        <w:t>Duration</w:t>
      </w:r>
    </w:p>
    <w:p w:rsidR="00D023EA" w:rsidRPr="003854DC" w:rsidRDefault="00D023EA" w:rsidP="008D1A9E">
      <w:pPr>
        <w:pStyle w:val="LDClause"/>
      </w:pPr>
      <w:r w:rsidRPr="003854DC">
        <w:tab/>
      </w:r>
      <w:r w:rsidRPr="003854DC">
        <w:tab/>
        <w:t>This instrument:</w:t>
      </w:r>
    </w:p>
    <w:p w:rsidR="00D023EA" w:rsidRPr="003854DC" w:rsidRDefault="00D023EA" w:rsidP="008D1A9E">
      <w:pPr>
        <w:pStyle w:val="LDP1a"/>
      </w:pPr>
      <w:r w:rsidRPr="003854DC">
        <w:t>(a)</w:t>
      </w:r>
      <w:r w:rsidRPr="003854DC">
        <w:tab/>
      </w:r>
      <w:proofErr w:type="gramStart"/>
      <w:r w:rsidRPr="003854DC">
        <w:t>commences</w:t>
      </w:r>
      <w:proofErr w:type="gramEnd"/>
      <w:r w:rsidRPr="003854DC">
        <w:t xml:space="preserve"> on the day</w:t>
      </w:r>
      <w:r w:rsidR="00172223">
        <w:t xml:space="preserve"> of registration</w:t>
      </w:r>
      <w:r w:rsidRPr="003854DC">
        <w:t>; and</w:t>
      </w:r>
    </w:p>
    <w:p w:rsidR="00D023EA" w:rsidRPr="003854DC" w:rsidRDefault="00D023EA" w:rsidP="008D1A9E">
      <w:pPr>
        <w:pStyle w:val="LDP1a"/>
      </w:pPr>
      <w:r w:rsidRPr="003854DC">
        <w:t>(</w:t>
      </w:r>
      <w:proofErr w:type="gramStart"/>
      <w:r w:rsidRPr="003854DC">
        <w:t>b</w:t>
      </w:r>
      <w:proofErr w:type="gramEnd"/>
      <w:r w:rsidRPr="003854DC">
        <w:t>)</w:t>
      </w:r>
      <w:r w:rsidRPr="003854DC">
        <w:tab/>
        <w:t xml:space="preserve">stops </w:t>
      </w:r>
      <w:r w:rsidR="0051134F">
        <w:t xml:space="preserve">having effect at the end of </w:t>
      </w:r>
      <w:r w:rsidR="005A1F89">
        <w:t>August</w:t>
      </w:r>
      <w:r w:rsidR="0051134F">
        <w:t xml:space="preserve"> </w:t>
      </w:r>
      <w:r w:rsidRPr="003854DC">
        <w:t>201</w:t>
      </w:r>
      <w:r w:rsidR="005A1F89">
        <w:t>5</w:t>
      </w:r>
      <w:r w:rsidR="00154154">
        <w:t xml:space="preserve"> as if it had been repealed by another instrument.</w:t>
      </w:r>
    </w:p>
    <w:p w:rsidR="00D023EA" w:rsidRPr="003854DC" w:rsidRDefault="00D023EA" w:rsidP="007A3EA6">
      <w:pPr>
        <w:pStyle w:val="LDClauseHeading"/>
        <w:rPr>
          <w:rFonts w:cs="Arial"/>
          <w:b w:val="0"/>
        </w:rPr>
      </w:pPr>
      <w:r w:rsidRPr="003854DC">
        <w:rPr>
          <w:rFonts w:cs="Arial"/>
        </w:rPr>
        <w:t>2</w:t>
      </w:r>
      <w:r w:rsidRPr="003854DC">
        <w:rPr>
          <w:rFonts w:cs="Arial"/>
        </w:rPr>
        <w:tab/>
        <w:t>Application</w:t>
      </w:r>
    </w:p>
    <w:p w:rsidR="00BD299D" w:rsidRDefault="009411C6" w:rsidP="008D1A9E">
      <w:pPr>
        <w:pStyle w:val="LDClause"/>
      </w:pPr>
      <w:r>
        <w:tab/>
      </w:r>
      <w:r>
        <w:tab/>
      </w:r>
      <w:r w:rsidR="00D023EA" w:rsidRPr="003854DC">
        <w:t>This instrument applies to the operation of</w:t>
      </w:r>
      <w:r w:rsidR="00BD299D">
        <w:t xml:space="preserve"> a</w:t>
      </w:r>
      <w:r w:rsidR="00D023EA" w:rsidRPr="003854DC">
        <w:t xml:space="preserve"> Sikorsky S76</w:t>
      </w:r>
      <w:r w:rsidR="00BD299D">
        <w:t xml:space="preserve">A++ helicopter (the </w:t>
      </w:r>
      <w:r w:rsidR="00BD299D" w:rsidRPr="00BD299D">
        <w:rPr>
          <w:b/>
          <w:i/>
        </w:rPr>
        <w:t>helicopter</w:t>
      </w:r>
      <w:r w:rsidR="00BD299D">
        <w:t xml:space="preserve">) </w:t>
      </w:r>
      <w:bookmarkStart w:id="10" w:name="OLE_LINK1"/>
      <w:r w:rsidR="00BD299D">
        <w:t>operated by</w:t>
      </w:r>
      <w:bookmarkEnd w:id="10"/>
      <w:r w:rsidR="00426447">
        <w:t xml:space="preserve"> Lloyd Helicopters Pty Ltd, trading as CHC Helicopters (Australia),</w:t>
      </w:r>
      <w:r w:rsidR="00BD299D" w:rsidRPr="003854DC">
        <w:t xml:space="preserve"> Aviation Reference Number 222688 (the </w:t>
      </w:r>
      <w:r w:rsidR="00BD299D" w:rsidRPr="003854DC">
        <w:rPr>
          <w:b/>
          <w:i/>
        </w:rPr>
        <w:t>operator</w:t>
      </w:r>
      <w:r w:rsidR="00BD299D">
        <w:t>)</w:t>
      </w:r>
      <w:r w:rsidR="00396CF9">
        <w:t>,</w:t>
      </w:r>
      <w:r w:rsidR="00BD299D">
        <w:t xml:space="preserve"> and engaged in:</w:t>
      </w:r>
    </w:p>
    <w:p w:rsidR="00D023EA" w:rsidRDefault="00D023EA" w:rsidP="008D1A9E">
      <w:pPr>
        <w:pStyle w:val="LDP1a"/>
        <w:numPr>
          <w:ilvl w:val="0"/>
          <w:numId w:val="1"/>
        </w:numPr>
        <w:ind w:left="1191" w:hanging="454"/>
      </w:pPr>
      <w:r>
        <w:t>over water search and rescue operations</w:t>
      </w:r>
      <w:r w:rsidR="00D84F1A">
        <w:t>;</w:t>
      </w:r>
      <w:r w:rsidR="00BD299D">
        <w:t xml:space="preserve"> or</w:t>
      </w:r>
    </w:p>
    <w:p w:rsidR="00BD299D" w:rsidRPr="003854DC" w:rsidRDefault="00BD299D" w:rsidP="008D1A9E">
      <w:pPr>
        <w:pStyle w:val="LDP1a"/>
        <w:numPr>
          <w:ilvl w:val="0"/>
          <w:numId w:val="1"/>
        </w:numPr>
        <w:ind w:left="1191" w:hanging="454"/>
      </w:pPr>
      <w:proofErr w:type="gramStart"/>
      <w:r>
        <w:t>training</w:t>
      </w:r>
      <w:proofErr w:type="gramEnd"/>
      <w:r>
        <w:t xml:space="preserve"> for such operations</w:t>
      </w:r>
      <w:r w:rsidR="00426447">
        <w:t>.</w:t>
      </w:r>
    </w:p>
    <w:p w:rsidR="006F0F07" w:rsidRPr="003854DC" w:rsidRDefault="006F0F07" w:rsidP="007A3EA6">
      <w:pPr>
        <w:pStyle w:val="LDClauseHeading"/>
        <w:rPr>
          <w:b w:val="0"/>
        </w:rPr>
      </w:pPr>
      <w:r>
        <w:t>3</w:t>
      </w:r>
      <w:r w:rsidRPr="003854DC">
        <w:tab/>
      </w:r>
      <w:r>
        <w:t>Exemption</w:t>
      </w:r>
      <w:r w:rsidR="00713926">
        <w:t xml:space="preserve"> and permission</w:t>
      </w:r>
    </w:p>
    <w:p w:rsidR="00BD299D" w:rsidRDefault="006F0F07" w:rsidP="009411C6">
      <w:pPr>
        <w:pStyle w:val="LDClause"/>
      </w:pPr>
      <w:r w:rsidRPr="003854DC">
        <w:tab/>
      </w:r>
      <w:r w:rsidR="00BD299D">
        <w:t>(1)</w:t>
      </w:r>
      <w:r w:rsidRPr="003854DC">
        <w:tab/>
      </w:r>
      <w:r w:rsidR="00BD299D">
        <w:t>The operator</w:t>
      </w:r>
      <w:r w:rsidR="00713926">
        <w:t>,</w:t>
      </w:r>
      <w:r w:rsidR="00BD299D">
        <w:t xml:space="preserve"> and the pilot in command of the helicopter</w:t>
      </w:r>
      <w:r w:rsidR="00713926">
        <w:t>,</w:t>
      </w:r>
      <w:r w:rsidR="00BD299D">
        <w:t xml:space="preserve"> </w:t>
      </w:r>
      <w:proofErr w:type="gramStart"/>
      <w:r w:rsidR="00BD299D">
        <w:t>are</w:t>
      </w:r>
      <w:proofErr w:type="gramEnd"/>
      <w:r w:rsidR="00BD299D">
        <w:t xml:space="preserve"> e</w:t>
      </w:r>
      <w:r>
        <w:t xml:space="preserve">xempt from </w:t>
      </w:r>
      <w:r w:rsidR="00BD299D">
        <w:t>compliance with the following provisions of CAR 1988:</w:t>
      </w:r>
    </w:p>
    <w:p w:rsidR="00BD299D" w:rsidRPr="00BD299D" w:rsidRDefault="00BD299D" w:rsidP="008D1A9E">
      <w:pPr>
        <w:pStyle w:val="LDP1a"/>
        <w:numPr>
          <w:ilvl w:val="0"/>
          <w:numId w:val="2"/>
        </w:numPr>
        <w:ind w:left="1191" w:hanging="454"/>
        <w:rPr>
          <w:i/>
        </w:rPr>
      </w:pPr>
      <w:proofErr w:type="spellStart"/>
      <w:r>
        <w:t>subregulation</w:t>
      </w:r>
      <w:proofErr w:type="spellEnd"/>
      <w:r>
        <w:t xml:space="preserve"> 175</w:t>
      </w:r>
      <w:r w:rsidR="007F09A9">
        <w:t> </w:t>
      </w:r>
      <w:r>
        <w:t>(2);</w:t>
      </w:r>
    </w:p>
    <w:p w:rsidR="00BD299D" w:rsidRPr="00BD299D" w:rsidRDefault="00BD299D" w:rsidP="008D1A9E">
      <w:pPr>
        <w:pStyle w:val="LDP1a"/>
        <w:numPr>
          <w:ilvl w:val="0"/>
          <w:numId w:val="2"/>
        </w:numPr>
        <w:ind w:left="1191" w:hanging="454"/>
        <w:rPr>
          <w:i/>
        </w:rPr>
      </w:pPr>
      <w:proofErr w:type="spellStart"/>
      <w:r>
        <w:t>subregulation</w:t>
      </w:r>
      <w:proofErr w:type="spellEnd"/>
      <w:r>
        <w:t xml:space="preserve"> 178</w:t>
      </w:r>
      <w:r w:rsidR="007F09A9">
        <w:t> </w:t>
      </w:r>
      <w:r w:rsidR="006F0F07">
        <w:t>(1)</w:t>
      </w:r>
      <w:r>
        <w:t>;</w:t>
      </w:r>
    </w:p>
    <w:p w:rsidR="006F0F07" w:rsidRDefault="00BD299D" w:rsidP="008D1A9E">
      <w:pPr>
        <w:pStyle w:val="LDP1a"/>
        <w:numPr>
          <w:ilvl w:val="0"/>
          <w:numId w:val="2"/>
        </w:numPr>
        <w:ind w:left="1191" w:hanging="454"/>
        <w:rPr>
          <w:i/>
        </w:rPr>
      </w:pPr>
      <w:proofErr w:type="spellStart"/>
      <w:proofErr w:type="gramStart"/>
      <w:r>
        <w:t>subregulation</w:t>
      </w:r>
      <w:proofErr w:type="spellEnd"/>
      <w:proofErr w:type="gramEnd"/>
      <w:r>
        <w:t xml:space="preserve"> 178</w:t>
      </w:r>
      <w:r w:rsidR="007F09A9">
        <w:t> </w:t>
      </w:r>
      <w:r>
        <w:t>(2)</w:t>
      </w:r>
      <w:r>
        <w:rPr>
          <w:i/>
        </w:rPr>
        <w:t>.</w:t>
      </w:r>
    </w:p>
    <w:p w:rsidR="006F0F07" w:rsidRDefault="006F0F07" w:rsidP="009411C6">
      <w:pPr>
        <w:pStyle w:val="LDClause"/>
      </w:pPr>
      <w:r>
        <w:rPr>
          <w:i/>
        </w:rPr>
        <w:tab/>
      </w:r>
      <w:r w:rsidR="00BD299D" w:rsidRPr="00BD299D">
        <w:t>(2)</w:t>
      </w:r>
      <w:r>
        <w:rPr>
          <w:i/>
        </w:rPr>
        <w:tab/>
      </w:r>
      <w:r w:rsidR="00713926">
        <w:t>The operator, and the pilot in command of the helicopter, are permitted under paragraph 157</w:t>
      </w:r>
      <w:r w:rsidR="007F09A9">
        <w:t> </w:t>
      </w:r>
      <w:r w:rsidR="00713926">
        <w:t>(4)</w:t>
      </w:r>
      <w:r w:rsidR="007F09A9">
        <w:t> </w:t>
      </w:r>
      <w:r w:rsidR="00713926">
        <w:t xml:space="preserve">(b) of CAR 1988 to </w:t>
      </w:r>
      <w:r w:rsidR="00D84F1A">
        <w:t xml:space="preserve">operate </w:t>
      </w:r>
      <w:r w:rsidR="00713926">
        <w:t xml:space="preserve">the helicopter at a height lower than a height specified in </w:t>
      </w:r>
      <w:r w:rsidR="002639D7">
        <w:t xml:space="preserve">paragraph </w:t>
      </w:r>
      <w:r w:rsidR="00713926">
        <w:t>157</w:t>
      </w:r>
      <w:r w:rsidR="007F09A9">
        <w:t> </w:t>
      </w:r>
      <w:r w:rsidR="00713926">
        <w:t>(1)</w:t>
      </w:r>
      <w:r w:rsidR="007F09A9">
        <w:t> </w:t>
      </w:r>
      <w:r w:rsidR="002639D7">
        <w:t xml:space="preserve">(b) </w:t>
      </w:r>
      <w:r w:rsidR="00713926">
        <w:t xml:space="preserve">when engaged in training for a search and rescue operation. </w:t>
      </w:r>
    </w:p>
    <w:p w:rsidR="00F73479" w:rsidRDefault="00F73479" w:rsidP="007A3EA6">
      <w:pPr>
        <w:pStyle w:val="LDClauseHeading"/>
        <w:rPr>
          <w:b w:val="0"/>
        </w:rPr>
      </w:pPr>
      <w:r>
        <w:lastRenderedPageBreak/>
        <w:t>4</w:t>
      </w:r>
      <w:r>
        <w:tab/>
        <w:t>Direction</w:t>
      </w:r>
    </w:p>
    <w:p w:rsidR="00F73479" w:rsidRPr="00F73479" w:rsidRDefault="00F73479" w:rsidP="008D1A9E">
      <w:pPr>
        <w:pStyle w:val="LDClause"/>
      </w:pPr>
      <w:r>
        <w:rPr>
          <w:rFonts w:ascii="Arial" w:hAnsi="Arial"/>
          <w:b/>
        </w:rPr>
        <w:tab/>
      </w:r>
      <w:r w:rsidR="009411C6">
        <w:rPr>
          <w:rFonts w:ascii="Arial" w:hAnsi="Arial"/>
          <w:b/>
        </w:rPr>
        <w:tab/>
      </w:r>
      <w:r w:rsidRPr="00F73479">
        <w:t xml:space="preserve">Under </w:t>
      </w:r>
      <w:proofErr w:type="spellStart"/>
      <w:r w:rsidRPr="00F73479">
        <w:t>subregulation</w:t>
      </w:r>
      <w:proofErr w:type="spellEnd"/>
      <w:r w:rsidRPr="00F73479">
        <w:t xml:space="preserve"> 150</w:t>
      </w:r>
      <w:r w:rsidR="007F09A9">
        <w:t> </w:t>
      </w:r>
      <w:r w:rsidRPr="00F73479">
        <w:t>(2)</w:t>
      </w:r>
      <w:r w:rsidR="00426447">
        <w:t xml:space="preserve"> of CAR 1988</w:t>
      </w:r>
      <w:r w:rsidRPr="00F73479">
        <w:t>, a package, article or</w:t>
      </w:r>
      <w:r w:rsidR="004A0DF2">
        <w:t xml:space="preserve"> other substance may be dropped </w:t>
      </w:r>
      <w:r w:rsidRPr="00F73479">
        <w:t xml:space="preserve">from a helicopter engaged in </w:t>
      </w:r>
      <w:r w:rsidR="004A0DF2">
        <w:t xml:space="preserve">a search and rescue operation, or </w:t>
      </w:r>
      <w:r w:rsidRPr="00F73479">
        <w:t>training</w:t>
      </w:r>
      <w:r w:rsidR="004A0DF2">
        <w:t xml:space="preserve"> </w:t>
      </w:r>
      <w:r w:rsidRPr="00F73479">
        <w:t>for a search and rescue operation</w:t>
      </w:r>
      <w:r w:rsidR="004A0DF2">
        <w:t>, conducted</w:t>
      </w:r>
      <w:r w:rsidR="004A0DF2" w:rsidRPr="00F73479">
        <w:t xml:space="preserve"> in accordance with this instrument</w:t>
      </w:r>
      <w:r w:rsidRPr="00F73479">
        <w:t>.</w:t>
      </w:r>
    </w:p>
    <w:p w:rsidR="00F74060" w:rsidRDefault="00F73479" w:rsidP="007A3EA6">
      <w:pPr>
        <w:pStyle w:val="LDClauseHeading"/>
        <w:rPr>
          <w:b w:val="0"/>
        </w:rPr>
      </w:pPr>
      <w:r>
        <w:t>5</w:t>
      </w:r>
      <w:r w:rsidR="006F0F07" w:rsidRPr="003854DC">
        <w:tab/>
      </w:r>
      <w:r w:rsidR="00F74060">
        <w:t>Authorisation</w:t>
      </w:r>
    </w:p>
    <w:p w:rsidR="00F74060" w:rsidRPr="00F74060" w:rsidRDefault="00F74060" w:rsidP="007F09A9">
      <w:pPr>
        <w:pStyle w:val="LDClause"/>
        <w:ind w:right="-143"/>
      </w:pPr>
      <w:r>
        <w:tab/>
      </w:r>
      <w:r w:rsidR="009411C6">
        <w:tab/>
      </w:r>
      <w:r>
        <w:t xml:space="preserve">The pilot in command of the helicopter is authorised under </w:t>
      </w:r>
      <w:proofErr w:type="spellStart"/>
      <w:r>
        <w:t>subregulation</w:t>
      </w:r>
      <w:proofErr w:type="spellEnd"/>
      <w:r>
        <w:t xml:space="preserve"> 151</w:t>
      </w:r>
      <w:r w:rsidR="00426447">
        <w:t> </w:t>
      </w:r>
      <w:r>
        <w:t>(3) of CAR 1988 to pick up a person in the course of a search and rescue operation or in training for such an operation.</w:t>
      </w:r>
    </w:p>
    <w:p w:rsidR="00F36E7C" w:rsidRDefault="00F73479" w:rsidP="007A3EA6">
      <w:pPr>
        <w:pStyle w:val="LDClauseHeading"/>
        <w:rPr>
          <w:rFonts w:cs="Arial"/>
          <w:b w:val="0"/>
        </w:rPr>
      </w:pPr>
      <w:r>
        <w:rPr>
          <w:rFonts w:cs="Arial"/>
        </w:rPr>
        <w:t>6</w:t>
      </w:r>
      <w:r w:rsidR="00F36E7C" w:rsidRPr="003854DC">
        <w:rPr>
          <w:rFonts w:cs="Arial"/>
        </w:rPr>
        <w:tab/>
      </w:r>
      <w:r w:rsidR="00F36E7C">
        <w:rPr>
          <w:rFonts w:cs="Arial"/>
        </w:rPr>
        <w:t xml:space="preserve">Operating </w:t>
      </w:r>
      <w:r w:rsidR="005B3601">
        <w:rPr>
          <w:rFonts w:cs="Arial"/>
        </w:rPr>
        <w:t>c</w:t>
      </w:r>
      <w:r w:rsidR="00F36E7C">
        <w:rPr>
          <w:rFonts w:cs="Arial"/>
        </w:rPr>
        <w:t>rew</w:t>
      </w:r>
    </w:p>
    <w:p w:rsidR="00F36E7C" w:rsidRDefault="009411C6" w:rsidP="009411C6">
      <w:pPr>
        <w:pStyle w:val="LDClause"/>
      </w:pPr>
      <w:r>
        <w:tab/>
      </w:r>
      <w:r w:rsidR="00006274" w:rsidRPr="00006274">
        <w:t>(1)</w:t>
      </w:r>
      <w:r w:rsidR="00006274">
        <w:rPr>
          <w:rFonts w:ascii="Arial" w:hAnsi="Arial" w:cs="Arial"/>
          <w:b/>
        </w:rPr>
        <w:tab/>
      </w:r>
      <w:r w:rsidR="00006274" w:rsidRPr="00006274">
        <w:t>The operating crew of the helicopter for a search and rescue operation under this exemption</w:t>
      </w:r>
      <w:r w:rsidR="00006274">
        <w:t xml:space="preserve"> must consist of 2 pilots and at least 1 </w:t>
      </w:r>
      <w:r w:rsidR="002639D7">
        <w:t xml:space="preserve">additional </w:t>
      </w:r>
      <w:r w:rsidR="00006274">
        <w:t>crew member,</w:t>
      </w:r>
      <w:r w:rsidR="006F0F07" w:rsidRPr="006F0F07">
        <w:t xml:space="preserve"> </w:t>
      </w:r>
      <w:r w:rsidR="00677597">
        <w:t>all of whom are</w:t>
      </w:r>
      <w:r w:rsidR="009408F2">
        <w:t xml:space="preserve"> </w:t>
      </w:r>
      <w:r w:rsidR="00854E0E">
        <w:t xml:space="preserve">qualified </w:t>
      </w:r>
      <w:r w:rsidR="00677597">
        <w:t xml:space="preserve">to conduct </w:t>
      </w:r>
      <w:r w:rsidR="00854E0E">
        <w:t>search and res</w:t>
      </w:r>
      <w:r w:rsidR="00006274">
        <w:t>cue operations using auto-hover.</w:t>
      </w:r>
    </w:p>
    <w:p w:rsidR="00006274" w:rsidRDefault="009411C6" w:rsidP="009411C6">
      <w:pPr>
        <w:pStyle w:val="LDClause"/>
      </w:pPr>
      <w:r>
        <w:tab/>
      </w:r>
      <w:r w:rsidR="00006274">
        <w:t>(2)</w:t>
      </w:r>
      <w:r w:rsidR="004D5913">
        <w:tab/>
      </w:r>
      <w:r w:rsidR="00006274">
        <w:t>To be qualified f</w:t>
      </w:r>
      <w:r w:rsidR="00677597">
        <w:t xml:space="preserve">or subsection (1), all </w:t>
      </w:r>
      <w:r w:rsidR="00854E0E">
        <w:t xml:space="preserve">crew </w:t>
      </w:r>
      <w:r w:rsidR="00677597">
        <w:t xml:space="preserve">members </w:t>
      </w:r>
      <w:r w:rsidR="00854E0E">
        <w:t xml:space="preserve">must </w:t>
      </w:r>
      <w:r w:rsidR="004D5913" w:rsidRPr="003854DC">
        <w:t>have successfully completed a course of training for</w:t>
      </w:r>
      <w:r w:rsidR="00006274">
        <w:t xml:space="preserve"> a pilot or crew member</w:t>
      </w:r>
      <w:r w:rsidR="004D5913" w:rsidRPr="003854DC">
        <w:t xml:space="preserve">, as </w:t>
      </w:r>
      <w:r w:rsidR="00006274">
        <w:t xml:space="preserve">the case may </w:t>
      </w:r>
      <w:proofErr w:type="gramStart"/>
      <w:r w:rsidR="00006274">
        <w:t>be, that</w:t>
      </w:r>
      <w:proofErr w:type="gramEnd"/>
      <w:r w:rsidR="00006274">
        <w:t xml:space="preserve"> is s</w:t>
      </w:r>
      <w:r w:rsidR="004D5913" w:rsidRPr="003854DC">
        <w:t xml:space="preserve">et out in the operator’s </w:t>
      </w:r>
      <w:r w:rsidR="00172258">
        <w:t>operations</w:t>
      </w:r>
      <w:r w:rsidR="004D5913" w:rsidRPr="003854DC">
        <w:t xml:space="preserve"> manual</w:t>
      </w:r>
      <w:r w:rsidR="00006274">
        <w:t>.</w:t>
      </w:r>
    </w:p>
    <w:p w:rsidR="004D5913" w:rsidRDefault="009411C6" w:rsidP="009411C6">
      <w:pPr>
        <w:pStyle w:val="LDClause"/>
      </w:pPr>
      <w:r>
        <w:tab/>
      </w:r>
      <w:r w:rsidR="00006274">
        <w:t>(3)</w:t>
      </w:r>
      <w:r w:rsidR="00006274">
        <w:tab/>
        <w:t xml:space="preserve">Pilots and </w:t>
      </w:r>
      <w:r w:rsidR="002639D7">
        <w:t>other</w:t>
      </w:r>
      <w:r w:rsidR="00006274">
        <w:t xml:space="preserve"> crew members engaged in a search and rescue operation</w:t>
      </w:r>
      <w:r w:rsidR="001B44FB">
        <w:t xml:space="preserve"> </w:t>
      </w:r>
      <w:r w:rsidR="00677597">
        <w:t xml:space="preserve">must </w:t>
      </w:r>
      <w:r w:rsidR="001B44FB">
        <w:t xml:space="preserve">meet the operator’s </w:t>
      </w:r>
      <w:proofErr w:type="spellStart"/>
      <w:r w:rsidR="001B44FB">
        <w:t>recency</w:t>
      </w:r>
      <w:proofErr w:type="spellEnd"/>
      <w:r w:rsidR="001B44FB">
        <w:t xml:space="preserve"> requirements </w:t>
      </w:r>
      <w:r w:rsidR="00006274">
        <w:t xml:space="preserve">that are </w:t>
      </w:r>
      <w:r w:rsidR="001B44FB">
        <w:t>in the training manual.</w:t>
      </w:r>
    </w:p>
    <w:p w:rsidR="00C21722" w:rsidRDefault="009411C6" w:rsidP="009411C6">
      <w:pPr>
        <w:pStyle w:val="LDClause"/>
      </w:pPr>
      <w:r>
        <w:tab/>
      </w:r>
      <w:r w:rsidR="00006274">
        <w:t>(4)</w:t>
      </w:r>
      <w:r w:rsidR="00006274">
        <w:tab/>
        <w:t>For the conduct of training operations, the operating crew of the helicopter must consist of:</w:t>
      </w:r>
    </w:p>
    <w:p w:rsidR="00006274" w:rsidRDefault="00006274" w:rsidP="008D1A9E">
      <w:pPr>
        <w:pStyle w:val="LDP1a"/>
      </w:pPr>
      <w:r>
        <w:t>(a)</w:t>
      </w:r>
      <w:r>
        <w:tab/>
        <w:t xml:space="preserve">1 qualified </w:t>
      </w:r>
      <w:r w:rsidR="002639D7">
        <w:t>training pilot</w:t>
      </w:r>
      <w:r w:rsidR="007A3EA6">
        <w:t xml:space="preserve">, </w:t>
      </w:r>
      <w:r w:rsidR="002639D7">
        <w:t>1</w:t>
      </w:r>
      <w:r>
        <w:t xml:space="preserve"> pilot </w:t>
      </w:r>
      <w:r w:rsidR="002639D7">
        <w:t xml:space="preserve">under training </w:t>
      </w:r>
      <w:r>
        <w:t xml:space="preserve">and at least 1 qualified </w:t>
      </w:r>
      <w:r w:rsidR="002639D7">
        <w:t xml:space="preserve">additional </w:t>
      </w:r>
      <w:r>
        <w:t>crew member</w:t>
      </w:r>
      <w:r w:rsidR="001A4322">
        <w:t>; or</w:t>
      </w:r>
    </w:p>
    <w:p w:rsidR="001A4322" w:rsidRDefault="001A4322" w:rsidP="008D1A9E">
      <w:pPr>
        <w:pStyle w:val="LDP1a"/>
      </w:pPr>
      <w:r>
        <w:t>(b)</w:t>
      </w:r>
      <w:r>
        <w:tab/>
        <w:t xml:space="preserve">2 qualified pilots, a student crew member under instruction and a qualified </w:t>
      </w:r>
      <w:r w:rsidR="002639D7">
        <w:t>training</w:t>
      </w:r>
      <w:r>
        <w:t xml:space="preserve"> crew member.</w:t>
      </w:r>
    </w:p>
    <w:p w:rsidR="001A4322" w:rsidRDefault="00F73479" w:rsidP="007A3EA6">
      <w:pPr>
        <w:pStyle w:val="LDClauseHeading"/>
        <w:rPr>
          <w:rFonts w:cs="Arial"/>
          <w:b w:val="0"/>
        </w:rPr>
      </w:pPr>
      <w:r>
        <w:rPr>
          <w:rFonts w:cs="Arial"/>
        </w:rPr>
        <w:t>7</w:t>
      </w:r>
      <w:r w:rsidR="001A4322" w:rsidRPr="003854DC">
        <w:rPr>
          <w:rFonts w:cs="Arial"/>
        </w:rPr>
        <w:tab/>
      </w:r>
      <w:r w:rsidR="001A4322">
        <w:rPr>
          <w:rFonts w:cs="Arial"/>
        </w:rPr>
        <w:t>Carriage of persons on helicopter</w:t>
      </w:r>
    </w:p>
    <w:p w:rsidR="00C21722" w:rsidRDefault="009411C6" w:rsidP="009411C6">
      <w:pPr>
        <w:pStyle w:val="LDClause"/>
      </w:pPr>
      <w:r>
        <w:tab/>
      </w:r>
      <w:r w:rsidR="001A4322">
        <w:t>(1)</w:t>
      </w:r>
      <w:r w:rsidR="00C21722">
        <w:tab/>
      </w:r>
      <w:r w:rsidR="00A2537A">
        <w:t xml:space="preserve">Only qualified crew members and </w:t>
      </w:r>
      <w:r w:rsidR="00C21722">
        <w:t xml:space="preserve">a </w:t>
      </w:r>
      <w:r w:rsidR="00A2537A">
        <w:t xml:space="preserve">person rescued </w:t>
      </w:r>
      <w:r w:rsidR="00C21722">
        <w:t xml:space="preserve">in </w:t>
      </w:r>
      <w:r w:rsidR="00297AA0">
        <w:t xml:space="preserve">the </w:t>
      </w:r>
      <w:r w:rsidR="00C21722">
        <w:t xml:space="preserve">course of </w:t>
      </w:r>
      <w:r w:rsidR="00297AA0">
        <w:t xml:space="preserve">an </w:t>
      </w:r>
      <w:r w:rsidR="00C21722">
        <w:t xml:space="preserve">operation </w:t>
      </w:r>
      <w:r w:rsidR="00A2537A">
        <w:t>may be carried</w:t>
      </w:r>
      <w:r w:rsidR="00C21722">
        <w:t xml:space="preserve"> </w:t>
      </w:r>
      <w:r w:rsidR="00677597">
        <w:t xml:space="preserve">on the helicopter </w:t>
      </w:r>
      <w:r w:rsidR="00C21722">
        <w:t xml:space="preserve">when </w:t>
      </w:r>
      <w:r w:rsidR="00297AA0">
        <w:t>an authorised weather forecast for the flight is for</w:t>
      </w:r>
      <w:r w:rsidR="00A2537A">
        <w:t xml:space="preserve"> conditions </w:t>
      </w:r>
      <w:r w:rsidR="00C21722">
        <w:t xml:space="preserve">during the flight </w:t>
      </w:r>
      <w:r w:rsidR="00297AA0">
        <w:t xml:space="preserve">to be less </w:t>
      </w:r>
      <w:r w:rsidR="00A2537A">
        <w:t>than V</w:t>
      </w:r>
      <w:r w:rsidR="007F09A9">
        <w:t>.</w:t>
      </w:r>
      <w:r w:rsidR="00A2537A">
        <w:t>M</w:t>
      </w:r>
      <w:r w:rsidR="007F09A9">
        <w:t>.</w:t>
      </w:r>
      <w:r w:rsidR="00A2537A">
        <w:t>C</w:t>
      </w:r>
      <w:r w:rsidR="007F09A9">
        <w:t>.</w:t>
      </w:r>
      <w:r w:rsidR="00677597">
        <w:t xml:space="preserve"> or likely to </w:t>
      </w:r>
      <w:r w:rsidR="00C21722">
        <w:t>becom</w:t>
      </w:r>
      <w:r w:rsidR="00677597">
        <w:t xml:space="preserve">e </w:t>
      </w:r>
      <w:r w:rsidR="00C21722">
        <w:t>less than V.M.C.</w:t>
      </w:r>
    </w:p>
    <w:p w:rsidR="00C21722" w:rsidRDefault="009411C6" w:rsidP="009411C6">
      <w:pPr>
        <w:pStyle w:val="LDClause"/>
      </w:pPr>
      <w:r>
        <w:tab/>
      </w:r>
      <w:r w:rsidR="00297AA0">
        <w:t>(2)</w:t>
      </w:r>
      <w:r w:rsidR="00C21722">
        <w:tab/>
      </w:r>
      <w:r w:rsidR="00297AA0">
        <w:t xml:space="preserve">Subsection (1) </w:t>
      </w:r>
      <w:r w:rsidR="00C21722">
        <w:t xml:space="preserve">does not apply to a </w:t>
      </w:r>
      <w:r w:rsidR="00297AA0">
        <w:t xml:space="preserve">search and rescue </w:t>
      </w:r>
      <w:r w:rsidR="00C21722">
        <w:t xml:space="preserve">flight that commences when </w:t>
      </w:r>
      <w:r w:rsidR="00297AA0">
        <w:t xml:space="preserve">an authorised weather </w:t>
      </w:r>
      <w:r w:rsidR="00C21722">
        <w:t xml:space="preserve">forecast for the flight </w:t>
      </w:r>
      <w:r w:rsidR="00297AA0">
        <w:t xml:space="preserve">is that conditions are </w:t>
      </w:r>
      <w:r w:rsidR="00C21722">
        <w:t>not less than V</w:t>
      </w:r>
      <w:r w:rsidR="007F09A9">
        <w:t>.</w:t>
      </w:r>
      <w:r w:rsidR="00C21722">
        <w:t>M</w:t>
      </w:r>
      <w:r w:rsidR="007F09A9">
        <w:t>.</w:t>
      </w:r>
      <w:r w:rsidR="00C21722">
        <w:t>C</w:t>
      </w:r>
      <w:r w:rsidR="007F09A9">
        <w:t>.</w:t>
      </w:r>
      <w:r w:rsidR="00C21722">
        <w:t xml:space="preserve"> and are not likely to become less than V</w:t>
      </w:r>
      <w:r w:rsidR="007F09A9">
        <w:t>.</w:t>
      </w:r>
      <w:r w:rsidR="00C21722">
        <w:t>M</w:t>
      </w:r>
      <w:r w:rsidR="007F09A9">
        <w:t>.</w:t>
      </w:r>
      <w:r w:rsidR="00C21722">
        <w:t>C.</w:t>
      </w:r>
    </w:p>
    <w:p w:rsidR="00F36E7C" w:rsidRDefault="00F73479" w:rsidP="007A3EA6">
      <w:pPr>
        <w:pStyle w:val="LDClauseHeading"/>
        <w:rPr>
          <w:rFonts w:cs="Arial"/>
          <w:b w:val="0"/>
        </w:rPr>
      </w:pPr>
      <w:r>
        <w:rPr>
          <w:rFonts w:cs="Arial"/>
        </w:rPr>
        <w:t>8</w:t>
      </w:r>
      <w:r w:rsidR="00F36E7C" w:rsidRPr="003854DC">
        <w:rPr>
          <w:rFonts w:cs="Arial"/>
        </w:rPr>
        <w:tab/>
      </w:r>
      <w:r w:rsidR="00F36E7C">
        <w:rPr>
          <w:rFonts w:cs="Arial"/>
        </w:rPr>
        <w:t>Auto-hover capability</w:t>
      </w:r>
    </w:p>
    <w:p w:rsidR="0051134F" w:rsidRDefault="009411C6" w:rsidP="009411C6">
      <w:pPr>
        <w:pStyle w:val="LDClause"/>
      </w:pPr>
      <w:r>
        <w:tab/>
      </w:r>
      <w:r w:rsidR="00297AA0">
        <w:t>(1)</w:t>
      </w:r>
      <w:r w:rsidR="00297AA0">
        <w:tab/>
      </w:r>
      <w:r w:rsidR="0051134F">
        <w:t xml:space="preserve">The helicopter must have auto-hover capability in accordance with </w:t>
      </w:r>
      <w:r w:rsidR="00297AA0">
        <w:t>subsection</w:t>
      </w:r>
      <w:r w:rsidR="00ED4380">
        <w:t> </w:t>
      </w:r>
      <w:r w:rsidR="00297AA0">
        <w:t>(2) for an operation under this exemption</w:t>
      </w:r>
      <w:r w:rsidR="0051134F">
        <w:t>.</w:t>
      </w:r>
    </w:p>
    <w:p w:rsidR="00297AA0" w:rsidRDefault="009411C6" w:rsidP="009411C6">
      <w:pPr>
        <w:pStyle w:val="LDClause"/>
      </w:pPr>
      <w:r>
        <w:tab/>
      </w:r>
      <w:r w:rsidR="00297AA0">
        <w:t>(2)</w:t>
      </w:r>
      <w:r w:rsidR="00297AA0">
        <w:tab/>
      </w:r>
      <w:r w:rsidR="00854E0E">
        <w:t>For auto-hover capability</w:t>
      </w:r>
      <w:r w:rsidR="006F0F07">
        <w:t xml:space="preserve">, </w:t>
      </w:r>
      <w:r w:rsidR="00297AA0">
        <w:t>the helicopter must have:</w:t>
      </w:r>
    </w:p>
    <w:p w:rsidR="00297AA0" w:rsidRDefault="00297AA0" w:rsidP="008D1A9E">
      <w:pPr>
        <w:pStyle w:val="LDP1a"/>
      </w:pPr>
      <w:r>
        <w:t>(a)</w:t>
      </w:r>
      <w:r>
        <w:tab/>
      </w:r>
      <w:proofErr w:type="gramStart"/>
      <w:r w:rsidR="00172258">
        <w:t>dual</w:t>
      </w:r>
      <w:proofErr w:type="gramEnd"/>
      <w:r w:rsidR="006F0F07">
        <w:t xml:space="preserve"> 4-axis</w:t>
      </w:r>
      <w:r w:rsidR="00854E0E">
        <w:t xml:space="preserve"> auto-pilot</w:t>
      </w:r>
      <w:r w:rsidR="00172258">
        <w:t>s with operable auto</w:t>
      </w:r>
      <w:r w:rsidR="007F09A9">
        <w:t>-</w:t>
      </w:r>
      <w:r w:rsidR="00172258">
        <w:t>hover capability</w:t>
      </w:r>
      <w:r>
        <w:t>; and</w:t>
      </w:r>
    </w:p>
    <w:p w:rsidR="00854E0E" w:rsidRDefault="00297AA0" w:rsidP="008D1A9E">
      <w:pPr>
        <w:pStyle w:val="LDP1a"/>
      </w:pPr>
      <w:r>
        <w:t>(b)</w:t>
      </w:r>
      <w:r>
        <w:tab/>
      </w:r>
      <w:proofErr w:type="gramStart"/>
      <w:r w:rsidR="00854E0E">
        <w:t>a</w:t>
      </w:r>
      <w:proofErr w:type="gramEnd"/>
      <w:r w:rsidR="00854E0E">
        <w:t xml:space="preserve"> flight director system </w:t>
      </w:r>
      <w:r>
        <w:t xml:space="preserve">referred to in Schedule 2 </w:t>
      </w:r>
      <w:r w:rsidR="006F0F07">
        <w:t xml:space="preserve">that is </w:t>
      </w:r>
      <w:r w:rsidR="00854E0E">
        <w:t xml:space="preserve">coupled to </w:t>
      </w:r>
      <w:r>
        <w:t xml:space="preserve">the </w:t>
      </w:r>
      <w:r w:rsidR="00854E0E">
        <w:t>auto</w:t>
      </w:r>
      <w:r w:rsidR="007F09A9">
        <w:noBreakHyphen/>
      </w:r>
      <w:r w:rsidR="00854E0E">
        <w:t>pilot</w:t>
      </w:r>
      <w:r w:rsidR="00AD7378">
        <w:t xml:space="preserve"> </w:t>
      </w:r>
      <w:r w:rsidR="006F0F07">
        <w:t xml:space="preserve">and </w:t>
      </w:r>
      <w:r w:rsidR="00AD7378">
        <w:t>respond</w:t>
      </w:r>
      <w:r w:rsidR="006F0F07">
        <w:t>s</w:t>
      </w:r>
      <w:r w:rsidR="00AD7378">
        <w:t xml:space="preserve"> to instructions</w:t>
      </w:r>
      <w:r w:rsidR="006F0F07">
        <w:t xml:space="preserve"> </w:t>
      </w:r>
      <w:r>
        <w:t xml:space="preserve">from </w:t>
      </w:r>
      <w:r w:rsidR="006F0F07">
        <w:t>a qualified crew member</w:t>
      </w:r>
      <w:r w:rsidR="00AD7378">
        <w:t>.</w:t>
      </w:r>
    </w:p>
    <w:p w:rsidR="00F36E7C" w:rsidRDefault="00F73479" w:rsidP="007A3EA6">
      <w:pPr>
        <w:pStyle w:val="LDClauseHeading"/>
        <w:rPr>
          <w:rFonts w:cs="Arial"/>
          <w:b w:val="0"/>
        </w:rPr>
      </w:pPr>
      <w:r>
        <w:rPr>
          <w:rFonts w:cs="Arial"/>
        </w:rPr>
        <w:t>9</w:t>
      </w:r>
      <w:r w:rsidR="00F36E7C" w:rsidRPr="003854DC">
        <w:rPr>
          <w:rFonts w:cs="Arial"/>
        </w:rPr>
        <w:tab/>
      </w:r>
      <w:r w:rsidR="00F36E7C">
        <w:rPr>
          <w:rFonts w:cs="Arial"/>
        </w:rPr>
        <w:t xml:space="preserve">Navigation </w:t>
      </w:r>
      <w:r w:rsidR="009F1A02">
        <w:rPr>
          <w:rFonts w:cs="Arial"/>
        </w:rPr>
        <w:t xml:space="preserve">and flight </w:t>
      </w:r>
      <w:r w:rsidR="00F36E7C">
        <w:rPr>
          <w:rFonts w:cs="Arial"/>
        </w:rPr>
        <w:t>equipment</w:t>
      </w:r>
    </w:p>
    <w:p w:rsidR="006F2A09" w:rsidRDefault="009411C6" w:rsidP="008D1A9E">
      <w:pPr>
        <w:pStyle w:val="LDClause"/>
      </w:pPr>
      <w:r>
        <w:tab/>
      </w:r>
      <w:r>
        <w:tab/>
      </w:r>
      <w:r w:rsidR="006F2A09">
        <w:t xml:space="preserve">The helicopter must carry the navigation </w:t>
      </w:r>
      <w:r w:rsidR="00AD7378">
        <w:t xml:space="preserve">and flight </w:t>
      </w:r>
      <w:r w:rsidR="006F2A09">
        <w:t>equipment specified in Schedule 2</w:t>
      </w:r>
      <w:r w:rsidR="007A3EA6">
        <w:t>.</w:t>
      </w:r>
    </w:p>
    <w:p w:rsidR="006F2A09" w:rsidRDefault="00F73479" w:rsidP="007A3EA6">
      <w:pPr>
        <w:pStyle w:val="LDClauseHeading"/>
        <w:rPr>
          <w:rFonts w:cs="Arial"/>
          <w:b w:val="0"/>
        </w:rPr>
      </w:pPr>
      <w:r>
        <w:rPr>
          <w:rFonts w:cs="Arial"/>
        </w:rPr>
        <w:lastRenderedPageBreak/>
        <w:t>10</w:t>
      </w:r>
      <w:r w:rsidR="006F2A09" w:rsidRPr="003854DC">
        <w:rPr>
          <w:rFonts w:cs="Arial"/>
        </w:rPr>
        <w:tab/>
      </w:r>
      <w:r w:rsidR="006F2A09">
        <w:rPr>
          <w:rFonts w:cs="Arial"/>
        </w:rPr>
        <w:t>Equipment requirements</w:t>
      </w:r>
    </w:p>
    <w:p w:rsidR="006D700E" w:rsidRPr="003854DC" w:rsidRDefault="009411C6" w:rsidP="008D1A9E">
      <w:pPr>
        <w:pStyle w:val="LDClause"/>
      </w:pPr>
      <w:r>
        <w:tab/>
      </w:r>
      <w:r>
        <w:tab/>
      </w:r>
      <w:r w:rsidR="009F1A02">
        <w:t>Unless otherwise permitted by a minimum equipment list in respect of</w:t>
      </w:r>
      <w:r w:rsidR="006F2A09">
        <w:t xml:space="preserve"> </w:t>
      </w:r>
      <w:r w:rsidR="002503BC">
        <w:t xml:space="preserve">the </w:t>
      </w:r>
      <w:r w:rsidR="006F2A09">
        <w:t xml:space="preserve">equipment specified in Appendix VII to </w:t>
      </w:r>
      <w:r w:rsidR="006F2A09" w:rsidRPr="007F09A9">
        <w:t>C</w:t>
      </w:r>
      <w:r w:rsidR="007A3EA6" w:rsidRPr="007F09A9">
        <w:t xml:space="preserve">ivil Aviation Order </w:t>
      </w:r>
      <w:r w:rsidR="006F2A09" w:rsidRPr="007F09A9">
        <w:t>20.18</w:t>
      </w:r>
      <w:r w:rsidR="009F1A02">
        <w:t>,</w:t>
      </w:r>
      <w:r w:rsidR="002503BC">
        <w:t xml:space="preserve"> </w:t>
      </w:r>
      <w:r w:rsidR="009F1A02">
        <w:t xml:space="preserve">that is issued </w:t>
      </w:r>
      <w:r w:rsidR="002503BC">
        <w:t>for search and rescue operations to which this instrument refers</w:t>
      </w:r>
      <w:r w:rsidR="006F2A09">
        <w:t>, all equipment specified in Schedule 2 must be serviceable.</w:t>
      </w:r>
    </w:p>
    <w:p w:rsidR="00D023EA" w:rsidRPr="003854DC" w:rsidRDefault="00A45C6C" w:rsidP="007A3EA6">
      <w:pPr>
        <w:pStyle w:val="LDClauseHeading"/>
        <w:rPr>
          <w:b w:val="0"/>
          <w:bCs/>
        </w:rPr>
      </w:pPr>
      <w:r>
        <w:rPr>
          <w:bCs/>
        </w:rPr>
        <w:t>1</w:t>
      </w:r>
      <w:r w:rsidR="00F73479">
        <w:rPr>
          <w:bCs/>
        </w:rPr>
        <w:t>1</w:t>
      </w:r>
      <w:r w:rsidR="00D023EA" w:rsidRPr="003854DC">
        <w:rPr>
          <w:bCs/>
        </w:rPr>
        <w:tab/>
        <w:t>Conditions</w:t>
      </w:r>
    </w:p>
    <w:p w:rsidR="00D023EA" w:rsidRPr="003854DC" w:rsidRDefault="009F1A02" w:rsidP="008D1A9E">
      <w:pPr>
        <w:pStyle w:val="LDClause"/>
      </w:pPr>
      <w:r>
        <w:tab/>
      </w:r>
      <w:r>
        <w:tab/>
        <w:t xml:space="preserve">This instrument takes effect subject </w:t>
      </w:r>
      <w:r w:rsidR="00D023EA" w:rsidRPr="003854DC">
        <w:t xml:space="preserve">to </w:t>
      </w:r>
      <w:r w:rsidR="00D84F1A">
        <w:t xml:space="preserve">compliance with </w:t>
      </w:r>
      <w:r w:rsidR="00D023EA" w:rsidRPr="003854DC">
        <w:t>the conditions mentioned in Schedule 1.</w:t>
      </w:r>
    </w:p>
    <w:p w:rsidR="00D023EA" w:rsidRPr="003854DC" w:rsidRDefault="00D023EA" w:rsidP="007A3EA6">
      <w:pPr>
        <w:pStyle w:val="LDScheduleheading"/>
        <w:rPr>
          <w:b w:val="0"/>
        </w:rPr>
      </w:pPr>
      <w:r w:rsidRPr="003854DC">
        <w:t>Schedule 1</w:t>
      </w:r>
      <w:r w:rsidRPr="003854DC">
        <w:tab/>
        <w:t>Conditions</w:t>
      </w:r>
    </w:p>
    <w:p w:rsidR="00D023EA" w:rsidRPr="003854DC" w:rsidRDefault="00D023EA" w:rsidP="008D1A9E">
      <w:pPr>
        <w:pStyle w:val="LDScheduleClause"/>
      </w:pPr>
      <w:r w:rsidRPr="003854DC">
        <w:tab/>
        <w:t>1</w:t>
      </w:r>
      <w:r w:rsidRPr="003854DC">
        <w:tab/>
        <w:t>In this Schedule:</w:t>
      </w:r>
    </w:p>
    <w:p w:rsidR="00487F7F" w:rsidRPr="009F1A02" w:rsidRDefault="00487F7F" w:rsidP="009411C6">
      <w:pPr>
        <w:pStyle w:val="LDdefinition"/>
      </w:pPr>
      <w:proofErr w:type="gramStart"/>
      <w:r>
        <w:rPr>
          <w:b/>
          <w:i/>
        </w:rPr>
        <w:t>low</w:t>
      </w:r>
      <w:proofErr w:type="gramEnd"/>
      <w:r>
        <w:rPr>
          <w:b/>
          <w:i/>
        </w:rPr>
        <w:t xml:space="preserve"> search height </w:t>
      </w:r>
      <w:r w:rsidRPr="009F1A02">
        <w:t xml:space="preserve">means </w:t>
      </w:r>
      <w:r w:rsidR="009F1A02" w:rsidRPr="009F1A02">
        <w:t xml:space="preserve">the </w:t>
      </w:r>
      <w:r w:rsidR="00D84F1A">
        <w:t xml:space="preserve">minimum </w:t>
      </w:r>
      <w:r w:rsidRPr="009F1A02">
        <w:t xml:space="preserve">height above water at which </w:t>
      </w:r>
      <w:r w:rsidR="009F1A02" w:rsidRPr="009F1A02">
        <w:t xml:space="preserve">the </w:t>
      </w:r>
      <w:r w:rsidRPr="009F1A02">
        <w:t xml:space="preserve">helicopter may be flown </w:t>
      </w:r>
      <w:r w:rsidR="009F1A02" w:rsidRPr="009F1A02">
        <w:t xml:space="preserve">in the search area </w:t>
      </w:r>
      <w:r w:rsidR="00172258">
        <w:t>prior to engagement of auto</w:t>
      </w:r>
      <w:r w:rsidR="007F09A9">
        <w:t>-</w:t>
      </w:r>
      <w:r w:rsidR="00172258">
        <w:t xml:space="preserve">hover for recovery of a survivor </w:t>
      </w:r>
      <w:r w:rsidR="009F1A02" w:rsidRPr="009F1A02">
        <w:t>after descent from the applicable LSA</w:t>
      </w:r>
      <w:r w:rsidR="009067CE">
        <w:t>.</w:t>
      </w:r>
    </w:p>
    <w:p w:rsidR="00D023EA" w:rsidRDefault="00D023EA" w:rsidP="008D1A9E">
      <w:pPr>
        <w:pStyle w:val="LDScheduleClause"/>
      </w:pPr>
      <w:r w:rsidRPr="003854DC">
        <w:tab/>
      </w:r>
      <w:r>
        <w:t>2</w:t>
      </w:r>
      <w:r>
        <w:tab/>
      </w:r>
      <w:r w:rsidR="009067CE">
        <w:t xml:space="preserve">The helicopter </w:t>
      </w:r>
      <w:r>
        <w:t>must have auto-hover capability in accordance with</w:t>
      </w:r>
      <w:r w:rsidR="009F1A02">
        <w:t xml:space="preserve"> this instrument</w:t>
      </w:r>
      <w:r w:rsidR="00AD7378">
        <w:t>.</w:t>
      </w:r>
    </w:p>
    <w:p w:rsidR="009F1A02" w:rsidRDefault="00487F7F" w:rsidP="008D1A9E">
      <w:pPr>
        <w:pStyle w:val="LDScheduleClause"/>
      </w:pPr>
      <w:r>
        <w:tab/>
      </w:r>
      <w:r w:rsidR="009F1A02">
        <w:t>3</w:t>
      </w:r>
      <w:r w:rsidR="009F1A02">
        <w:tab/>
      </w:r>
      <w:r w:rsidR="009067CE">
        <w:t>The operating crew must be qualified in accordance with the operator’s training manual to operate the helicopter while it is in auto-hover.</w:t>
      </w:r>
    </w:p>
    <w:p w:rsidR="009067CE" w:rsidRDefault="009067CE" w:rsidP="008D1A9E">
      <w:pPr>
        <w:pStyle w:val="LDScheduleClause"/>
      </w:pPr>
      <w:r>
        <w:tab/>
        <w:t>4</w:t>
      </w:r>
      <w:r>
        <w:tab/>
        <w:t xml:space="preserve">Descent from an LSALT in a </w:t>
      </w:r>
      <w:r w:rsidR="00D84F1A">
        <w:t>search and rescue area must only</w:t>
      </w:r>
      <w:r>
        <w:t xml:space="preserve"> begin following a position fix using UNS-1 F</w:t>
      </w:r>
      <w:r w:rsidR="000C4079">
        <w:t>MS</w:t>
      </w:r>
      <w:r>
        <w:t>.</w:t>
      </w:r>
    </w:p>
    <w:p w:rsidR="00172258" w:rsidRDefault="009067CE" w:rsidP="008D1A9E">
      <w:pPr>
        <w:pStyle w:val="LDScheduleClause"/>
      </w:pPr>
      <w:r>
        <w:tab/>
        <w:t>5</w:t>
      </w:r>
      <w:r>
        <w:tab/>
      </w:r>
      <w:r w:rsidR="00172258">
        <w:t>I</w:t>
      </w:r>
      <w:r w:rsidR="00487F7F">
        <w:t xml:space="preserve">n </w:t>
      </w:r>
      <w:r>
        <w:t xml:space="preserve">the </w:t>
      </w:r>
      <w:r w:rsidR="00487F7F">
        <w:t>course of descent from LSALT to search height</w:t>
      </w:r>
      <w:r w:rsidR="00172258">
        <w:t>,</w:t>
      </w:r>
      <w:r w:rsidR="00172258" w:rsidRPr="00172258">
        <w:t xml:space="preserve"> </w:t>
      </w:r>
      <w:r w:rsidR="007A3EA6">
        <w:t>t</w:t>
      </w:r>
      <w:r w:rsidR="00172258">
        <w:t>he pilot in command of the helicopter must ensure the letdown track remains clear of obstacles and radar contacts by a minimum radar range of 5 nautical miles.</w:t>
      </w:r>
    </w:p>
    <w:p w:rsidR="004D5913" w:rsidRDefault="004D5913" w:rsidP="008D1A9E">
      <w:pPr>
        <w:pStyle w:val="LDScheduleClause"/>
      </w:pPr>
      <w:r>
        <w:tab/>
      </w:r>
      <w:r w:rsidR="00344F55">
        <w:t>6</w:t>
      </w:r>
      <w:r>
        <w:tab/>
        <w:t xml:space="preserve">All operations below LSALT require </w:t>
      </w:r>
      <w:r w:rsidR="00AD7378">
        <w:t xml:space="preserve">use of </w:t>
      </w:r>
      <w:r>
        <w:t>the integrated flight control system</w:t>
      </w:r>
      <w:r w:rsidR="00344F55">
        <w:t xml:space="preserve"> </w:t>
      </w:r>
      <w:r w:rsidR="002A7D6C">
        <w:t xml:space="preserve">fitted to the helicopter </w:t>
      </w:r>
      <w:r w:rsidR="00344F55">
        <w:t xml:space="preserve">(the auto-pilot </w:t>
      </w:r>
      <w:r w:rsidR="00D84F1A">
        <w:t xml:space="preserve">coupled </w:t>
      </w:r>
      <w:r w:rsidR="00344F55">
        <w:t>to the Flight Director</w:t>
      </w:r>
      <w:r w:rsidR="007F09A9">
        <w:t xml:space="preserve"> (</w:t>
      </w:r>
      <w:r w:rsidR="007F09A9" w:rsidRPr="007F09A9">
        <w:rPr>
          <w:b/>
          <w:i/>
        </w:rPr>
        <w:t>FD</w:t>
      </w:r>
      <w:r w:rsidR="007F09A9">
        <w:t>)</w:t>
      </w:r>
      <w:r w:rsidR="00344F55">
        <w:t>)</w:t>
      </w:r>
      <w:r>
        <w:t>.</w:t>
      </w:r>
    </w:p>
    <w:p w:rsidR="00D023EA" w:rsidRPr="003854DC" w:rsidRDefault="00D023EA" w:rsidP="008D1A9E">
      <w:pPr>
        <w:pStyle w:val="LDScheduleClause"/>
      </w:pPr>
      <w:r w:rsidRPr="003854DC">
        <w:tab/>
      </w:r>
      <w:r w:rsidR="00344F55">
        <w:t>7</w:t>
      </w:r>
      <w:r w:rsidRPr="003854DC">
        <w:tab/>
      </w:r>
      <w:r w:rsidR="00D84F1A">
        <w:t xml:space="preserve">The </w:t>
      </w:r>
      <w:r w:rsidR="00D84F1A" w:rsidRPr="007F09A9">
        <w:t>FD</w:t>
      </w:r>
      <w:r w:rsidR="00D84F1A">
        <w:t xml:space="preserve"> </w:t>
      </w:r>
      <w:r w:rsidR="00344F55">
        <w:t xml:space="preserve">must be able to institute all </w:t>
      </w:r>
      <w:r w:rsidR="00AD7378">
        <w:t xml:space="preserve">procedures necessary for </w:t>
      </w:r>
      <w:r w:rsidR="00344F55">
        <w:t xml:space="preserve">the </w:t>
      </w:r>
      <w:r w:rsidR="00AD7378" w:rsidRPr="003854DC">
        <w:t xml:space="preserve">successful completion of the operation </w:t>
      </w:r>
      <w:r w:rsidR="00344F55">
        <w:t>(including go-around a</w:t>
      </w:r>
      <w:r w:rsidR="00AD7378">
        <w:t>nd discontinuance where</w:t>
      </w:r>
      <w:r w:rsidR="00344F55">
        <w:t xml:space="preserve"> necessary)</w:t>
      </w:r>
      <w:r w:rsidR="00AD7378">
        <w:t>.</w:t>
      </w:r>
    </w:p>
    <w:p w:rsidR="00D023EA" w:rsidRPr="003854DC" w:rsidRDefault="00D023EA" w:rsidP="008D1A9E">
      <w:pPr>
        <w:pStyle w:val="LDScheduleClause"/>
      </w:pPr>
      <w:r w:rsidRPr="003854DC">
        <w:tab/>
      </w:r>
      <w:r w:rsidR="00344F55">
        <w:t>8</w:t>
      </w:r>
      <w:r w:rsidRPr="003854DC">
        <w:tab/>
      </w:r>
      <w:r w:rsidR="002A7D6C">
        <w:t>The active FD must be on the side of the pilot flying. FD commands displayed to the non-flying pilot must be those selected by the pilot flying.</w:t>
      </w:r>
    </w:p>
    <w:p w:rsidR="002A7D6C" w:rsidRPr="003854DC" w:rsidRDefault="00D023EA" w:rsidP="008D1A9E">
      <w:pPr>
        <w:pStyle w:val="LDScheduleClause"/>
      </w:pPr>
      <w:r w:rsidRPr="003854DC">
        <w:tab/>
      </w:r>
      <w:r w:rsidR="00344F55">
        <w:t>9</w:t>
      </w:r>
      <w:r w:rsidRPr="003854DC">
        <w:tab/>
      </w:r>
      <w:r w:rsidR="002A7D6C" w:rsidRPr="003854DC">
        <w:t xml:space="preserve">The operation </w:t>
      </w:r>
      <w:r w:rsidR="002A7D6C">
        <w:t xml:space="preserve">must </w:t>
      </w:r>
      <w:r w:rsidR="002A7D6C" w:rsidRPr="003854DC">
        <w:t>only be conducted</w:t>
      </w:r>
      <w:r w:rsidR="007A3EA6">
        <w:t xml:space="preserve"> </w:t>
      </w:r>
      <w:r w:rsidR="002A7D6C">
        <w:t>in accordance with the operator’s Over Water SAR Auto-Hover Operations Standard Operating Procedures as set out in the operator’s operations manual</w:t>
      </w:r>
      <w:r w:rsidR="008D1A9E">
        <w:t>:</w:t>
      </w:r>
    </w:p>
    <w:p w:rsidR="002A7D6C" w:rsidRPr="003854DC" w:rsidRDefault="002A7D6C" w:rsidP="008D1A9E">
      <w:pPr>
        <w:pStyle w:val="LDP1a"/>
      </w:pPr>
      <w:r w:rsidRPr="003854DC">
        <w:t>(</w:t>
      </w:r>
      <w:r>
        <w:t>a</w:t>
      </w:r>
      <w:r w:rsidRPr="003854DC">
        <w:t>)</w:t>
      </w:r>
      <w:r w:rsidRPr="003854DC">
        <w:tab/>
      </w:r>
      <w:proofErr w:type="gramStart"/>
      <w:r w:rsidRPr="003854DC">
        <w:t>at</w:t>
      </w:r>
      <w:proofErr w:type="gramEnd"/>
      <w:r w:rsidRPr="003854DC">
        <w:t xml:space="preserve"> the date of this instrument; or</w:t>
      </w:r>
    </w:p>
    <w:p w:rsidR="002A7D6C" w:rsidRPr="003854DC" w:rsidRDefault="002A7D6C" w:rsidP="008D1A9E">
      <w:pPr>
        <w:pStyle w:val="LDP1a"/>
      </w:pPr>
      <w:r w:rsidRPr="003854DC">
        <w:t>(</w:t>
      </w:r>
      <w:r>
        <w:t>b</w:t>
      </w:r>
      <w:r w:rsidRPr="003854DC">
        <w:t>)</w:t>
      </w:r>
      <w:r w:rsidRPr="003854DC">
        <w:tab/>
      </w:r>
      <w:proofErr w:type="gramStart"/>
      <w:r w:rsidRPr="003854DC">
        <w:t>as</w:t>
      </w:r>
      <w:proofErr w:type="gramEnd"/>
      <w:r w:rsidRPr="003854DC">
        <w:t xml:space="preserve"> varied with the written agreement of CASA</w:t>
      </w:r>
      <w:r>
        <w:t>.</w:t>
      </w:r>
    </w:p>
    <w:p w:rsidR="00D023EA" w:rsidRPr="003854DC" w:rsidRDefault="00D023EA" w:rsidP="008D1A9E">
      <w:pPr>
        <w:pStyle w:val="LDScheduleClause"/>
      </w:pPr>
      <w:r w:rsidRPr="003854DC">
        <w:tab/>
      </w:r>
      <w:r w:rsidR="00D84F1A">
        <w:t>10</w:t>
      </w:r>
      <w:r w:rsidRPr="003854DC">
        <w:tab/>
        <w:t>Th</w:t>
      </w:r>
      <w:r w:rsidR="00491D1A">
        <w:t>is instrument does not affect any of the obligations of the</w:t>
      </w:r>
      <w:r w:rsidRPr="003854DC">
        <w:t xml:space="preserve"> operator and the pilot </w:t>
      </w:r>
      <w:r w:rsidR="00491D1A">
        <w:t>in command to comply with the Regulations, and</w:t>
      </w:r>
      <w:r w:rsidRPr="003854DC">
        <w:t xml:space="preserve"> instruments made under</w:t>
      </w:r>
      <w:r w:rsidR="00491D1A">
        <w:t xml:space="preserve"> the Regulations, subject only to the exemptions, permissions and authorisations in this instrument.</w:t>
      </w:r>
    </w:p>
    <w:p w:rsidR="00D023EA" w:rsidRPr="00344F55" w:rsidRDefault="00344F55" w:rsidP="008D1A9E">
      <w:pPr>
        <w:pStyle w:val="LDScheduleClause"/>
      </w:pPr>
      <w:r>
        <w:rPr>
          <w:b/>
          <w:i/>
        </w:rPr>
        <w:tab/>
      </w:r>
      <w:r w:rsidR="00D84F1A">
        <w:t>1</w:t>
      </w:r>
      <w:r w:rsidR="002A7D6C">
        <w:t>1</w:t>
      </w:r>
      <w:r w:rsidRPr="00344F55">
        <w:tab/>
        <w:t xml:space="preserve">The low safe height in the search area is 200 feet above water </w:t>
      </w:r>
      <w:r w:rsidR="00D84F1A">
        <w:t xml:space="preserve">as </w:t>
      </w:r>
      <w:r w:rsidR="009067CE" w:rsidRPr="00344F55">
        <w:t xml:space="preserve">derived </w:t>
      </w:r>
      <w:r w:rsidRPr="00344F55">
        <w:t>from a</w:t>
      </w:r>
      <w:r w:rsidR="009067CE" w:rsidRPr="00344F55">
        <w:t xml:space="preserve"> radio altimeter</w:t>
      </w:r>
      <w:r w:rsidRPr="00344F55">
        <w:t>.</w:t>
      </w:r>
    </w:p>
    <w:p w:rsidR="00563944" w:rsidRDefault="007C7665" w:rsidP="008D1A9E">
      <w:pPr>
        <w:pStyle w:val="LDScheduleClause"/>
      </w:pPr>
      <w:r>
        <w:tab/>
      </w:r>
      <w:r w:rsidR="002A7D6C">
        <w:t>12</w:t>
      </w:r>
      <w:r>
        <w:tab/>
      </w:r>
      <w:r w:rsidR="00344F55">
        <w:t xml:space="preserve">The </w:t>
      </w:r>
      <w:r>
        <w:t xml:space="preserve">minimum height for auto-hovering for recovery purposes </w:t>
      </w:r>
      <w:r w:rsidR="00344F55">
        <w:t>is 50 feet above water</w:t>
      </w:r>
      <w:r w:rsidR="002A7D6C">
        <w:t>.</w:t>
      </w:r>
    </w:p>
    <w:p w:rsidR="002A7D6C" w:rsidRDefault="002A7D6C" w:rsidP="008D1A9E">
      <w:pPr>
        <w:pStyle w:val="LDScheduleClause"/>
      </w:pPr>
      <w:r>
        <w:tab/>
        <w:t>13</w:t>
      </w:r>
      <w:r>
        <w:tab/>
        <w:t>The minimum height for auto-hovering for training purposes is 75 feet above water.</w:t>
      </w:r>
    </w:p>
    <w:p w:rsidR="00563944" w:rsidRDefault="00344F55" w:rsidP="008D1A9E">
      <w:pPr>
        <w:pStyle w:val="LDScheduleClause"/>
      </w:pPr>
      <w:r>
        <w:lastRenderedPageBreak/>
        <w:tab/>
        <w:t>1</w:t>
      </w:r>
      <w:r w:rsidR="002A7D6C">
        <w:t>4</w:t>
      </w:r>
      <w:r>
        <w:tab/>
        <w:t>The o</w:t>
      </w:r>
      <w:r w:rsidR="00563944">
        <w:t xml:space="preserve">peration must be discontinued if </w:t>
      </w:r>
      <w:r>
        <w:t xml:space="preserve">there is a </w:t>
      </w:r>
      <w:r w:rsidR="00563944">
        <w:t xml:space="preserve">malfunction in </w:t>
      </w:r>
      <w:r w:rsidR="005E4791">
        <w:t>the Digital A</w:t>
      </w:r>
      <w:r w:rsidR="002639D7">
        <w:t>utomatic Flight Control System</w:t>
      </w:r>
      <w:r w:rsidR="005E4791">
        <w:t xml:space="preserve">. </w:t>
      </w:r>
    </w:p>
    <w:p w:rsidR="002A7D6C" w:rsidRPr="003854DC" w:rsidRDefault="002A7D6C" w:rsidP="008D1A9E">
      <w:pPr>
        <w:pStyle w:val="LDScheduleClause"/>
      </w:pPr>
      <w:r>
        <w:tab/>
        <w:t>15</w:t>
      </w:r>
      <w:r>
        <w:tab/>
        <w:t>The helicopter and crew must be equipped with lifesaving and survival equipment applicable to the environment in which they are operating.</w:t>
      </w:r>
    </w:p>
    <w:p w:rsidR="007A3EA6" w:rsidRPr="003854DC" w:rsidRDefault="007A3EA6" w:rsidP="007A3EA6">
      <w:pPr>
        <w:pStyle w:val="LDScheduleheading"/>
        <w:rPr>
          <w:b w:val="0"/>
        </w:rPr>
      </w:pPr>
      <w:r w:rsidRPr="003854DC">
        <w:t xml:space="preserve">Schedule </w:t>
      </w:r>
      <w:r w:rsidRPr="008D1A9E">
        <w:t>2</w:t>
      </w:r>
      <w:r w:rsidRPr="008D1A9E">
        <w:tab/>
        <w:t>Equipment for helicopter</w:t>
      </w:r>
    </w:p>
    <w:p w:rsidR="00D24960" w:rsidRPr="005E4791" w:rsidRDefault="009411C6" w:rsidP="008D1A9E">
      <w:pPr>
        <w:pStyle w:val="LDScheduleClause"/>
      </w:pPr>
      <w:r>
        <w:tab/>
      </w:r>
      <w:r w:rsidR="00D24960" w:rsidRPr="005E4791">
        <w:t>1</w:t>
      </w:r>
      <w:r w:rsidR="00D24960" w:rsidRPr="005E4791">
        <w:tab/>
        <w:t>I</w:t>
      </w:r>
      <w:r w:rsidR="007F09A9">
        <w:t>.</w:t>
      </w:r>
      <w:r w:rsidR="00D24960" w:rsidRPr="005E4791">
        <w:t>F</w:t>
      </w:r>
      <w:r w:rsidR="007F09A9">
        <w:t>.</w:t>
      </w:r>
      <w:r w:rsidR="00D24960" w:rsidRPr="005E4791">
        <w:t>R</w:t>
      </w:r>
      <w:r w:rsidR="007F09A9">
        <w:t>.</w:t>
      </w:r>
      <w:r w:rsidR="00D24960" w:rsidRPr="005E4791">
        <w:t xml:space="preserve"> equipment in accordance with Appendix VII of CAO </w:t>
      </w:r>
      <w:r w:rsidR="006F2A09" w:rsidRPr="005E4791">
        <w:t>2</w:t>
      </w:r>
      <w:r w:rsidR="00D24960" w:rsidRPr="005E4791">
        <w:t>0.18</w:t>
      </w:r>
      <w:r w:rsidR="007A3EA6">
        <w:t>.</w:t>
      </w:r>
    </w:p>
    <w:p w:rsidR="00D24960" w:rsidRPr="005E4791" w:rsidRDefault="009411C6" w:rsidP="008D1A9E">
      <w:pPr>
        <w:pStyle w:val="LDScheduleClause"/>
      </w:pPr>
      <w:r>
        <w:tab/>
      </w:r>
      <w:proofErr w:type="gramStart"/>
      <w:r w:rsidR="002639D7">
        <w:t>2</w:t>
      </w:r>
      <w:r w:rsidR="00D24960" w:rsidRPr="005E4791">
        <w:tab/>
        <w:t>2 radio altimeters</w:t>
      </w:r>
      <w:r w:rsidR="007A3EA6">
        <w:t>.</w:t>
      </w:r>
      <w:proofErr w:type="gramEnd"/>
    </w:p>
    <w:p w:rsidR="00103569" w:rsidRPr="005E4791" w:rsidRDefault="009411C6" w:rsidP="008D1A9E">
      <w:pPr>
        <w:pStyle w:val="LDScheduleClause"/>
      </w:pPr>
      <w:r>
        <w:tab/>
      </w:r>
      <w:r w:rsidR="002639D7">
        <w:t>3</w:t>
      </w:r>
      <w:r w:rsidR="005E4791" w:rsidRPr="005E4791">
        <w:tab/>
        <w:t xml:space="preserve">1 </w:t>
      </w:r>
      <w:r w:rsidR="00D24960" w:rsidRPr="005E4791">
        <w:t>Honeywell Primus 700 series surface mapping, beacon and colour weather radar</w:t>
      </w:r>
      <w:r w:rsidR="007A3EA6">
        <w:t>.</w:t>
      </w:r>
    </w:p>
    <w:p w:rsidR="00D24960" w:rsidRPr="005E4791" w:rsidRDefault="009411C6" w:rsidP="008D1A9E">
      <w:pPr>
        <w:pStyle w:val="LDScheduleClause"/>
      </w:pPr>
      <w:r>
        <w:tab/>
      </w:r>
      <w:proofErr w:type="gramStart"/>
      <w:r w:rsidR="002639D7">
        <w:t>4</w:t>
      </w:r>
      <w:r w:rsidR="00D24960" w:rsidRPr="005E4791">
        <w:tab/>
      </w:r>
      <w:r w:rsidR="005E4791">
        <w:t xml:space="preserve">1 </w:t>
      </w:r>
      <w:r w:rsidR="00D24960" w:rsidRPr="005E4791">
        <w:t>serviceable Universal Avionics UNS-1 Series FMS GNSS</w:t>
      </w:r>
      <w:r w:rsidR="00F36E7C" w:rsidRPr="005E4791">
        <w:t>-based FMS</w:t>
      </w:r>
      <w:r w:rsidR="007A3EA6">
        <w:t>.</w:t>
      </w:r>
      <w:proofErr w:type="gramEnd"/>
    </w:p>
    <w:p w:rsidR="00D24960" w:rsidRPr="005E4791" w:rsidRDefault="009411C6" w:rsidP="008D1A9E">
      <w:pPr>
        <w:pStyle w:val="LDScheduleClause"/>
      </w:pPr>
      <w:r>
        <w:tab/>
      </w:r>
      <w:r w:rsidR="002639D7">
        <w:t>5</w:t>
      </w:r>
      <w:r w:rsidR="00D24960" w:rsidRPr="005E4791">
        <w:tab/>
      </w:r>
      <w:r w:rsidR="00F36E7C" w:rsidRPr="005E4791">
        <w:t xml:space="preserve">Dual Honeywell SPZ-7600 integrated flight control systems with </w:t>
      </w:r>
      <w:r w:rsidR="002639D7">
        <w:t>auto</w:t>
      </w:r>
      <w:r w:rsidR="007F09A9">
        <w:t>-</w:t>
      </w:r>
      <w:r w:rsidR="002639D7">
        <w:t xml:space="preserve">hover capability and </w:t>
      </w:r>
      <w:r w:rsidR="00F36E7C" w:rsidRPr="005E4791">
        <w:t>the ability to couple to either Flight Director</w:t>
      </w:r>
      <w:r w:rsidR="007A3EA6">
        <w:t>.</w:t>
      </w:r>
    </w:p>
    <w:p w:rsidR="00F36E7C" w:rsidRPr="005E4791" w:rsidRDefault="009411C6" w:rsidP="008D1A9E">
      <w:pPr>
        <w:pStyle w:val="LDScheduleClause"/>
      </w:pPr>
      <w:r>
        <w:tab/>
      </w:r>
      <w:r w:rsidR="002639D7">
        <w:t>6</w:t>
      </w:r>
      <w:r w:rsidR="00F36E7C" w:rsidRPr="005E4791">
        <w:tab/>
      </w:r>
      <w:r w:rsidR="005E4791">
        <w:t>A</w:t>
      </w:r>
      <w:r w:rsidR="002A7D6C">
        <w:t xml:space="preserve"> r</w:t>
      </w:r>
      <w:r w:rsidR="00F36E7C" w:rsidRPr="005E4791">
        <w:t>ad</w:t>
      </w:r>
      <w:r w:rsidR="002A7D6C">
        <w:t>ar</w:t>
      </w:r>
      <w:r w:rsidR="00F36E7C" w:rsidRPr="005E4791">
        <w:t xml:space="preserve"> altitude warning system (</w:t>
      </w:r>
      <w:r w:rsidR="00F36E7C" w:rsidRPr="007F09A9">
        <w:t>RAWS</w:t>
      </w:r>
      <w:r w:rsidR="00F36E7C" w:rsidRPr="005E4791">
        <w:t>)</w:t>
      </w:r>
      <w:r w:rsidR="007A3EA6">
        <w:t>.</w:t>
      </w:r>
    </w:p>
    <w:p w:rsidR="00F36E7C" w:rsidRPr="005E4791" w:rsidRDefault="009411C6" w:rsidP="008D1A9E">
      <w:pPr>
        <w:pStyle w:val="LDScheduleClause"/>
      </w:pPr>
      <w:r>
        <w:tab/>
      </w:r>
      <w:r w:rsidR="002639D7">
        <w:t>7</w:t>
      </w:r>
      <w:r w:rsidR="00F36E7C" w:rsidRPr="005E4791">
        <w:tab/>
      </w:r>
      <w:r w:rsidR="005E4791">
        <w:t>A</w:t>
      </w:r>
      <w:r w:rsidR="00F36E7C" w:rsidRPr="005E4791">
        <w:t xml:space="preserve"> RACAL 91 Doppler system</w:t>
      </w:r>
      <w:r w:rsidR="007A3EA6">
        <w:t>.</w:t>
      </w:r>
    </w:p>
    <w:p w:rsidR="00F36E7C" w:rsidRDefault="009411C6" w:rsidP="008D1A9E">
      <w:pPr>
        <w:pStyle w:val="LDScheduleClause"/>
      </w:pPr>
      <w:r>
        <w:tab/>
      </w:r>
      <w:r w:rsidR="002639D7">
        <w:t>8</w:t>
      </w:r>
      <w:r w:rsidR="005E4791">
        <w:tab/>
        <w:t>A</w:t>
      </w:r>
      <w:r w:rsidR="00F36E7C" w:rsidRPr="005E4791">
        <w:t xml:space="preserve"> helicopter emergency flotation system</w:t>
      </w:r>
      <w:r w:rsidR="007A3EA6">
        <w:t>.</w:t>
      </w:r>
    </w:p>
    <w:p w:rsidR="008D1A9E" w:rsidRPr="0053746F" w:rsidRDefault="008D1A9E" w:rsidP="008D1A9E">
      <w:pPr>
        <w:pStyle w:val="LDEndLine"/>
      </w:pPr>
    </w:p>
    <w:sectPr w:rsidR="008D1A9E" w:rsidRPr="0053746F" w:rsidSect="0073015D"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1F" w:rsidRDefault="000E061F">
      <w:pPr>
        <w:spacing w:after="0" w:line="240" w:lineRule="auto"/>
      </w:pPr>
      <w:r>
        <w:separator/>
      </w:r>
    </w:p>
  </w:endnote>
  <w:endnote w:type="continuationSeparator" w:id="0">
    <w:p w:rsidR="000E061F" w:rsidRDefault="000E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5D" w:rsidRDefault="00216070">
    <w:pPr>
      <w:pStyle w:val="LDFooter"/>
    </w:pPr>
    <w:r>
      <w:t>Instrument number CASA </w:t>
    </w:r>
    <w:r w:rsidR="0012166F">
      <w:t>EX66</w:t>
    </w:r>
    <w:r>
      <w:t>/</w:t>
    </w:r>
    <w:r w:rsidR="00426447">
      <w:t>13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549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549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5D" w:rsidRDefault="00216070" w:rsidP="0073015D">
    <w:pPr>
      <w:pStyle w:val="LDFooter"/>
    </w:pPr>
    <w:r>
      <w:t>Instrument number CASA </w:t>
    </w:r>
    <w:r w:rsidR="0012166F">
      <w:t>EX66/13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549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426447">
      <w:rPr>
        <w:rStyle w:val="PageNumber"/>
      </w:rPr>
      <w:t>4</w:t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1F" w:rsidRDefault="000E061F">
      <w:pPr>
        <w:spacing w:after="0" w:line="240" w:lineRule="auto"/>
      </w:pPr>
      <w:r>
        <w:separator/>
      </w:r>
    </w:p>
  </w:footnote>
  <w:footnote w:type="continuationSeparator" w:id="0">
    <w:p w:rsidR="000E061F" w:rsidRDefault="000E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5D" w:rsidRDefault="00426447" w:rsidP="00426447">
    <w:pPr>
      <w:pStyle w:val="Header"/>
      <w:ind w:left="-851"/>
    </w:pPr>
    <w:r>
      <w:rPr>
        <w:noProof/>
        <w:lang w:eastAsia="en-AU"/>
      </w:rPr>
      <w:drawing>
        <wp:inline distT="0" distB="0" distL="0" distR="0" wp14:anchorId="1317E0F4" wp14:editId="161DA385">
          <wp:extent cx="4025900" cy="1066800"/>
          <wp:effectExtent l="0" t="0" r="0" b="0"/>
          <wp:docPr id="1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0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6E59C" wp14:editId="2B733F4E">
              <wp:simplePos x="0" y="0"/>
              <wp:positionH relativeFrom="column">
                <wp:posOffset>-1103990</wp:posOffset>
              </wp:positionH>
              <wp:positionV relativeFrom="paragraph">
                <wp:posOffset>-449249</wp:posOffset>
              </wp:positionV>
              <wp:extent cx="79513" cy="4571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9513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15D" w:rsidRDefault="00855491" w:rsidP="007301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6.95pt;margin-top:-35.35pt;width:6.2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" stroked="f">
              <v:textbox>
                <w:txbxContent>
                  <w:p w:rsidR="0073015D" w:rsidRDefault="00C91E7B" w:rsidP="0073015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38"/>
    <w:multiLevelType w:val="hybridMultilevel"/>
    <w:tmpl w:val="10C48F1E"/>
    <w:lvl w:ilvl="0" w:tplc="C5281DE4">
      <w:start w:val="1"/>
      <w:numFmt w:val="lowerLetter"/>
      <w:lvlText w:val="(%1)"/>
      <w:lvlJc w:val="left"/>
      <w:pPr>
        <w:ind w:left="109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5B6B6209"/>
    <w:multiLevelType w:val="hybridMultilevel"/>
    <w:tmpl w:val="C6BCB7CA"/>
    <w:lvl w:ilvl="0" w:tplc="424CBD24">
      <w:start w:val="1"/>
      <w:numFmt w:val="lowerLetter"/>
      <w:lvlText w:val="(%1)"/>
      <w:lvlJc w:val="left"/>
      <w:pPr>
        <w:ind w:left="10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7278424E"/>
    <w:multiLevelType w:val="hybridMultilevel"/>
    <w:tmpl w:val="EF064986"/>
    <w:lvl w:ilvl="0" w:tplc="142AFB72">
      <w:start w:val="1"/>
      <w:numFmt w:val="lowerLetter"/>
      <w:lvlText w:val="(%1)"/>
      <w:lvlJc w:val="left"/>
      <w:pPr>
        <w:ind w:left="10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EA"/>
    <w:rsid w:val="00006274"/>
    <w:rsid w:val="000132C7"/>
    <w:rsid w:val="0001398E"/>
    <w:rsid w:val="000A58C3"/>
    <w:rsid w:val="000C153A"/>
    <w:rsid w:val="000C4079"/>
    <w:rsid w:val="000E061F"/>
    <w:rsid w:val="00103569"/>
    <w:rsid w:val="0012166F"/>
    <w:rsid w:val="00137868"/>
    <w:rsid w:val="00154154"/>
    <w:rsid w:val="00172223"/>
    <w:rsid w:val="00172258"/>
    <w:rsid w:val="001A4322"/>
    <w:rsid w:val="001B44FB"/>
    <w:rsid w:val="00216070"/>
    <w:rsid w:val="002503BC"/>
    <w:rsid w:val="002639D7"/>
    <w:rsid w:val="00297AA0"/>
    <w:rsid w:val="002A7D6C"/>
    <w:rsid w:val="002E0328"/>
    <w:rsid w:val="00344F55"/>
    <w:rsid w:val="00396CF9"/>
    <w:rsid w:val="003F2221"/>
    <w:rsid w:val="00426447"/>
    <w:rsid w:val="004737E2"/>
    <w:rsid w:val="00487F7F"/>
    <w:rsid w:val="00491D1A"/>
    <w:rsid w:val="004A0DF2"/>
    <w:rsid w:val="004D5913"/>
    <w:rsid w:val="004E3800"/>
    <w:rsid w:val="0051134F"/>
    <w:rsid w:val="00563944"/>
    <w:rsid w:val="005A1F89"/>
    <w:rsid w:val="005B3601"/>
    <w:rsid w:val="005D17AA"/>
    <w:rsid w:val="005E4791"/>
    <w:rsid w:val="00677597"/>
    <w:rsid w:val="0069529C"/>
    <w:rsid w:val="006B3A4B"/>
    <w:rsid w:val="006D700E"/>
    <w:rsid w:val="006F0F07"/>
    <w:rsid w:val="006F2A09"/>
    <w:rsid w:val="00713926"/>
    <w:rsid w:val="007419D3"/>
    <w:rsid w:val="0076614B"/>
    <w:rsid w:val="00783F1B"/>
    <w:rsid w:val="007A3EA6"/>
    <w:rsid w:val="007C7665"/>
    <w:rsid w:val="007F09A9"/>
    <w:rsid w:val="00854E0E"/>
    <w:rsid w:val="00855491"/>
    <w:rsid w:val="008D1A9E"/>
    <w:rsid w:val="009067CE"/>
    <w:rsid w:val="009408F2"/>
    <w:rsid w:val="009411C6"/>
    <w:rsid w:val="009D0695"/>
    <w:rsid w:val="009F1A02"/>
    <w:rsid w:val="00A2537A"/>
    <w:rsid w:val="00A45C6C"/>
    <w:rsid w:val="00A85E12"/>
    <w:rsid w:val="00AD7378"/>
    <w:rsid w:val="00B77E33"/>
    <w:rsid w:val="00BD299D"/>
    <w:rsid w:val="00C104AD"/>
    <w:rsid w:val="00C1276A"/>
    <w:rsid w:val="00C21722"/>
    <w:rsid w:val="00C327E7"/>
    <w:rsid w:val="00C91E7B"/>
    <w:rsid w:val="00D023EA"/>
    <w:rsid w:val="00D24960"/>
    <w:rsid w:val="00D84F1A"/>
    <w:rsid w:val="00DC7C4B"/>
    <w:rsid w:val="00E756A6"/>
    <w:rsid w:val="00ED4380"/>
    <w:rsid w:val="00EE195B"/>
    <w:rsid w:val="00F36E7C"/>
    <w:rsid w:val="00F73479"/>
    <w:rsid w:val="00F74060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EA"/>
  </w:style>
  <w:style w:type="character" w:styleId="PageNumber">
    <w:name w:val="page number"/>
    <w:basedOn w:val="DefaultParagraphFont"/>
    <w:rsid w:val="00D023EA"/>
  </w:style>
  <w:style w:type="paragraph" w:customStyle="1" w:styleId="LDFooter">
    <w:name w:val="LDFooter"/>
    <w:basedOn w:val="Normal"/>
    <w:rsid w:val="00D023EA"/>
    <w:pPr>
      <w:tabs>
        <w:tab w:val="right" w:pos="850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A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2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47"/>
  </w:style>
  <w:style w:type="paragraph" w:customStyle="1" w:styleId="LDTitle">
    <w:name w:val="LDTitle"/>
    <w:rsid w:val="007A3EA6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">
    <w:name w:val="LDBody text"/>
    <w:link w:val="LDBodytextChar"/>
    <w:rsid w:val="007A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link w:val="LDBodytext"/>
    <w:locked/>
    <w:rsid w:val="007A3EA6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7A3EA6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7A3EA6"/>
    <w:pPr>
      <w:spacing w:before="240"/>
    </w:pPr>
  </w:style>
  <w:style w:type="character" w:customStyle="1" w:styleId="LDDateChar">
    <w:name w:val="LDDate Char"/>
    <w:basedOn w:val="LDBodytextChar"/>
    <w:link w:val="LDDate"/>
    <w:rsid w:val="007A3EA6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">
    <w:name w:val="LD Description"/>
    <w:basedOn w:val="LDTitle"/>
    <w:rsid w:val="007A3EA6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7A3EA6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rsid w:val="007A3EA6"/>
    <w:rPr>
      <w:rFonts w:ascii="Arial" w:eastAsia="Times New Roman" w:hAnsi="Arial" w:cs="Times New Roman"/>
      <w:b/>
      <w:sz w:val="24"/>
      <w:szCs w:val="24"/>
    </w:rPr>
  </w:style>
  <w:style w:type="paragraph" w:customStyle="1" w:styleId="LDScheduleheading">
    <w:name w:val="LDSchedule heading"/>
    <w:basedOn w:val="Normal"/>
    <w:next w:val="Normal"/>
    <w:link w:val="LDScheduleheadingChar"/>
    <w:rsid w:val="007A3EA6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7A3EA6"/>
    <w:rPr>
      <w:rFonts w:ascii="Arial" w:eastAsia="Times New Roman" w:hAnsi="Arial" w:cs="Arial"/>
      <w:b/>
      <w:sz w:val="24"/>
      <w:szCs w:val="24"/>
    </w:rPr>
  </w:style>
  <w:style w:type="paragraph" w:customStyle="1" w:styleId="LDScheduleClause">
    <w:name w:val="LDScheduleClause"/>
    <w:basedOn w:val="Normal"/>
    <w:link w:val="LDScheduleClauseChar"/>
    <w:rsid w:val="008D1A9E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8D1A9E"/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8D1A9E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1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A9E"/>
  </w:style>
  <w:style w:type="paragraph" w:customStyle="1" w:styleId="LDP1a">
    <w:name w:val="LDP1(a)"/>
    <w:basedOn w:val="Normal"/>
    <w:link w:val="LDP1aChar"/>
    <w:rsid w:val="008D1A9E"/>
    <w:pPr>
      <w:tabs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1aChar">
    <w:name w:val="LDP1(a) Char"/>
    <w:link w:val="LDP1a"/>
    <w:rsid w:val="008D1A9E"/>
    <w:rPr>
      <w:rFonts w:ascii="Times New Roman" w:eastAsia="Times New Roman" w:hAnsi="Times New Roman" w:cs="Times New Roman"/>
      <w:sz w:val="24"/>
      <w:szCs w:val="24"/>
    </w:rPr>
  </w:style>
  <w:style w:type="paragraph" w:customStyle="1" w:styleId="LDClause">
    <w:name w:val="LDClause"/>
    <w:basedOn w:val="LDBodytext"/>
    <w:link w:val="LDClauseChar"/>
    <w:rsid w:val="008D1A9E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8D1A9E"/>
    <w:rPr>
      <w:rFonts w:ascii="Times New Roman" w:eastAsia="Times New Roman" w:hAnsi="Times New Roman" w:cs="Times New Roman"/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9411C6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"/>
    <w:rsid w:val="009411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EA"/>
  </w:style>
  <w:style w:type="character" w:styleId="PageNumber">
    <w:name w:val="page number"/>
    <w:basedOn w:val="DefaultParagraphFont"/>
    <w:rsid w:val="00D023EA"/>
  </w:style>
  <w:style w:type="paragraph" w:customStyle="1" w:styleId="LDFooter">
    <w:name w:val="LDFooter"/>
    <w:basedOn w:val="Normal"/>
    <w:rsid w:val="00D023EA"/>
    <w:pPr>
      <w:tabs>
        <w:tab w:val="right" w:pos="850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A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2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47"/>
  </w:style>
  <w:style w:type="paragraph" w:customStyle="1" w:styleId="LDTitle">
    <w:name w:val="LDTitle"/>
    <w:rsid w:val="007A3EA6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">
    <w:name w:val="LDBody text"/>
    <w:link w:val="LDBodytextChar"/>
    <w:rsid w:val="007A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link w:val="LDBodytext"/>
    <w:locked/>
    <w:rsid w:val="007A3EA6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7A3EA6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7A3EA6"/>
    <w:pPr>
      <w:spacing w:before="240"/>
    </w:pPr>
  </w:style>
  <w:style w:type="character" w:customStyle="1" w:styleId="LDDateChar">
    <w:name w:val="LDDate Char"/>
    <w:basedOn w:val="LDBodytextChar"/>
    <w:link w:val="LDDate"/>
    <w:rsid w:val="007A3EA6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">
    <w:name w:val="LD Description"/>
    <w:basedOn w:val="LDTitle"/>
    <w:rsid w:val="007A3EA6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7A3EA6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rsid w:val="007A3EA6"/>
    <w:rPr>
      <w:rFonts w:ascii="Arial" w:eastAsia="Times New Roman" w:hAnsi="Arial" w:cs="Times New Roman"/>
      <w:b/>
      <w:sz w:val="24"/>
      <w:szCs w:val="24"/>
    </w:rPr>
  </w:style>
  <w:style w:type="paragraph" w:customStyle="1" w:styleId="LDScheduleheading">
    <w:name w:val="LDSchedule heading"/>
    <w:basedOn w:val="Normal"/>
    <w:next w:val="Normal"/>
    <w:link w:val="LDScheduleheadingChar"/>
    <w:rsid w:val="007A3EA6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7A3EA6"/>
    <w:rPr>
      <w:rFonts w:ascii="Arial" w:eastAsia="Times New Roman" w:hAnsi="Arial" w:cs="Arial"/>
      <w:b/>
      <w:sz w:val="24"/>
      <w:szCs w:val="24"/>
    </w:rPr>
  </w:style>
  <w:style w:type="paragraph" w:customStyle="1" w:styleId="LDScheduleClause">
    <w:name w:val="LDScheduleClause"/>
    <w:basedOn w:val="Normal"/>
    <w:link w:val="LDScheduleClauseChar"/>
    <w:rsid w:val="008D1A9E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8D1A9E"/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8D1A9E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1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A9E"/>
  </w:style>
  <w:style w:type="paragraph" w:customStyle="1" w:styleId="LDP1a">
    <w:name w:val="LDP1(a)"/>
    <w:basedOn w:val="Normal"/>
    <w:link w:val="LDP1aChar"/>
    <w:rsid w:val="008D1A9E"/>
    <w:pPr>
      <w:tabs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1aChar">
    <w:name w:val="LDP1(a) Char"/>
    <w:link w:val="LDP1a"/>
    <w:rsid w:val="008D1A9E"/>
    <w:rPr>
      <w:rFonts w:ascii="Times New Roman" w:eastAsia="Times New Roman" w:hAnsi="Times New Roman" w:cs="Times New Roman"/>
      <w:sz w:val="24"/>
      <w:szCs w:val="24"/>
    </w:rPr>
  </w:style>
  <w:style w:type="paragraph" w:customStyle="1" w:styleId="LDClause">
    <w:name w:val="LDClause"/>
    <w:basedOn w:val="LDBodytext"/>
    <w:link w:val="LDClauseChar"/>
    <w:rsid w:val="008D1A9E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8D1A9E"/>
    <w:rPr>
      <w:rFonts w:ascii="Times New Roman" w:eastAsia="Times New Roman" w:hAnsi="Times New Roman" w:cs="Times New Roman"/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9411C6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"/>
    <w:rsid w:val="00941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124/13</vt:lpstr>
    </vt:vector>
  </TitlesOfParts>
  <Company>Civil Aviation Safety Authority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124/13</dc:title>
  <dc:subject>Exemption, permission and directions — helicopter search and rescue operations and training for such operations</dc:subject>
  <dc:creator>Civil Aviation Safety Authority</dc:creator>
  <cp:lastModifiedBy>Gobbitt, David</cp:lastModifiedBy>
  <cp:revision>20</cp:revision>
  <cp:lastPrinted>2013-06-13T23:10:00Z</cp:lastPrinted>
  <dcterms:created xsi:type="dcterms:W3CDTF">2013-06-12T23:44:00Z</dcterms:created>
  <dcterms:modified xsi:type="dcterms:W3CDTF">2013-09-18T01:22:00Z</dcterms:modified>
  <cp:category>Exemption, permission and directions</cp:category>
</cp:coreProperties>
</file>