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85" w:rsidRPr="00587146" w:rsidRDefault="00620385" w:rsidP="00620385">
      <w:pPr>
        <w:rPr>
          <w:sz w:val="28"/>
        </w:rPr>
      </w:pPr>
      <w:r w:rsidRPr="00587146">
        <w:rPr>
          <w:noProof/>
          <w:lang w:eastAsia="en-AU"/>
        </w:rPr>
        <w:drawing>
          <wp:inline distT="0" distB="0" distL="0" distR="0" wp14:anchorId="656FCE4A" wp14:editId="0D49EC90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5" w:rsidRPr="00587146" w:rsidRDefault="00620385" w:rsidP="00620385">
      <w:pPr>
        <w:rPr>
          <w:sz w:val="19"/>
        </w:rPr>
      </w:pPr>
    </w:p>
    <w:p w:rsidR="001D2388" w:rsidRPr="00587146" w:rsidRDefault="001D2388" w:rsidP="00620385">
      <w:pPr>
        <w:rPr>
          <w:sz w:val="19"/>
        </w:rPr>
      </w:pPr>
    </w:p>
    <w:p w:rsidR="00620385" w:rsidRPr="00587146" w:rsidRDefault="00620385" w:rsidP="00620385">
      <w:pPr>
        <w:pStyle w:val="ShortT"/>
      </w:pPr>
      <w:r w:rsidRPr="00587146">
        <w:t>Defence (Contracted Defence Security Guards—Training and Qualification Requirements) Determination</w:t>
      </w:r>
      <w:r w:rsidR="00587146" w:rsidRPr="00587146">
        <w:t> </w:t>
      </w:r>
      <w:r w:rsidRPr="00587146">
        <w:t>201</w:t>
      </w:r>
      <w:r w:rsidR="005057CF" w:rsidRPr="00587146">
        <w:t>3</w:t>
      </w:r>
    </w:p>
    <w:p w:rsidR="001611D2" w:rsidRPr="00587146" w:rsidRDefault="001611D2" w:rsidP="008A2206">
      <w:pPr>
        <w:pStyle w:val="SignCoverPageStart"/>
      </w:pPr>
      <w:r w:rsidRPr="00587146">
        <w:t xml:space="preserve">I, </w:t>
      </w:r>
      <w:r w:rsidR="00AB1BEF" w:rsidRPr="00587146">
        <w:t xml:space="preserve">Stephen </w:t>
      </w:r>
      <w:proofErr w:type="spellStart"/>
      <w:r w:rsidR="00AB1BEF" w:rsidRPr="00587146">
        <w:t>Meekin</w:t>
      </w:r>
      <w:proofErr w:type="spellEnd"/>
      <w:r w:rsidRPr="00587146">
        <w:t xml:space="preserve">, </w:t>
      </w:r>
      <w:r w:rsidR="00AB1BEF" w:rsidRPr="00587146">
        <w:t xml:space="preserve">Deputy Secretary Intelligence and Security, SES Band 3, </w:t>
      </w:r>
      <w:r w:rsidRPr="00587146">
        <w:t>Delegate of the Minister for Defence, make the following determination under subsection</w:t>
      </w:r>
      <w:r w:rsidR="00587146" w:rsidRPr="00587146">
        <w:t> </w:t>
      </w:r>
      <w:r w:rsidRPr="00587146">
        <w:t xml:space="preserve">71B(4) of the </w:t>
      </w:r>
      <w:r w:rsidRPr="00587146">
        <w:rPr>
          <w:i/>
        </w:rPr>
        <w:t>Defence Act 1903</w:t>
      </w:r>
      <w:r w:rsidRPr="00587146">
        <w:t>.</w:t>
      </w:r>
    </w:p>
    <w:p w:rsidR="001611D2" w:rsidRPr="00587146" w:rsidRDefault="00E655F8" w:rsidP="008A2206">
      <w:pPr>
        <w:keepNext/>
        <w:spacing w:before="300" w:line="240" w:lineRule="atLeast"/>
        <w:ind w:right="397"/>
        <w:jc w:val="both"/>
      </w:pPr>
      <w:r w:rsidRPr="00587146">
        <w:t>Dated</w:t>
      </w:r>
      <w:r w:rsidR="001611D2" w:rsidRPr="00587146">
        <w:tab/>
      </w:r>
      <w:bookmarkStart w:id="0" w:name="BKCheck15B_1"/>
      <w:bookmarkStart w:id="1" w:name="_GoBack"/>
      <w:bookmarkEnd w:id="0"/>
      <w:bookmarkEnd w:id="1"/>
      <w:r w:rsidR="001611D2" w:rsidRPr="00587146">
        <w:fldChar w:fldCharType="begin"/>
      </w:r>
      <w:r w:rsidR="001611D2" w:rsidRPr="00587146">
        <w:instrText xml:space="preserve"> DOCPROPERTY  DateMade </w:instrText>
      </w:r>
      <w:r w:rsidR="001611D2" w:rsidRPr="00587146">
        <w:fldChar w:fldCharType="separate"/>
      </w:r>
      <w:r w:rsidR="004B017C">
        <w:t>11 September 2013</w:t>
      </w:r>
      <w:r w:rsidR="001611D2" w:rsidRPr="00587146">
        <w:fldChar w:fldCharType="end"/>
      </w:r>
    </w:p>
    <w:p w:rsidR="00AB1BEF" w:rsidRPr="00587146" w:rsidRDefault="00AB1BEF" w:rsidP="00AB1BEF">
      <w:pPr>
        <w:keepNext/>
        <w:tabs>
          <w:tab w:val="left" w:pos="3402"/>
        </w:tabs>
        <w:spacing w:before="1440" w:line="300" w:lineRule="atLeast"/>
        <w:ind w:right="397"/>
      </w:pPr>
      <w:r w:rsidRPr="00587146">
        <w:t xml:space="preserve">STEVE </w:t>
      </w:r>
      <w:proofErr w:type="spellStart"/>
      <w:r w:rsidRPr="00587146">
        <w:t>MEEKIN</w:t>
      </w:r>
      <w:proofErr w:type="spellEnd"/>
      <w:r w:rsidRPr="00587146">
        <w:t>,</w:t>
      </w:r>
    </w:p>
    <w:p w:rsidR="00AB1BEF" w:rsidRPr="00587146" w:rsidRDefault="001611D2" w:rsidP="008A2206">
      <w:pPr>
        <w:pStyle w:val="SignCoverPageEnd"/>
      </w:pPr>
      <w:r w:rsidRPr="00587146">
        <w:t>D</w:t>
      </w:r>
      <w:r w:rsidR="00AB1BEF" w:rsidRPr="00587146">
        <w:t>eputy Secretary Intelligence and Security,</w:t>
      </w:r>
    </w:p>
    <w:p w:rsidR="001611D2" w:rsidRPr="00587146" w:rsidRDefault="00AB1BEF" w:rsidP="008A2206">
      <w:pPr>
        <w:pStyle w:val="SignCoverPageEnd"/>
      </w:pPr>
      <w:r w:rsidRPr="00587146">
        <w:t>D</w:t>
      </w:r>
      <w:r w:rsidR="001611D2" w:rsidRPr="00587146">
        <w:t>elegate of the Minister for Defence</w:t>
      </w:r>
    </w:p>
    <w:p w:rsidR="001611D2" w:rsidRPr="00587146" w:rsidRDefault="001611D2" w:rsidP="001611D2"/>
    <w:p w:rsidR="00620385" w:rsidRPr="00587146" w:rsidRDefault="00620385" w:rsidP="00620385">
      <w:pPr>
        <w:pStyle w:val="Header"/>
        <w:tabs>
          <w:tab w:val="clear" w:pos="4150"/>
          <w:tab w:val="clear" w:pos="8307"/>
        </w:tabs>
      </w:pPr>
      <w:r w:rsidRPr="00587146">
        <w:rPr>
          <w:rStyle w:val="CharChapNo"/>
        </w:rPr>
        <w:t xml:space="preserve"> </w:t>
      </w:r>
      <w:r w:rsidRPr="00587146">
        <w:rPr>
          <w:rStyle w:val="CharChapText"/>
        </w:rPr>
        <w:t xml:space="preserve"> </w:t>
      </w:r>
    </w:p>
    <w:p w:rsidR="00620385" w:rsidRPr="00587146" w:rsidRDefault="00620385" w:rsidP="00620385">
      <w:pPr>
        <w:pStyle w:val="Header"/>
        <w:tabs>
          <w:tab w:val="clear" w:pos="4150"/>
          <w:tab w:val="clear" w:pos="8307"/>
        </w:tabs>
      </w:pPr>
      <w:r w:rsidRPr="00587146">
        <w:rPr>
          <w:rStyle w:val="CharPartNo"/>
        </w:rPr>
        <w:t xml:space="preserve"> </w:t>
      </w:r>
      <w:r w:rsidRPr="00587146">
        <w:rPr>
          <w:rStyle w:val="CharPartText"/>
        </w:rPr>
        <w:t xml:space="preserve"> </w:t>
      </w:r>
    </w:p>
    <w:p w:rsidR="00620385" w:rsidRPr="00587146" w:rsidRDefault="00620385" w:rsidP="00620385">
      <w:pPr>
        <w:pStyle w:val="Header"/>
        <w:tabs>
          <w:tab w:val="clear" w:pos="4150"/>
          <w:tab w:val="clear" w:pos="8307"/>
        </w:tabs>
      </w:pPr>
      <w:r w:rsidRPr="00587146">
        <w:rPr>
          <w:rStyle w:val="CharDivNo"/>
        </w:rPr>
        <w:t xml:space="preserve"> </w:t>
      </w:r>
      <w:r w:rsidRPr="00587146">
        <w:rPr>
          <w:rStyle w:val="CharDivText"/>
        </w:rPr>
        <w:t xml:space="preserve"> </w:t>
      </w:r>
    </w:p>
    <w:p w:rsidR="00620385" w:rsidRPr="00587146" w:rsidRDefault="00620385" w:rsidP="00620385">
      <w:pPr>
        <w:sectPr w:rsidR="00620385" w:rsidRPr="00587146" w:rsidSect="002C45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:rsidR="00620385" w:rsidRPr="00587146" w:rsidRDefault="00620385" w:rsidP="00845D97">
      <w:pPr>
        <w:rPr>
          <w:sz w:val="36"/>
        </w:rPr>
      </w:pPr>
      <w:r w:rsidRPr="00587146">
        <w:rPr>
          <w:sz w:val="36"/>
        </w:rPr>
        <w:lastRenderedPageBreak/>
        <w:t>Contents</w:t>
      </w:r>
    </w:p>
    <w:bookmarkStart w:id="2" w:name="BKCheck15B_2"/>
    <w:bookmarkEnd w:id="2"/>
    <w:p w:rsidR="008A2206" w:rsidRPr="00587146" w:rsidRDefault="008A220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87146">
        <w:fldChar w:fldCharType="begin"/>
      </w:r>
      <w:r w:rsidRPr="00587146">
        <w:instrText xml:space="preserve"> TOC \o "1-9" </w:instrText>
      </w:r>
      <w:r w:rsidRPr="00587146">
        <w:fldChar w:fldCharType="separate"/>
      </w:r>
      <w:r w:rsidRPr="00587146">
        <w:rPr>
          <w:noProof/>
        </w:rPr>
        <w:t>Part</w:t>
      </w:r>
      <w:r w:rsidR="00587146" w:rsidRPr="00587146">
        <w:rPr>
          <w:noProof/>
        </w:rPr>
        <w:t> </w:t>
      </w:r>
      <w:r w:rsidRPr="00587146">
        <w:rPr>
          <w:noProof/>
        </w:rPr>
        <w:t>1—Preliminary</w:t>
      </w:r>
      <w:r w:rsidRPr="00587146">
        <w:rPr>
          <w:b w:val="0"/>
          <w:noProof/>
          <w:sz w:val="18"/>
        </w:rPr>
        <w:tab/>
      </w:r>
      <w:r w:rsidRPr="00587146">
        <w:rPr>
          <w:b w:val="0"/>
          <w:noProof/>
          <w:sz w:val="18"/>
        </w:rPr>
        <w:fldChar w:fldCharType="begin"/>
      </w:r>
      <w:r w:rsidRPr="00587146">
        <w:rPr>
          <w:b w:val="0"/>
          <w:noProof/>
          <w:sz w:val="18"/>
        </w:rPr>
        <w:instrText xml:space="preserve"> PAGEREF _Toc367180891 \h </w:instrText>
      </w:r>
      <w:r w:rsidRPr="00587146">
        <w:rPr>
          <w:b w:val="0"/>
          <w:noProof/>
          <w:sz w:val="18"/>
        </w:rPr>
      </w:r>
      <w:r w:rsidRPr="00587146">
        <w:rPr>
          <w:b w:val="0"/>
          <w:noProof/>
          <w:sz w:val="18"/>
        </w:rPr>
        <w:fldChar w:fldCharType="separate"/>
      </w:r>
      <w:r w:rsidR="004B017C">
        <w:rPr>
          <w:b w:val="0"/>
          <w:noProof/>
          <w:sz w:val="18"/>
        </w:rPr>
        <w:t>1</w:t>
      </w:r>
      <w:r w:rsidRPr="00587146">
        <w:rPr>
          <w:b w:val="0"/>
          <w:noProof/>
          <w:sz w:val="18"/>
        </w:rPr>
        <w:fldChar w:fldCharType="end"/>
      </w:r>
    </w:p>
    <w:p w:rsidR="008A2206" w:rsidRPr="00587146" w:rsidRDefault="008A2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87146">
        <w:rPr>
          <w:noProof/>
        </w:rPr>
        <w:t>1</w:t>
      </w:r>
      <w:r w:rsidRPr="00587146">
        <w:rPr>
          <w:noProof/>
        </w:rPr>
        <w:tab/>
        <w:t>Name of determination</w:t>
      </w:r>
      <w:r w:rsidRPr="00587146">
        <w:rPr>
          <w:noProof/>
        </w:rPr>
        <w:tab/>
      </w:r>
      <w:r w:rsidRPr="00587146">
        <w:rPr>
          <w:noProof/>
        </w:rPr>
        <w:fldChar w:fldCharType="begin"/>
      </w:r>
      <w:r w:rsidRPr="00587146">
        <w:rPr>
          <w:noProof/>
        </w:rPr>
        <w:instrText xml:space="preserve"> PAGEREF _Toc367180892 \h </w:instrText>
      </w:r>
      <w:r w:rsidRPr="00587146">
        <w:rPr>
          <w:noProof/>
        </w:rPr>
      </w:r>
      <w:r w:rsidRPr="00587146">
        <w:rPr>
          <w:noProof/>
        </w:rPr>
        <w:fldChar w:fldCharType="separate"/>
      </w:r>
      <w:r w:rsidR="004B017C">
        <w:rPr>
          <w:noProof/>
        </w:rPr>
        <w:t>1</w:t>
      </w:r>
      <w:r w:rsidRPr="00587146">
        <w:rPr>
          <w:noProof/>
        </w:rPr>
        <w:fldChar w:fldCharType="end"/>
      </w:r>
    </w:p>
    <w:p w:rsidR="008A2206" w:rsidRPr="00587146" w:rsidRDefault="008A2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87146">
        <w:rPr>
          <w:noProof/>
        </w:rPr>
        <w:t>2</w:t>
      </w:r>
      <w:r w:rsidRPr="00587146">
        <w:rPr>
          <w:noProof/>
        </w:rPr>
        <w:tab/>
        <w:t>Commencement</w:t>
      </w:r>
      <w:r w:rsidRPr="00587146">
        <w:rPr>
          <w:noProof/>
        </w:rPr>
        <w:tab/>
      </w:r>
      <w:r w:rsidRPr="00587146">
        <w:rPr>
          <w:noProof/>
        </w:rPr>
        <w:fldChar w:fldCharType="begin"/>
      </w:r>
      <w:r w:rsidRPr="00587146">
        <w:rPr>
          <w:noProof/>
        </w:rPr>
        <w:instrText xml:space="preserve"> PAGEREF _Toc367180893 \h </w:instrText>
      </w:r>
      <w:r w:rsidRPr="00587146">
        <w:rPr>
          <w:noProof/>
        </w:rPr>
      </w:r>
      <w:r w:rsidRPr="00587146">
        <w:rPr>
          <w:noProof/>
        </w:rPr>
        <w:fldChar w:fldCharType="separate"/>
      </w:r>
      <w:r w:rsidR="004B017C">
        <w:rPr>
          <w:noProof/>
        </w:rPr>
        <w:t>1</w:t>
      </w:r>
      <w:r w:rsidRPr="00587146">
        <w:rPr>
          <w:noProof/>
        </w:rPr>
        <w:fldChar w:fldCharType="end"/>
      </w:r>
    </w:p>
    <w:p w:rsidR="008A2206" w:rsidRPr="00587146" w:rsidRDefault="008A2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87146">
        <w:rPr>
          <w:noProof/>
        </w:rPr>
        <w:t>3</w:t>
      </w:r>
      <w:r w:rsidRPr="00587146">
        <w:rPr>
          <w:noProof/>
        </w:rPr>
        <w:tab/>
        <w:t>Authority</w:t>
      </w:r>
      <w:r w:rsidRPr="00587146">
        <w:rPr>
          <w:noProof/>
        </w:rPr>
        <w:tab/>
      </w:r>
      <w:r w:rsidRPr="00587146">
        <w:rPr>
          <w:noProof/>
        </w:rPr>
        <w:fldChar w:fldCharType="begin"/>
      </w:r>
      <w:r w:rsidRPr="00587146">
        <w:rPr>
          <w:noProof/>
        </w:rPr>
        <w:instrText xml:space="preserve"> PAGEREF _Toc367180894 \h </w:instrText>
      </w:r>
      <w:r w:rsidRPr="00587146">
        <w:rPr>
          <w:noProof/>
        </w:rPr>
      </w:r>
      <w:r w:rsidRPr="00587146">
        <w:rPr>
          <w:noProof/>
        </w:rPr>
        <w:fldChar w:fldCharType="separate"/>
      </w:r>
      <w:r w:rsidR="004B017C">
        <w:rPr>
          <w:noProof/>
        </w:rPr>
        <w:t>1</w:t>
      </w:r>
      <w:r w:rsidRPr="00587146">
        <w:rPr>
          <w:noProof/>
        </w:rPr>
        <w:fldChar w:fldCharType="end"/>
      </w:r>
    </w:p>
    <w:p w:rsidR="008A2206" w:rsidRPr="00587146" w:rsidRDefault="008A2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87146">
        <w:rPr>
          <w:noProof/>
        </w:rPr>
        <w:t>4</w:t>
      </w:r>
      <w:r w:rsidRPr="00587146">
        <w:rPr>
          <w:noProof/>
        </w:rPr>
        <w:tab/>
        <w:t>Definition</w:t>
      </w:r>
      <w:r w:rsidRPr="00587146">
        <w:rPr>
          <w:noProof/>
        </w:rPr>
        <w:tab/>
      </w:r>
      <w:r w:rsidRPr="00587146">
        <w:rPr>
          <w:noProof/>
        </w:rPr>
        <w:fldChar w:fldCharType="begin"/>
      </w:r>
      <w:r w:rsidRPr="00587146">
        <w:rPr>
          <w:noProof/>
        </w:rPr>
        <w:instrText xml:space="preserve"> PAGEREF _Toc367180895 \h </w:instrText>
      </w:r>
      <w:r w:rsidRPr="00587146">
        <w:rPr>
          <w:noProof/>
        </w:rPr>
      </w:r>
      <w:r w:rsidRPr="00587146">
        <w:rPr>
          <w:noProof/>
        </w:rPr>
        <w:fldChar w:fldCharType="separate"/>
      </w:r>
      <w:r w:rsidR="004B017C">
        <w:rPr>
          <w:noProof/>
        </w:rPr>
        <w:t>1</w:t>
      </w:r>
      <w:r w:rsidRPr="00587146">
        <w:rPr>
          <w:noProof/>
        </w:rPr>
        <w:fldChar w:fldCharType="end"/>
      </w:r>
    </w:p>
    <w:p w:rsidR="008A2206" w:rsidRPr="00587146" w:rsidRDefault="008A2206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587146">
        <w:rPr>
          <w:noProof/>
        </w:rPr>
        <w:t>Part</w:t>
      </w:r>
      <w:r w:rsidR="00587146" w:rsidRPr="00587146">
        <w:rPr>
          <w:noProof/>
        </w:rPr>
        <w:t> </w:t>
      </w:r>
      <w:r w:rsidRPr="00587146">
        <w:rPr>
          <w:noProof/>
        </w:rPr>
        <w:t>2—Training and qualification requirements</w:t>
      </w:r>
      <w:r w:rsidRPr="00587146">
        <w:rPr>
          <w:b w:val="0"/>
          <w:noProof/>
          <w:sz w:val="18"/>
        </w:rPr>
        <w:tab/>
      </w:r>
      <w:r w:rsidRPr="00587146">
        <w:rPr>
          <w:b w:val="0"/>
          <w:noProof/>
          <w:sz w:val="18"/>
        </w:rPr>
        <w:fldChar w:fldCharType="begin"/>
      </w:r>
      <w:r w:rsidRPr="00587146">
        <w:rPr>
          <w:b w:val="0"/>
          <w:noProof/>
          <w:sz w:val="18"/>
        </w:rPr>
        <w:instrText xml:space="preserve"> PAGEREF _Toc367180896 \h </w:instrText>
      </w:r>
      <w:r w:rsidRPr="00587146">
        <w:rPr>
          <w:b w:val="0"/>
          <w:noProof/>
          <w:sz w:val="18"/>
        </w:rPr>
      </w:r>
      <w:r w:rsidRPr="00587146">
        <w:rPr>
          <w:b w:val="0"/>
          <w:noProof/>
          <w:sz w:val="18"/>
        </w:rPr>
        <w:fldChar w:fldCharType="separate"/>
      </w:r>
      <w:r w:rsidR="004B017C">
        <w:rPr>
          <w:b w:val="0"/>
          <w:noProof/>
          <w:sz w:val="18"/>
        </w:rPr>
        <w:t>2</w:t>
      </w:r>
      <w:r w:rsidRPr="00587146">
        <w:rPr>
          <w:b w:val="0"/>
          <w:noProof/>
          <w:sz w:val="18"/>
        </w:rPr>
        <w:fldChar w:fldCharType="end"/>
      </w:r>
    </w:p>
    <w:p w:rsidR="008A2206" w:rsidRPr="00587146" w:rsidRDefault="008A2206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587146">
        <w:rPr>
          <w:noProof/>
        </w:rPr>
        <w:t>5</w:t>
      </w:r>
      <w:r w:rsidRPr="00587146">
        <w:rPr>
          <w:noProof/>
        </w:rPr>
        <w:tab/>
        <w:t>Training and qualification requirements</w:t>
      </w:r>
      <w:r w:rsidRPr="00587146">
        <w:rPr>
          <w:noProof/>
        </w:rPr>
        <w:tab/>
      </w:r>
      <w:r w:rsidRPr="00587146">
        <w:rPr>
          <w:noProof/>
        </w:rPr>
        <w:fldChar w:fldCharType="begin"/>
      </w:r>
      <w:r w:rsidRPr="00587146">
        <w:rPr>
          <w:noProof/>
        </w:rPr>
        <w:instrText xml:space="preserve"> PAGEREF _Toc367180897 \h </w:instrText>
      </w:r>
      <w:r w:rsidRPr="00587146">
        <w:rPr>
          <w:noProof/>
        </w:rPr>
      </w:r>
      <w:r w:rsidRPr="00587146">
        <w:rPr>
          <w:noProof/>
        </w:rPr>
        <w:fldChar w:fldCharType="separate"/>
      </w:r>
      <w:r w:rsidR="004B017C">
        <w:rPr>
          <w:noProof/>
        </w:rPr>
        <w:t>2</w:t>
      </w:r>
      <w:r w:rsidRPr="00587146">
        <w:rPr>
          <w:noProof/>
        </w:rPr>
        <w:fldChar w:fldCharType="end"/>
      </w:r>
    </w:p>
    <w:p w:rsidR="00620385" w:rsidRPr="00587146" w:rsidRDefault="008A2206" w:rsidP="00620385">
      <w:r w:rsidRPr="00587146">
        <w:fldChar w:fldCharType="end"/>
      </w:r>
    </w:p>
    <w:p w:rsidR="00620385" w:rsidRPr="00587146" w:rsidRDefault="00620385" w:rsidP="00620385">
      <w:pPr>
        <w:sectPr w:rsidR="00620385" w:rsidRPr="00587146" w:rsidSect="002C45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2F0A94" w:rsidRPr="00587146" w:rsidRDefault="002F0A94" w:rsidP="002F0A94">
      <w:pPr>
        <w:pStyle w:val="ActHead2"/>
      </w:pPr>
      <w:bookmarkStart w:id="3" w:name="_Toc367180891"/>
      <w:r w:rsidRPr="00587146">
        <w:rPr>
          <w:rStyle w:val="CharPartNo"/>
        </w:rPr>
        <w:lastRenderedPageBreak/>
        <w:t>Part</w:t>
      </w:r>
      <w:r w:rsidR="00587146" w:rsidRPr="00587146">
        <w:rPr>
          <w:rStyle w:val="CharPartNo"/>
        </w:rPr>
        <w:t> </w:t>
      </w:r>
      <w:r w:rsidRPr="00587146">
        <w:rPr>
          <w:rStyle w:val="CharPartNo"/>
        </w:rPr>
        <w:t>1</w:t>
      </w:r>
      <w:r w:rsidRPr="00587146">
        <w:t>—</w:t>
      </w:r>
      <w:r w:rsidRPr="00587146">
        <w:rPr>
          <w:rStyle w:val="CharPartText"/>
        </w:rPr>
        <w:t>Preliminary</w:t>
      </w:r>
      <w:bookmarkEnd w:id="3"/>
    </w:p>
    <w:p w:rsidR="001D2388" w:rsidRPr="00587146" w:rsidRDefault="001D2388" w:rsidP="001D2388">
      <w:pPr>
        <w:pStyle w:val="Header"/>
      </w:pPr>
      <w:r w:rsidRPr="00587146">
        <w:rPr>
          <w:rStyle w:val="CharDivNo"/>
        </w:rPr>
        <w:t xml:space="preserve"> </w:t>
      </w:r>
      <w:r w:rsidRPr="00587146">
        <w:rPr>
          <w:rStyle w:val="CharDivText"/>
        </w:rPr>
        <w:t xml:space="preserve"> </w:t>
      </w:r>
    </w:p>
    <w:p w:rsidR="00817705" w:rsidRPr="00587146" w:rsidRDefault="00817705" w:rsidP="00620385">
      <w:pPr>
        <w:pStyle w:val="ActHead5"/>
      </w:pPr>
      <w:bookmarkStart w:id="4" w:name="_Toc367180892"/>
      <w:r w:rsidRPr="00587146">
        <w:rPr>
          <w:rStyle w:val="CharSectno"/>
        </w:rPr>
        <w:t>1</w:t>
      </w:r>
      <w:r w:rsidR="00620385" w:rsidRPr="00587146">
        <w:t xml:space="preserve">  </w:t>
      </w:r>
      <w:r w:rsidRPr="00587146">
        <w:t>Name of determination</w:t>
      </w:r>
      <w:bookmarkEnd w:id="4"/>
    </w:p>
    <w:p w:rsidR="00817705" w:rsidRPr="00587146" w:rsidRDefault="00817705" w:rsidP="00620385">
      <w:pPr>
        <w:pStyle w:val="subsection"/>
      </w:pPr>
      <w:r w:rsidRPr="00587146">
        <w:tab/>
      </w:r>
      <w:r w:rsidRPr="00587146">
        <w:tab/>
        <w:t>This determination is the</w:t>
      </w:r>
      <w:r w:rsidR="002C316B" w:rsidRPr="00587146">
        <w:t xml:space="preserve"> </w:t>
      </w:r>
      <w:r w:rsidR="002C316B" w:rsidRPr="00587146">
        <w:rPr>
          <w:i/>
        </w:rPr>
        <w:t>Defence (Contracted Defence Security Guards</w:t>
      </w:r>
      <w:r w:rsidR="00620385" w:rsidRPr="00587146">
        <w:rPr>
          <w:i/>
        </w:rPr>
        <w:t>—</w:t>
      </w:r>
      <w:r w:rsidR="002C316B" w:rsidRPr="00587146">
        <w:rPr>
          <w:i/>
        </w:rPr>
        <w:t>Training and Qualification Requirements) Determination</w:t>
      </w:r>
      <w:r w:rsidR="00587146" w:rsidRPr="00587146">
        <w:rPr>
          <w:i/>
        </w:rPr>
        <w:t> </w:t>
      </w:r>
      <w:r w:rsidR="002C316B" w:rsidRPr="00587146">
        <w:rPr>
          <w:i/>
        </w:rPr>
        <w:t>201</w:t>
      </w:r>
      <w:r w:rsidR="00A51568" w:rsidRPr="00587146">
        <w:rPr>
          <w:i/>
        </w:rPr>
        <w:t>3</w:t>
      </w:r>
      <w:r w:rsidR="002C316B" w:rsidRPr="00587146">
        <w:t>.</w:t>
      </w:r>
    </w:p>
    <w:p w:rsidR="00817705" w:rsidRPr="00587146" w:rsidRDefault="00817705" w:rsidP="00620385">
      <w:pPr>
        <w:pStyle w:val="ActHead5"/>
      </w:pPr>
      <w:bookmarkStart w:id="5" w:name="_Toc367180893"/>
      <w:r w:rsidRPr="00587146">
        <w:rPr>
          <w:rStyle w:val="CharSectno"/>
        </w:rPr>
        <w:t>2</w:t>
      </w:r>
      <w:r w:rsidR="00620385" w:rsidRPr="00587146">
        <w:t xml:space="preserve">  </w:t>
      </w:r>
      <w:r w:rsidRPr="00587146">
        <w:t>Commencement</w:t>
      </w:r>
      <w:bookmarkEnd w:id="5"/>
    </w:p>
    <w:p w:rsidR="00817705" w:rsidRPr="00587146" w:rsidRDefault="00817705" w:rsidP="00620385">
      <w:pPr>
        <w:pStyle w:val="subsection"/>
      </w:pPr>
      <w:r w:rsidRPr="00587146">
        <w:tab/>
      </w:r>
      <w:r w:rsidRPr="00587146">
        <w:tab/>
        <w:t>This determination commences on the day after it is registered.</w:t>
      </w:r>
    </w:p>
    <w:p w:rsidR="00620385" w:rsidRPr="00587146" w:rsidRDefault="007D2F3B" w:rsidP="00620385">
      <w:pPr>
        <w:pStyle w:val="ActHead5"/>
      </w:pPr>
      <w:bookmarkStart w:id="6" w:name="_Toc367180894"/>
      <w:r w:rsidRPr="00587146">
        <w:rPr>
          <w:rStyle w:val="CharSectno"/>
        </w:rPr>
        <w:t>3</w:t>
      </w:r>
      <w:r w:rsidR="00620385" w:rsidRPr="00587146">
        <w:t xml:space="preserve">  Authority</w:t>
      </w:r>
      <w:bookmarkEnd w:id="6"/>
    </w:p>
    <w:p w:rsidR="00620385" w:rsidRPr="00587146" w:rsidRDefault="00620385" w:rsidP="00620385">
      <w:pPr>
        <w:pStyle w:val="subsection"/>
      </w:pPr>
      <w:r w:rsidRPr="00587146">
        <w:tab/>
      </w:r>
      <w:r w:rsidRPr="00587146">
        <w:tab/>
        <w:t xml:space="preserve">This </w:t>
      </w:r>
      <w:r w:rsidR="007D2F3B" w:rsidRPr="00587146">
        <w:t>determination</w:t>
      </w:r>
      <w:r w:rsidRPr="00587146">
        <w:t xml:space="preserve"> is made under</w:t>
      </w:r>
      <w:r w:rsidR="007D2F3B" w:rsidRPr="00587146">
        <w:t xml:space="preserve"> subsection</w:t>
      </w:r>
      <w:r w:rsidR="00587146" w:rsidRPr="00587146">
        <w:t> </w:t>
      </w:r>
      <w:r w:rsidR="007D2F3B" w:rsidRPr="00587146">
        <w:t xml:space="preserve">71B(4) </w:t>
      </w:r>
      <w:r w:rsidR="00AB1BEF" w:rsidRPr="00587146">
        <w:t xml:space="preserve">and 71F(1) </w:t>
      </w:r>
      <w:r w:rsidR="007D2F3B" w:rsidRPr="00587146">
        <w:t>of</w:t>
      </w:r>
      <w:r w:rsidRPr="00587146">
        <w:t xml:space="preserve"> the</w:t>
      </w:r>
      <w:r w:rsidR="007D2F3B" w:rsidRPr="00587146">
        <w:t xml:space="preserve"> </w:t>
      </w:r>
      <w:r w:rsidR="007D2F3B" w:rsidRPr="00587146">
        <w:rPr>
          <w:i/>
        </w:rPr>
        <w:t>Defence Act 1903</w:t>
      </w:r>
      <w:r w:rsidRPr="00587146">
        <w:t>.</w:t>
      </w:r>
    </w:p>
    <w:p w:rsidR="0071414E" w:rsidRPr="00587146" w:rsidRDefault="007D2F3B" w:rsidP="00620385">
      <w:pPr>
        <w:pStyle w:val="ActHead5"/>
      </w:pPr>
      <w:bookmarkStart w:id="7" w:name="_Toc367180895"/>
      <w:r w:rsidRPr="00587146">
        <w:rPr>
          <w:rStyle w:val="CharSectno"/>
        </w:rPr>
        <w:t>4</w:t>
      </w:r>
      <w:r w:rsidR="00620385" w:rsidRPr="00587146">
        <w:t xml:space="preserve">  </w:t>
      </w:r>
      <w:r w:rsidR="00365F42" w:rsidRPr="00587146">
        <w:t>Definition</w:t>
      </w:r>
      <w:bookmarkEnd w:id="7"/>
    </w:p>
    <w:p w:rsidR="00817705" w:rsidRPr="00587146" w:rsidRDefault="0071414E" w:rsidP="00620385">
      <w:pPr>
        <w:pStyle w:val="subsection"/>
      </w:pPr>
      <w:r w:rsidRPr="00587146">
        <w:tab/>
      </w:r>
      <w:r w:rsidRPr="00587146">
        <w:tab/>
        <w:t>In this determination:</w:t>
      </w:r>
    </w:p>
    <w:p w:rsidR="0071414E" w:rsidRPr="00587146" w:rsidRDefault="0071414E" w:rsidP="00620385">
      <w:pPr>
        <w:pStyle w:val="Definition"/>
      </w:pPr>
      <w:r w:rsidRPr="00587146">
        <w:rPr>
          <w:b/>
          <w:i/>
        </w:rPr>
        <w:t xml:space="preserve">Act </w:t>
      </w:r>
      <w:r w:rsidRPr="00587146">
        <w:t xml:space="preserve">means the </w:t>
      </w:r>
      <w:r w:rsidRPr="00587146">
        <w:rPr>
          <w:i/>
        </w:rPr>
        <w:t>Defence Act 1903</w:t>
      </w:r>
      <w:r w:rsidRPr="00587146">
        <w:t>.</w:t>
      </w:r>
    </w:p>
    <w:p w:rsidR="002F0A94" w:rsidRPr="00587146" w:rsidRDefault="002F0A94" w:rsidP="002F0A94">
      <w:pPr>
        <w:pStyle w:val="ActHead2"/>
        <w:pageBreakBefore/>
      </w:pPr>
      <w:bookmarkStart w:id="8" w:name="_Toc367180896"/>
      <w:r w:rsidRPr="00587146">
        <w:rPr>
          <w:rStyle w:val="CharPartNo"/>
        </w:rPr>
        <w:lastRenderedPageBreak/>
        <w:t>Part</w:t>
      </w:r>
      <w:r w:rsidR="00587146" w:rsidRPr="00587146">
        <w:rPr>
          <w:rStyle w:val="CharPartNo"/>
        </w:rPr>
        <w:t> </w:t>
      </w:r>
      <w:r w:rsidRPr="00587146">
        <w:rPr>
          <w:rStyle w:val="CharPartNo"/>
        </w:rPr>
        <w:t>2</w:t>
      </w:r>
      <w:r w:rsidRPr="00587146">
        <w:t>—</w:t>
      </w:r>
      <w:r w:rsidRPr="00587146">
        <w:rPr>
          <w:rStyle w:val="CharPartText"/>
        </w:rPr>
        <w:t>Training and qualification requirements</w:t>
      </w:r>
      <w:bookmarkEnd w:id="8"/>
    </w:p>
    <w:p w:rsidR="002F0A94" w:rsidRPr="00587146" w:rsidRDefault="002F0A94" w:rsidP="002F0A94">
      <w:pPr>
        <w:pStyle w:val="Header"/>
      </w:pPr>
      <w:r w:rsidRPr="00587146">
        <w:rPr>
          <w:rStyle w:val="CharDivNo"/>
        </w:rPr>
        <w:t xml:space="preserve"> </w:t>
      </w:r>
      <w:r w:rsidRPr="00587146">
        <w:rPr>
          <w:rStyle w:val="CharDivText"/>
        </w:rPr>
        <w:t xml:space="preserve"> </w:t>
      </w:r>
    </w:p>
    <w:p w:rsidR="008F5334" w:rsidRPr="00587146" w:rsidRDefault="007D2F3B" w:rsidP="00620385">
      <w:pPr>
        <w:pStyle w:val="ActHead5"/>
      </w:pPr>
      <w:bookmarkStart w:id="9" w:name="_Toc367180897"/>
      <w:r w:rsidRPr="00587146">
        <w:rPr>
          <w:rStyle w:val="CharSectno"/>
        </w:rPr>
        <w:t>5</w:t>
      </w:r>
      <w:r w:rsidR="00620385" w:rsidRPr="00587146">
        <w:t xml:space="preserve">  </w:t>
      </w:r>
      <w:r w:rsidR="008F5334" w:rsidRPr="00587146">
        <w:t>Training and qualification requirements</w:t>
      </w:r>
      <w:bookmarkEnd w:id="9"/>
    </w:p>
    <w:p w:rsidR="008F5334" w:rsidRPr="00587146" w:rsidRDefault="008F5334" w:rsidP="00620385">
      <w:pPr>
        <w:pStyle w:val="subsection"/>
      </w:pPr>
      <w:r w:rsidRPr="00587146">
        <w:tab/>
        <w:t>(1)</w:t>
      </w:r>
      <w:r w:rsidRPr="00587146">
        <w:tab/>
        <w:t>For subsection</w:t>
      </w:r>
      <w:r w:rsidR="00587146" w:rsidRPr="00587146">
        <w:t> </w:t>
      </w:r>
      <w:r w:rsidRPr="00587146">
        <w:t>71B(4) of the Act, this section sets out the training and qualification requirements for a person.</w:t>
      </w:r>
    </w:p>
    <w:p w:rsidR="008B160F" w:rsidRPr="00587146" w:rsidRDefault="00620385" w:rsidP="00620385">
      <w:pPr>
        <w:pStyle w:val="notetext"/>
      </w:pPr>
      <w:r w:rsidRPr="00587146">
        <w:t>Note:</w:t>
      </w:r>
      <w:r w:rsidRPr="00587146">
        <w:tab/>
      </w:r>
      <w:r w:rsidR="008F5334" w:rsidRPr="00587146">
        <w:t>Subsection</w:t>
      </w:r>
      <w:r w:rsidR="00587146" w:rsidRPr="00587146">
        <w:t> </w:t>
      </w:r>
      <w:r w:rsidR="008F5334" w:rsidRPr="00587146">
        <w:t xml:space="preserve">71B(1) of the Act explains how a person becomes a </w:t>
      </w:r>
      <w:r w:rsidR="008F5334" w:rsidRPr="00587146">
        <w:rPr>
          <w:b/>
          <w:i/>
        </w:rPr>
        <w:t>contracted defence security guard</w:t>
      </w:r>
      <w:r w:rsidR="008F5334" w:rsidRPr="00587146">
        <w:t>. Among other things, the person must satisfy the training and qualification requirements determined under subsection</w:t>
      </w:r>
      <w:r w:rsidR="00587146" w:rsidRPr="00587146">
        <w:t> </w:t>
      </w:r>
      <w:r w:rsidR="008F5334" w:rsidRPr="00587146">
        <w:t>71B(4).</w:t>
      </w:r>
    </w:p>
    <w:p w:rsidR="008F5334" w:rsidRPr="00587146" w:rsidRDefault="008F5334" w:rsidP="00620385">
      <w:pPr>
        <w:pStyle w:val="subsection"/>
      </w:pPr>
      <w:r w:rsidRPr="00587146">
        <w:tab/>
        <w:t>(2)</w:t>
      </w:r>
      <w:r w:rsidRPr="00587146">
        <w:tab/>
        <w:t xml:space="preserve">The person </w:t>
      </w:r>
      <w:r w:rsidR="00AD07FC" w:rsidRPr="00587146">
        <w:t xml:space="preserve">must </w:t>
      </w:r>
      <w:r w:rsidRPr="00587146">
        <w:t>hold:</w:t>
      </w:r>
    </w:p>
    <w:p w:rsidR="008F5334" w:rsidRPr="00587146" w:rsidRDefault="008F5334" w:rsidP="00620385">
      <w:pPr>
        <w:pStyle w:val="paragraph"/>
      </w:pPr>
      <w:r w:rsidRPr="00587146">
        <w:tab/>
        <w:t>(a)</w:t>
      </w:r>
      <w:r w:rsidRPr="00587146">
        <w:tab/>
        <w:t>a current Certificate II in Security Operations or a higher qualification in Security Operations; or</w:t>
      </w:r>
    </w:p>
    <w:p w:rsidR="008F5334" w:rsidRPr="00587146" w:rsidRDefault="008F5334" w:rsidP="00620385">
      <w:pPr>
        <w:pStyle w:val="paragraph"/>
      </w:pPr>
      <w:r w:rsidRPr="00587146">
        <w:tab/>
        <w:t>(b)</w:t>
      </w:r>
      <w:r w:rsidRPr="00587146">
        <w:tab/>
        <w:t>a current quali</w:t>
      </w:r>
      <w:r w:rsidR="00AB1BEF" w:rsidRPr="00587146">
        <w:t>fication that, in the Minister or their delegate’s</w:t>
      </w:r>
      <w:r w:rsidRPr="00587146">
        <w:t xml:space="preserve"> opinion, is equivalent to a Certificate II in Security Operations.</w:t>
      </w:r>
    </w:p>
    <w:p w:rsidR="008F5334" w:rsidRPr="00587146" w:rsidRDefault="008F5334" w:rsidP="00620385">
      <w:pPr>
        <w:pStyle w:val="subsection"/>
      </w:pPr>
      <w:r w:rsidRPr="00587146">
        <w:tab/>
        <w:t>(3)</w:t>
      </w:r>
      <w:r w:rsidRPr="00587146">
        <w:tab/>
      </w:r>
      <w:r w:rsidR="00BB6864" w:rsidRPr="00587146">
        <w:t xml:space="preserve">The person </w:t>
      </w:r>
      <w:r w:rsidR="00AD07FC" w:rsidRPr="00587146">
        <w:t>must hold</w:t>
      </w:r>
      <w:r w:rsidR="00BB6864" w:rsidRPr="00587146">
        <w:t xml:space="preserve"> a current licence to work as a security guard in the State or Territory where the person works, or would work, as a contracted defence security guard.</w:t>
      </w:r>
    </w:p>
    <w:p w:rsidR="00BB6864" w:rsidRPr="00587146" w:rsidRDefault="00BB6864" w:rsidP="00620385">
      <w:pPr>
        <w:pStyle w:val="subsection"/>
      </w:pPr>
      <w:r w:rsidRPr="00587146">
        <w:tab/>
        <w:t>(4)</w:t>
      </w:r>
      <w:r w:rsidRPr="00587146">
        <w:tab/>
      </w:r>
      <w:r w:rsidR="008B160F" w:rsidRPr="00587146">
        <w:t xml:space="preserve">The person </w:t>
      </w:r>
      <w:r w:rsidR="00AD07FC" w:rsidRPr="00587146">
        <w:t>must have</w:t>
      </w:r>
      <w:r w:rsidR="008B160F" w:rsidRPr="00587146">
        <w:t xml:space="preserve"> successfully completed training that is:</w:t>
      </w:r>
    </w:p>
    <w:p w:rsidR="008B160F" w:rsidRPr="00587146" w:rsidRDefault="008B160F" w:rsidP="00620385">
      <w:pPr>
        <w:pStyle w:val="paragraph"/>
      </w:pPr>
      <w:r w:rsidRPr="00587146">
        <w:tab/>
        <w:t>(a)</w:t>
      </w:r>
      <w:r w:rsidRPr="00587146">
        <w:tab/>
        <w:t>of a kind approved, in writing, by the Minister</w:t>
      </w:r>
      <w:r w:rsidR="00AB1BEF" w:rsidRPr="00587146">
        <w:t xml:space="preserve"> or their delegate</w:t>
      </w:r>
      <w:r w:rsidRPr="00587146">
        <w:t>; and</w:t>
      </w:r>
    </w:p>
    <w:p w:rsidR="008B160F" w:rsidRPr="00587146" w:rsidRDefault="008B160F" w:rsidP="00620385">
      <w:pPr>
        <w:pStyle w:val="paragraph"/>
      </w:pPr>
      <w:r w:rsidRPr="00587146">
        <w:tab/>
        <w:t>(b)</w:t>
      </w:r>
      <w:r w:rsidRPr="00587146">
        <w:tab/>
        <w:t>designed to give the person competence in:</w:t>
      </w:r>
    </w:p>
    <w:p w:rsidR="008B160F" w:rsidRPr="00587146" w:rsidRDefault="008B160F" w:rsidP="00620385">
      <w:pPr>
        <w:pStyle w:val="paragraphsub"/>
      </w:pPr>
      <w:r w:rsidRPr="00587146">
        <w:tab/>
        <w:t>(</w:t>
      </w:r>
      <w:proofErr w:type="spellStart"/>
      <w:r w:rsidRPr="00587146">
        <w:t>i</w:t>
      </w:r>
      <w:proofErr w:type="spellEnd"/>
      <w:r w:rsidRPr="00587146">
        <w:t>)</w:t>
      </w:r>
      <w:r w:rsidRPr="00587146">
        <w:tab/>
        <w:t>screening people; and</w:t>
      </w:r>
    </w:p>
    <w:p w:rsidR="008F5334" w:rsidRPr="00587146" w:rsidRDefault="008B160F" w:rsidP="00620385">
      <w:pPr>
        <w:pStyle w:val="paragraphsub"/>
      </w:pPr>
      <w:r w:rsidRPr="00587146">
        <w:tab/>
        <w:t>(ii)</w:t>
      </w:r>
      <w:r w:rsidRPr="00587146">
        <w:tab/>
        <w:t>screening items; and</w:t>
      </w:r>
    </w:p>
    <w:p w:rsidR="008B160F" w:rsidRPr="00587146" w:rsidRDefault="008B160F" w:rsidP="00620385">
      <w:pPr>
        <w:pStyle w:val="paragraphsub"/>
      </w:pPr>
      <w:r w:rsidRPr="00587146">
        <w:tab/>
        <w:t>(iii)</w:t>
      </w:r>
      <w:r w:rsidRPr="00587146">
        <w:tab/>
        <w:t>controlling access to and exit from premises; and</w:t>
      </w:r>
    </w:p>
    <w:p w:rsidR="008B160F" w:rsidRPr="00587146" w:rsidRDefault="008B160F" w:rsidP="00620385">
      <w:pPr>
        <w:pStyle w:val="paragraphsub"/>
      </w:pPr>
      <w:r w:rsidRPr="00587146">
        <w:tab/>
        <w:t>(iv)</w:t>
      </w:r>
      <w:r w:rsidRPr="00587146">
        <w:tab/>
      </w:r>
      <w:r w:rsidR="00767553" w:rsidRPr="00587146">
        <w:t>protecting himself or herself, and others, using basic defensive techniques.</w:t>
      </w:r>
    </w:p>
    <w:p w:rsidR="008B160F" w:rsidRPr="00587146" w:rsidRDefault="008B160F" w:rsidP="00620385">
      <w:pPr>
        <w:pStyle w:val="subsection"/>
      </w:pPr>
      <w:r w:rsidRPr="00587146">
        <w:tab/>
        <w:t>(5)</w:t>
      </w:r>
      <w:r w:rsidRPr="00587146">
        <w:tab/>
        <w:t xml:space="preserve">The person </w:t>
      </w:r>
      <w:r w:rsidR="00AD07FC" w:rsidRPr="00587146">
        <w:t>must have</w:t>
      </w:r>
      <w:r w:rsidRPr="00587146">
        <w:t xml:space="preserve"> successfully completed training that is:</w:t>
      </w:r>
    </w:p>
    <w:p w:rsidR="008B160F" w:rsidRPr="00587146" w:rsidRDefault="008B160F" w:rsidP="00620385">
      <w:pPr>
        <w:pStyle w:val="paragraph"/>
      </w:pPr>
      <w:r w:rsidRPr="00587146">
        <w:tab/>
        <w:t>(a)</w:t>
      </w:r>
      <w:r w:rsidRPr="00587146">
        <w:tab/>
        <w:t>of a kind approved, in writing, by the Minister</w:t>
      </w:r>
      <w:r w:rsidR="00AB1BEF" w:rsidRPr="00587146">
        <w:t xml:space="preserve"> or their delegate</w:t>
      </w:r>
      <w:r w:rsidRPr="00587146">
        <w:t>; and</w:t>
      </w:r>
    </w:p>
    <w:p w:rsidR="008B160F" w:rsidRPr="00587146" w:rsidRDefault="008B160F" w:rsidP="00620385">
      <w:pPr>
        <w:pStyle w:val="paragraph"/>
      </w:pPr>
      <w:r w:rsidRPr="00587146">
        <w:tab/>
        <w:t>(b)</w:t>
      </w:r>
      <w:r w:rsidRPr="00587146">
        <w:tab/>
        <w:t>designed to give the person familiarity with:</w:t>
      </w:r>
    </w:p>
    <w:p w:rsidR="0046783A" w:rsidRPr="00587146" w:rsidRDefault="008B160F" w:rsidP="00620385">
      <w:pPr>
        <w:pStyle w:val="paragraphsub"/>
      </w:pPr>
      <w:r w:rsidRPr="00587146">
        <w:tab/>
        <w:t>(</w:t>
      </w:r>
      <w:proofErr w:type="spellStart"/>
      <w:r w:rsidRPr="00587146">
        <w:t>i</w:t>
      </w:r>
      <w:proofErr w:type="spellEnd"/>
      <w:r w:rsidRPr="00587146">
        <w:t>)</w:t>
      </w:r>
      <w:r w:rsidRPr="00587146">
        <w:tab/>
        <w:t>the Act</w:t>
      </w:r>
      <w:r w:rsidR="00E83259" w:rsidRPr="00587146">
        <w:t xml:space="preserve"> and other relevant Commonwealth, State and Territory laws</w:t>
      </w:r>
      <w:r w:rsidRPr="00587146">
        <w:t>; and</w:t>
      </w:r>
    </w:p>
    <w:p w:rsidR="008B160F" w:rsidRPr="00587146" w:rsidRDefault="008B160F" w:rsidP="00620385">
      <w:pPr>
        <w:pStyle w:val="paragraphsub"/>
      </w:pPr>
      <w:r w:rsidRPr="00587146">
        <w:tab/>
        <w:t>(ii)</w:t>
      </w:r>
      <w:r w:rsidRPr="00587146">
        <w:tab/>
        <w:t>the security policies and protocols of the Department; and</w:t>
      </w:r>
    </w:p>
    <w:p w:rsidR="008B160F" w:rsidRPr="00587146" w:rsidRDefault="008B160F" w:rsidP="00620385">
      <w:pPr>
        <w:pStyle w:val="paragraphsub"/>
      </w:pPr>
      <w:r w:rsidRPr="00587146">
        <w:tab/>
        <w:t>(iii)</w:t>
      </w:r>
      <w:r w:rsidRPr="00587146">
        <w:tab/>
        <w:t>other matters relevant to the security of the Department</w:t>
      </w:r>
      <w:r w:rsidR="00E83259" w:rsidRPr="00587146">
        <w:t>;</w:t>
      </w:r>
      <w:r w:rsidR="007D2F3B" w:rsidRPr="00587146">
        <w:t xml:space="preserve"> and</w:t>
      </w:r>
    </w:p>
    <w:p w:rsidR="008B160F" w:rsidRPr="00587146" w:rsidRDefault="008B160F" w:rsidP="00620385">
      <w:pPr>
        <w:pStyle w:val="paragraphsub"/>
      </w:pPr>
      <w:r w:rsidRPr="00587146">
        <w:tab/>
        <w:t>(iv)</w:t>
      </w:r>
      <w:r w:rsidRPr="00587146">
        <w:tab/>
        <w:t>the policing arrangements used by the Defence Force; and</w:t>
      </w:r>
    </w:p>
    <w:p w:rsidR="008B160F" w:rsidRPr="00587146" w:rsidRDefault="008B160F" w:rsidP="00620385">
      <w:pPr>
        <w:pStyle w:val="paragraphsub"/>
      </w:pPr>
      <w:r w:rsidRPr="00587146">
        <w:tab/>
        <w:t>(v)</w:t>
      </w:r>
      <w:r w:rsidRPr="00587146">
        <w:tab/>
        <w:t>the security alert system used by the</w:t>
      </w:r>
      <w:r w:rsidR="00E83259" w:rsidRPr="00587146">
        <w:t xml:space="preserve"> Department</w:t>
      </w:r>
      <w:r w:rsidRPr="00587146">
        <w:t>.</w:t>
      </w:r>
    </w:p>
    <w:p w:rsidR="00615E0E" w:rsidRPr="00587146" w:rsidRDefault="00615E0E" w:rsidP="00620385">
      <w:pPr>
        <w:pStyle w:val="subsection"/>
      </w:pPr>
      <w:r w:rsidRPr="00587146">
        <w:tab/>
        <w:t>(6)</w:t>
      </w:r>
      <w:r w:rsidRPr="00587146">
        <w:tab/>
        <w:t xml:space="preserve">For each year after the person completes the training mentioned in </w:t>
      </w:r>
      <w:r w:rsidR="00587146" w:rsidRPr="00587146">
        <w:t>subsection (</w:t>
      </w:r>
      <w:r w:rsidR="00AD07FC" w:rsidRPr="00587146">
        <w:t>5)</w:t>
      </w:r>
      <w:r w:rsidRPr="00587146">
        <w:t xml:space="preserve">, the person </w:t>
      </w:r>
      <w:r w:rsidR="00AD07FC" w:rsidRPr="00587146">
        <w:t>must successfully complete</w:t>
      </w:r>
      <w:r w:rsidRPr="00587146">
        <w:t xml:space="preserve"> training that is:</w:t>
      </w:r>
    </w:p>
    <w:p w:rsidR="00615E0E" w:rsidRPr="00587146" w:rsidRDefault="00615E0E" w:rsidP="00620385">
      <w:pPr>
        <w:pStyle w:val="paragraph"/>
      </w:pPr>
      <w:r w:rsidRPr="00587146">
        <w:tab/>
        <w:t>(a)</w:t>
      </w:r>
      <w:r w:rsidRPr="00587146">
        <w:tab/>
        <w:t>of a kind approved, in writing, by the Minister</w:t>
      </w:r>
      <w:r w:rsidR="00AB1BEF" w:rsidRPr="00587146">
        <w:t xml:space="preserve"> or their delegate</w:t>
      </w:r>
      <w:r w:rsidRPr="00587146">
        <w:t>; and</w:t>
      </w:r>
    </w:p>
    <w:p w:rsidR="00615E0E" w:rsidRPr="00587146" w:rsidRDefault="00615E0E" w:rsidP="00620385">
      <w:pPr>
        <w:pStyle w:val="paragraph"/>
      </w:pPr>
      <w:r w:rsidRPr="00587146">
        <w:tab/>
        <w:t>(b)</w:t>
      </w:r>
      <w:r w:rsidRPr="00587146">
        <w:tab/>
        <w:t>designed to refresh or update the skills and knowledge the person needs to perform the duties of a contracted defence security guard.</w:t>
      </w:r>
    </w:p>
    <w:p w:rsidR="00615E0E" w:rsidRPr="00587146" w:rsidRDefault="00615E0E" w:rsidP="00620385">
      <w:pPr>
        <w:pStyle w:val="subsection"/>
      </w:pPr>
      <w:r w:rsidRPr="00587146">
        <w:tab/>
        <w:t>(7)</w:t>
      </w:r>
      <w:r w:rsidRPr="00587146">
        <w:tab/>
      </w:r>
      <w:r w:rsidR="00AD07FC" w:rsidRPr="00587146">
        <w:t>The person must hold</w:t>
      </w:r>
      <w:r w:rsidRPr="00587146">
        <w:t xml:space="preserve"> a current qualification or competency in first aid.</w:t>
      </w:r>
    </w:p>
    <w:p w:rsidR="00615E0E" w:rsidRPr="00587146" w:rsidRDefault="00615E0E" w:rsidP="00620385">
      <w:pPr>
        <w:pStyle w:val="subsection"/>
      </w:pPr>
      <w:r w:rsidRPr="00587146">
        <w:lastRenderedPageBreak/>
        <w:tab/>
        <w:t>(8)</w:t>
      </w:r>
      <w:r w:rsidRPr="00587146">
        <w:tab/>
      </w:r>
      <w:r w:rsidR="00AD07FC" w:rsidRPr="00587146">
        <w:t>The person must hold</w:t>
      </w:r>
      <w:r w:rsidRPr="00587146">
        <w:t xml:space="preserve"> a current driver’s licence</w:t>
      </w:r>
      <w:r w:rsidR="00DB7801" w:rsidRPr="00587146">
        <w:t>, other than a licence that is suspended</w:t>
      </w:r>
      <w:r w:rsidR="0046783A" w:rsidRPr="00587146">
        <w:t>.</w:t>
      </w:r>
    </w:p>
    <w:p w:rsidR="00615E0E" w:rsidRPr="00587146" w:rsidRDefault="00615E0E" w:rsidP="00620385">
      <w:pPr>
        <w:pStyle w:val="subsection"/>
      </w:pPr>
      <w:r w:rsidRPr="00587146">
        <w:tab/>
        <w:t>(9)</w:t>
      </w:r>
      <w:r w:rsidRPr="00587146">
        <w:tab/>
        <w:t xml:space="preserve">The person </w:t>
      </w:r>
      <w:r w:rsidR="00AD07FC" w:rsidRPr="00587146">
        <w:t xml:space="preserve">must </w:t>
      </w:r>
      <w:r w:rsidRPr="00587146">
        <w:t>hold a current security clearance issued</w:t>
      </w:r>
      <w:r w:rsidR="002D4393" w:rsidRPr="00587146">
        <w:t xml:space="preserve"> or recognised</w:t>
      </w:r>
      <w:r w:rsidRPr="00587146">
        <w:t xml:space="preserve"> in accordance with the Department’s security policy.</w:t>
      </w:r>
    </w:p>
    <w:sectPr w:rsidR="00615E0E" w:rsidRPr="00587146" w:rsidSect="002C454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77" w:rsidRDefault="00A21977">
      <w:r>
        <w:separator/>
      </w:r>
    </w:p>
  </w:endnote>
  <w:endnote w:type="continuationSeparator" w:id="0">
    <w:p w:rsidR="00A21977" w:rsidRDefault="00A2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620385" w:rsidRPr="002C4548" w:rsidTr="008A2206">
      <w:tc>
        <w:tcPr>
          <w:tcW w:w="8472" w:type="dxa"/>
        </w:tcPr>
        <w:p w:rsidR="00620385" w:rsidRPr="002C4548" w:rsidRDefault="00620385" w:rsidP="008A2206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620385" w:rsidRPr="002C4548" w:rsidRDefault="002C4548" w:rsidP="002C4548">
    <w:pPr>
      <w:pStyle w:val="Footer"/>
      <w:rPr>
        <w:i/>
        <w:sz w:val="18"/>
      </w:rPr>
    </w:pPr>
    <w:r w:rsidRPr="002C4548">
      <w:rPr>
        <w:i/>
        <w:sz w:val="18"/>
      </w:rPr>
      <w:t>OPC50161 -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Default="00620385" w:rsidP="008A220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620385" w:rsidTr="008A2206">
      <w:tc>
        <w:tcPr>
          <w:tcW w:w="8472" w:type="dxa"/>
        </w:tcPr>
        <w:p w:rsidR="00620385" w:rsidRDefault="00620385" w:rsidP="008A2206">
          <w:pPr>
            <w:rPr>
              <w:sz w:val="18"/>
            </w:rPr>
          </w:pPr>
        </w:p>
      </w:tc>
    </w:tr>
  </w:tbl>
  <w:p w:rsidR="00620385" w:rsidRPr="007500C8" w:rsidRDefault="002C4548" w:rsidP="002C4548">
    <w:pPr>
      <w:pStyle w:val="Footer"/>
    </w:pPr>
    <w:r w:rsidRPr="002C4548">
      <w:rPr>
        <w:i/>
        <w:sz w:val="18"/>
      </w:rPr>
      <w:t>OPC50161 -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2C4548" w:rsidRDefault="002C4548" w:rsidP="002C454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sz w:val="18"/>
      </w:rPr>
    </w:pPr>
    <w:r w:rsidRPr="002C4548">
      <w:rPr>
        <w:i/>
        <w:sz w:val="18"/>
      </w:rPr>
      <w:t>OPC50161 -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2C4548" w:rsidRDefault="00620385" w:rsidP="008A2206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20385" w:rsidRPr="002C4548" w:rsidTr="008A220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rPr>
              <w:rFonts w:cs="Times New Roman"/>
              <w:i/>
              <w:sz w:val="18"/>
            </w:rPr>
          </w:pPr>
          <w:r w:rsidRPr="002C4548">
            <w:rPr>
              <w:rFonts w:cs="Times New Roman"/>
              <w:i/>
              <w:sz w:val="18"/>
            </w:rPr>
            <w:fldChar w:fldCharType="begin"/>
          </w:r>
          <w:r w:rsidRPr="002C4548">
            <w:rPr>
              <w:rFonts w:cs="Times New Roman"/>
              <w:i/>
              <w:sz w:val="18"/>
            </w:rPr>
            <w:instrText xml:space="preserve"> PAGE </w:instrText>
          </w:r>
          <w:r w:rsidRPr="002C4548">
            <w:rPr>
              <w:rFonts w:cs="Times New Roman"/>
              <w:i/>
              <w:sz w:val="18"/>
            </w:rPr>
            <w:fldChar w:fldCharType="separate"/>
          </w:r>
          <w:r w:rsidR="004B017C">
            <w:rPr>
              <w:rFonts w:cs="Times New Roman"/>
              <w:i/>
              <w:noProof/>
              <w:sz w:val="18"/>
            </w:rPr>
            <w:t>ii</w:t>
          </w:r>
          <w:r w:rsidRPr="002C45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C4548">
            <w:rPr>
              <w:rFonts w:cs="Times New Roman"/>
              <w:i/>
              <w:sz w:val="18"/>
            </w:rPr>
            <w:fldChar w:fldCharType="begin"/>
          </w:r>
          <w:r w:rsidRPr="002C4548">
            <w:rPr>
              <w:rFonts w:cs="Times New Roman"/>
              <w:i/>
              <w:sz w:val="18"/>
            </w:rPr>
            <w:instrText xml:space="preserve"> DOCPROPERTY ShortT </w:instrText>
          </w:r>
          <w:r w:rsidRPr="002C4548">
            <w:rPr>
              <w:rFonts w:cs="Times New Roman"/>
              <w:i/>
              <w:sz w:val="18"/>
            </w:rPr>
            <w:fldChar w:fldCharType="separate"/>
          </w:r>
          <w:r w:rsidR="004B017C">
            <w:rPr>
              <w:rFonts w:cs="Times New Roman"/>
              <w:i/>
              <w:sz w:val="18"/>
            </w:rPr>
            <w:t>Defence (Contracted Defence Security Guards—Training and Qualification Requirements) Determination 2013</w:t>
          </w:r>
          <w:r w:rsidRPr="002C45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  <w:tr w:rsidR="00620385" w:rsidRPr="002C4548" w:rsidTr="008A22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385" w:rsidRPr="002C4548" w:rsidRDefault="00620385" w:rsidP="008A2206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620385" w:rsidRPr="002C4548" w:rsidRDefault="002C4548" w:rsidP="002C4548">
    <w:pPr>
      <w:rPr>
        <w:rFonts w:cs="Times New Roman"/>
        <w:i/>
        <w:sz w:val="18"/>
      </w:rPr>
    </w:pPr>
    <w:r w:rsidRPr="002C4548">
      <w:rPr>
        <w:rFonts w:cs="Times New Roman"/>
        <w:i/>
        <w:sz w:val="18"/>
      </w:rPr>
      <w:t>OPC50161 -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33C1C" w:rsidRDefault="00620385" w:rsidP="008A2206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620385" w:rsidTr="008A220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017C">
            <w:rPr>
              <w:i/>
              <w:sz w:val="18"/>
            </w:rPr>
            <w:t>Defence (Contracted Defence Security Guards—Training and Qualification Requirements)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B017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385" w:rsidTr="008A22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385" w:rsidRDefault="00620385" w:rsidP="008A2206">
          <w:pPr>
            <w:rPr>
              <w:sz w:val="18"/>
            </w:rPr>
          </w:pPr>
        </w:p>
      </w:tc>
    </w:tr>
  </w:tbl>
  <w:p w:rsidR="00620385" w:rsidRPr="00ED79B6" w:rsidRDefault="002C4548" w:rsidP="002C4548">
    <w:pPr>
      <w:rPr>
        <w:i/>
        <w:sz w:val="18"/>
      </w:rPr>
    </w:pPr>
    <w:r w:rsidRPr="002C4548">
      <w:rPr>
        <w:rFonts w:cs="Times New Roman"/>
        <w:i/>
        <w:sz w:val="18"/>
      </w:rPr>
      <w:t>OPC50161 -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2C4548" w:rsidRDefault="00620385" w:rsidP="008A2206">
    <w:pPr>
      <w:pBdr>
        <w:top w:val="single" w:sz="6" w:space="1" w:color="auto"/>
      </w:pBdr>
      <w:spacing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20385" w:rsidRPr="002C4548" w:rsidTr="008A220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rPr>
              <w:rFonts w:cs="Times New Roman"/>
              <w:i/>
              <w:sz w:val="18"/>
            </w:rPr>
          </w:pPr>
          <w:r w:rsidRPr="002C4548">
            <w:rPr>
              <w:rFonts w:cs="Times New Roman"/>
              <w:i/>
              <w:sz w:val="18"/>
            </w:rPr>
            <w:fldChar w:fldCharType="begin"/>
          </w:r>
          <w:r w:rsidRPr="002C4548">
            <w:rPr>
              <w:rFonts w:cs="Times New Roman"/>
              <w:i/>
              <w:sz w:val="18"/>
            </w:rPr>
            <w:instrText xml:space="preserve"> PAGE </w:instrText>
          </w:r>
          <w:r w:rsidRPr="002C4548">
            <w:rPr>
              <w:rFonts w:cs="Times New Roman"/>
              <w:i/>
              <w:sz w:val="18"/>
            </w:rPr>
            <w:fldChar w:fldCharType="separate"/>
          </w:r>
          <w:r w:rsidR="004B017C">
            <w:rPr>
              <w:rFonts w:cs="Times New Roman"/>
              <w:i/>
              <w:noProof/>
              <w:sz w:val="18"/>
            </w:rPr>
            <w:t>2</w:t>
          </w:r>
          <w:r w:rsidRPr="002C45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2C4548">
            <w:rPr>
              <w:rFonts w:cs="Times New Roman"/>
              <w:i/>
              <w:sz w:val="18"/>
            </w:rPr>
            <w:fldChar w:fldCharType="begin"/>
          </w:r>
          <w:r w:rsidRPr="002C4548">
            <w:rPr>
              <w:rFonts w:cs="Times New Roman"/>
              <w:i/>
              <w:sz w:val="18"/>
            </w:rPr>
            <w:instrText xml:space="preserve"> DOCPROPERTY ShortT </w:instrText>
          </w:r>
          <w:r w:rsidRPr="002C4548">
            <w:rPr>
              <w:rFonts w:cs="Times New Roman"/>
              <w:i/>
              <w:sz w:val="18"/>
            </w:rPr>
            <w:fldChar w:fldCharType="separate"/>
          </w:r>
          <w:r w:rsidR="004B017C">
            <w:rPr>
              <w:rFonts w:cs="Times New Roman"/>
              <w:i/>
              <w:sz w:val="18"/>
            </w:rPr>
            <w:t>Defence (Contracted Defence Security Guards—Training and Qualification Requirements) Determination 2013</w:t>
          </w:r>
          <w:r w:rsidRPr="002C454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20385" w:rsidRPr="002C4548" w:rsidRDefault="00620385" w:rsidP="008A2206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  <w:tr w:rsidR="00620385" w:rsidRPr="002C4548" w:rsidTr="008A22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385" w:rsidRPr="002C4548" w:rsidRDefault="00620385" w:rsidP="008A2206">
          <w:pPr>
            <w:jc w:val="right"/>
            <w:rPr>
              <w:rFonts w:cs="Times New Roman"/>
              <w:i/>
              <w:sz w:val="18"/>
            </w:rPr>
          </w:pPr>
        </w:p>
      </w:tc>
    </w:tr>
  </w:tbl>
  <w:p w:rsidR="00620385" w:rsidRPr="002C4548" w:rsidRDefault="002C4548" w:rsidP="002C4548">
    <w:pPr>
      <w:rPr>
        <w:rFonts w:cs="Times New Roman"/>
        <w:i/>
        <w:sz w:val="18"/>
      </w:rPr>
    </w:pPr>
    <w:r w:rsidRPr="002C4548">
      <w:rPr>
        <w:rFonts w:cs="Times New Roman"/>
        <w:i/>
        <w:sz w:val="18"/>
      </w:rPr>
      <w:t>OPC50161 -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33C1C" w:rsidRDefault="00620385" w:rsidP="008A220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20385" w:rsidTr="008A220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017C">
            <w:rPr>
              <w:i/>
              <w:sz w:val="18"/>
            </w:rPr>
            <w:t>Defence (Contracted Defence Security Guards—Training and Qualification Requirements)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B017C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385" w:rsidTr="008A22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385" w:rsidRDefault="00620385" w:rsidP="008A2206">
          <w:pPr>
            <w:rPr>
              <w:sz w:val="18"/>
            </w:rPr>
          </w:pPr>
        </w:p>
      </w:tc>
    </w:tr>
  </w:tbl>
  <w:p w:rsidR="00620385" w:rsidRPr="00ED79B6" w:rsidRDefault="002C4548" w:rsidP="002C4548">
    <w:pPr>
      <w:rPr>
        <w:i/>
        <w:sz w:val="18"/>
      </w:rPr>
    </w:pPr>
    <w:r w:rsidRPr="002C4548">
      <w:rPr>
        <w:rFonts w:cs="Times New Roman"/>
        <w:i/>
        <w:sz w:val="18"/>
      </w:rPr>
      <w:t>OPC50161 -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33C1C" w:rsidRDefault="00620385" w:rsidP="008A2206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20385" w:rsidTr="008A220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B017C">
            <w:rPr>
              <w:i/>
              <w:sz w:val="18"/>
            </w:rPr>
            <w:t>Defence (Contracted Defence Security Guards—Training and Qualification Requirements) Determination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20385" w:rsidRDefault="00620385" w:rsidP="008A220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B017C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620385" w:rsidTr="008A220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620385" w:rsidRDefault="00620385" w:rsidP="008A2206">
          <w:pPr>
            <w:rPr>
              <w:sz w:val="18"/>
            </w:rPr>
          </w:pPr>
        </w:p>
      </w:tc>
    </w:tr>
  </w:tbl>
  <w:p w:rsidR="00620385" w:rsidRPr="00ED79B6" w:rsidRDefault="00620385" w:rsidP="008A2206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77" w:rsidRDefault="00A21977">
      <w:r>
        <w:separator/>
      </w:r>
    </w:p>
  </w:footnote>
  <w:footnote w:type="continuationSeparator" w:id="0">
    <w:p w:rsidR="00A21977" w:rsidRDefault="00A2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5F1388" w:rsidRDefault="00620385" w:rsidP="008A2206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5F1388" w:rsidRDefault="00620385" w:rsidP="008A2206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5F1388" w:rsidRDefault="00620385" w:rsidP="008A2206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D79B6" w:rsidRDefault="00620385" w:rsidP="008A220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D79B6" w:rsidRDefault="00620385" w:rsidP="008A2206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ED79B6" w:rsidRDefault="00620385" w:rsidP="008A2206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Default="00620385" w:rsidP="008A220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620385" w:rsidRDefault="00620385" w:rsidP="008A2206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4B017C">
      <w:rPr>
        <w:b/>
        <w:sz w:val="20"/>
      </w:rPr>
      <w:fldChar w:fldCharType="separate"/>
    </w:r>
    <w:r w:rsidR="004B017C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4B017C">
      <w:rPr>
        <w:sz w:val="20"/>
      </w:rPr>
      <w:fldChar w:fldCharType="separate"/>
    </w:r>
    <w:r w:rsidR="004B017C">
      <w:rPr>
        <w:noProof/>
        <w:sz w:val="20"/>
      </w:rPr>
      <w:t>Training and qualification requirements</w:t>
    </w:r>
    <w:r>
      <w:rPr>
        <w:sz w:val="20"/>
      </w:rPr>
      <w:fldChar w:fldCharType="end"/>
    </w:r>
  </w:p>
  <w:p w:rsidR="00620385" w:rsidRPr="007A1328" w:rsidRDefault="00620385" w:rsidP="008A220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620385" w:rsidRPr="007A1328" w:rsidRDefault="00620385" w:rsidP="008A2206">
    <w:pPr>
      <w:rPr>
        <w:b/>
        <w:sz w:val="24"/>
      </w:rPr>
    </w:pPr>
  </w:p>
  <w:p w:rsidR="00620385" w:rsidRPr="007A1328" w:rsidRDefault="00620385" w:rsidP="008A2206">
    <w:pPr>
      <w:pBdr>
        <w:bottom w:val="single" w:sz="6" w:space="1" w:color="auto"/>
      </w:pBdr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B017C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B017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7A1328" w:rsidRDefault="00620385" w:rsidP="008A220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620385" w:rsidRPr="007A1328" w:rsidRDefault="00620385" w:rsidP="008A220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4B017C">
      <w:rPr>
        <w:sz w:val="20"/>
      </w:rPr>
      <w:fldChar w:fldCharType="separate"/>
    </w:r>
    <w:r w:rsidR="004B017C">
      <w:rPr>
        <w:noProof/>
        <w:sz w:val="20"/>
      </w:rPr>
      <w:t>Training and qualification requirements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4B017C">
      <w:rPr>
        <w:b/>
        <w:sz w:val="20"/>
      </w:rPr>
      <w:fldChar w:fldCharType="separate"/>
    </w:r>
    <w:r w:rsidR="004B017C">
      <w:rPr>
        <w:b/>
        <w:noProof/>
        <w:sz w:val="20"/>
      </w:rPr>
      <w:t>Part 2</w:t>
    </w:r>
    <w:r>
      <w:rPr>
        <w:b/>
        <w:sz w:val="20"/>
      </w:rPr>
      <w:fldChar w:fldCharType="end"/>
    </w:r>
  </w:p>
  <w:p w:rsidR="00620385" w:rsidRPr="007A1328" w:rsidRDefault="00620385" w:rsidP="008A2206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620385" w:rsidRPr="007A1328" w:rsidRDefault="00620385" w:rsidP="008A2206">
    <w:pPr>
      <w:jc w:val="right"/>
      <w:rPr>
        <w:b/>
        <w:sz w:val="24"/>
      </w:rPr>
    </w:pPr>
  </w:p>
  <w:p w:rsidR="00620385" w:rsidRPr="007A1328" w:rsidRDefault="00620385" w:rsidP="008A2206">
    <w:pPr>
      <w:pBdr>
        <w:bottom w:val="single" w:sz="6" w:space="1" w:color="auto"/>
      </w:pBdr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B017C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B017C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85" w:rsidRPr="007A1328" w:rsidRDefault="00620385" w:rsidP="008A22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0C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7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8A0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66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E3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CE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E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E9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C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A2A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B2174AA"/>
    <w:multiLevelType w:val="hybridMultilevel"/>
    <w:tmpl w:val="E896596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4033556"/>
    <w:multiLevelType w:val="hybridMultilevel"/>
    <w:tmpl w:val="B62C34B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273451"/>
    <w:multiLevelType w:val="hybridMultilevel"/>
    <w:tmpl w:val="A140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6108A"/>
    <w:multiLevelType w:val="hybridMultilevel"/>
    <w:tmpl w:val="59ACB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3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D83A1E"/>
    <w:rsid w:val="000038A0"/>
    <w:rsid w:val="00012F8A"/>
    <w:rsid w:val="0001662A"/>
    <w:rsid w:val="00020108"/>
    <w:rsid w:val="00022A14"/>
    <w:rsid w:val="00032F2C"/>
    <w:rsid w:val="00040090"/>
    <w:rsid w:val="000403D5"/>
    <w:rsid w:val="000427E4"/>
    <w:rsid w:val="00043AED"/>
    <w:rsid w:val="0004456C"/>
    <w:rsid w:val="00045BA4"/>
    <w:rsid w:val="00045F1B"/>
    <w:rsid w:val="000521B7"/>
    <w:rsid w:val="0005339D"/>
    <w:rsid w:val="00060076"/>
    <w:rsid w:val="00063DD7"/>
    <w:rsid w:val="000646EC"/>
    <w:rsid w:val="00065118"/>
    <w:rsid w:val="00065296"/>
    <w:rsid w:val="000715D1"/>
    <w:rsid w:val="00082916"/>
    <w:rsid w:val="00083189"/>
    <w:rsid w:val="0008560A"/>
    <w:rsid w:val="00087418"/>
    <w:rsid w:val="00091146"/>
    <w:rsid w:val="0009137B"/>
    <w:rsid w:val="00095849"/>
    <w:rsid w:val="000A0788"/>
    <w:rsid w:val="000A0CCA"/>
    <w:rsid w:val="000A1742"/>
    <w:rsid w:val="000A620C"/>
    <w:rsid w:val="000A7869"/>
    <w:rsid w:val="000B4121"/>
    <w:rsid w:val="000B4194"/>
    <w:rsid w:val="000B51B3"/>
    <w:rsid w:val="000C4988"/>
    <w:rsid w:val="000C6741"/>
    <w:rsid w:val="000D1916"/>
    <w:rsid w:val="000E16EC"/>
    <w:rsid w:val="000E27E3"/>
    <w:rsid w:val="000E48BD"/>
    <w:rsid w:val="000E7494"/>
    <w:rsid w:val="00105BB8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4DE3"/>
    <w:rsid w:val="00145EA2"/>
    <w:rsid w:val="001471C2"/>
    <w:rsid w:val="00153195"/>
    <w:rsid w:val="001611D2"/>
    <w:rsid w:val="00162609"/>
    <w:rsid w:val="00164935"/>
    <w:rsid w:val="00165D61"/>
    <w:rsid w:val="0017685B"/>
    <w:rsid w:val="00182BAB"/>
    <w:rsid w:val="00185F83"/>
    <w:rsid w:val="00186360"/>
    <w:rsid w:val="00187D63"/>
    <w:rsid w:val="00191FA5"/>
    <w:rsid w:val="00192C10"/>
    <w:rsid w:val="00193F32"/>
    <w:rsid w:val="001A4DD7"/>
    <w:rsid w:val="001A6C59"/>
    <w:rsid w:val="001B296C"/>
    <w:rsid w:val="001C22F5"/>
    <w:rsid w:val="001C25FE"/>
    <w:rsid w:val="001C7118"/>
    <w:rsid w:val="001C769F"/>
    <w:rsid w:val="001D2388"/>
    <w:rsid w:val="001D40F3"/>
    <w:rsid w:val="001D6D71"/>
    <w:rsid w:val="001E092D"/>
    <w:rsid w:val="001E1749"/>
    <w:rsid w:val="001E2DF9"/>
    <w:rsid w:val="001F108C"/>
    <w:rsid w:val="001F41C5"/>
    <w:rsid w:val="002015B2"/>
    <w:rsid w:val="00203232"/>
    <w:rsid w:val="00210652"/>
    <w:rsid w:val="00214C3B"/>
    <w:rsid w:val="00221073"/>
    <w:rsid w:val="00222FD0"/>
    <w:rsid w:val="002252C7"/>
    <w:rsid w:val="0022734F"/>
    <w:rsid w:val="00233C57"/>
    <w:rsid w:val="0023489C"/>
    <w:rsid w:val="0024222C"/>
    <w:rsid w:val="00243601"/>
    <w:rsid w:val="00244C01"/>
    <w:rsid w:val="00246042"/>
    <w:rsid w:val="00252F17"/>
    <w:rsid w:val="00253DDD"/>
    <w:rsid w:val="00260912"/>
    <w:rsid w:val="00275245"/>
    <w:rsid w:val="00281E63"/>
    <w:rsid w:val="0028609E"/>
    <w:rsid w:val="00286CEA"/>
    <w:rsid w:val="00293BC3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519A"/>
    <w:rsid w:val="002B7DCF"/>
    <w:rsid w:val="002C0E50"/>
    <w:rsid w:val="002C316B"/>
    <w:rsid w:val="002C4548"/>
    <w:rsid w:val="002C7F65"/>
    <w:rsid w:val="002D1F33"/>
    <w:rsid w:val="002D4393"/>
    <w:rsid w:val="002D4558"/>
    <w:rsid w:val="002D71AC"/>
    <w:rsid w:val="002D74E4"/>
    <w:rsid w:val="002D7932"/>
    <w:rsid w:val="002E5749"/>
    <w:rsid w:val="002F0A94"/>
    <w:rsid w:val="002F78D5"/>
    <w:rsid w:val="0030070E"/>
    <w:rsid w:val="00306194"/>
    <w:rsid w:val="003072E7"/>
    <w:rsid w:val="003231FF"/>
    <w:rsid w:val="0033573E"/>
    <w:rsid w:val="00336724"/>
    <w:rsid w:val="00340A73"/>
    <w:rsid w:val="00343B24"/>
    <w:rsid w:val="003469E3"/>
    <w:rsid w:val="0035001E"/>
    <w:rsid w:val="00353F3B"/>
    <w:rsid w:val="00357657"/>
    <w:rsid w:val="00365F42"/>
    <w:rsid w:val="00367E3F"/>
    <w:rsid w:val="00370DD7"/>
    <w:rsid w:val="0037255F"/>
    <w:rsid w:val="0038199B"/>
    <w:rsid w:val="00383AC1"/>
    <w:rsid w:val="00387F34"/>
    <w:rsid w:val="00392557"/>
    <w:rsid w:val="0039396B"/>
    <w:rsid w:val="003A5AF1"/>
    <w:rsid w:val="003A77F7"/>
    <w:rsid w:val="003B0D29"/>
    <w:rsid w:val="003B3AA4"/>
    <w:rsid w:val="003B7E2B"/>
    <w:rsid w:val="003C1D25"/>
    <w:rsid w:val="003D1079"/>
    <w:rsid w:val="003D1FD3"/>
    <w:rsid w:val="003D5FC8"/>
    <w:rsid w:val="003D659C"/>
    <w:rsid w:val="003D6F03"/>
    <w:rsid w:val="003E6D06"/>
    <w:rsid w:val="003F6833"/>
    <w:rsid w:val="004005D4"/>
    <w:rsid w:val="004009AD"/>
    <w:rsid w:val="00403F78"/>
    <w:rsid w:val="00421964"/>
    <w:rsid w:val="00422522"/>
    <w:rsid w:val="004255DD"/>
    <w:rsid w:val="004311E3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54784"/>
    <w:rsid w:val="00461EFE"/>
    <w:rsid w:val="004624D8"/>
    <w:rsid w:val="00464092"/>
    <w:rsid w:val="004640EA"/>
    <w:rsid w:val="00464AD1"/>
    <w:rsid w:val="00466DBA"/>
    <w:rsid w:val="0046783A"/>
    <w:rsid w:val="004839A4"/>
    <w:rsid w:val="004879CB"/>
    <w:rsid w:val="0049172E"/>
    <w:rsid w:val="0049577C"/>
    <w:rsid w:val="004A20E2"/>
    <w:rsid w:val="004A7713"/>
    <w:rsid w:val="004A7AA7"/>
    <w:rsid w:val="004B017C"/>
    <w:rsid w:val="004B1AC1"/>
    <w:rsid w:val="004B1CFC"/>
    <w:rsid w:val="004B6C4F"/>
    <w:rsid w:val="004C3987"/>
    <w:rsid w:val="004D2382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56C8"/>
    <w:rsid w:val="005057CF"/>
    <w:rsid w:val="0051137B"/>
    <w:rsid w:val="00511776"/>
    <w:rsid w:val="00511924"/>
    <w:rsid w:val="00512974"/>
    <w:rsid w:val="0051511D"/>
    <w:rsid w:val="0052220C"/>
    <w:rsid w:val="005234C7"/>
    <w:rsid w:val="005238E0"/>
    <w:rsid w:val="005277E8"/>
    <w:rsid w:val="0054351E"/>
    <w:rsid w:val="005516CA"/>
    <w:rsid w:val="005672DE"/>
    <w:rsid w:val="005749F6"/>
    <w:rsid w:val="00576569"/>
    <w:rsid w:val="00580301"/>
    <w:rsid w:val="005859FB"/>
    <w:rsid w:val="00587146"/>
    <w:rsid w:val="005924C4"/>
    <w:rsid w:val="005943B6"/>
    <w:rsid w:val="005A4031"/>
    <w:rsid w:val="005B5BAF"/>
    <w:rsid w:val="005B7B02"/>
    <w:rsid w:val="005C4A85"/>
    <w:rsid w:val="005D0D39"/>
    <w:rsid w:val="005D2F97"/>
    <w:rsid w:val="005D692B"/>
    <w:rsid w:val="005E43E5"/>
    <w:rsid w:val="005E4C12"/>
    <w:rsid w:val="005E563D"/>
    <w:rsid w:val="005F0DDB"/>
    <w:rsid w:val="005F47D8"/>
    <w:rsid w:val="005F52A1"/>
    <w:rsid w:val="00602748"/>
    <w:rsid w:val="006047C5"/>
    <w:rsid w:val="00615E0E"/>
    <w:rsid w:val="00620385"/>
    <w:rsid w:val="00621915"/>
    <w:rsid w:val="00624074"/>
    <w:rsid w:val="0062769F"/>
    <w:rsid w:val="006403E9"/>
    <w:rsid w:val="00641664"/>
    <w:rsid w:val="00645DB9"/>
    <w:rsid w:val="0065001E"/>
    <w:rsid w:val="006533B7"/>
    <w:rsid w:val="00674B00"/>
    <w:rsid w:val="006C2616"/>
    <w:rsid w:val="006C5742"/>
    <w:rsid w:val="006D018E"/>
    <w:rsid w:val="006D3078"/>
    <w:rsid w:val="006D4034"/>
    <w:rsid w:val="006E2530"/>
    <w:rsid w:val="006E548F"/>
    <w:rsid w:val="006E7E7A"/>
    <w:rsid w:val="006F0BD8"/>
    <w:rsid w:val="006F73F0"/>
    <w:rsid w:val="00702998"/>
    <w:rsid w:val="0071055A"/>
    <w:rsid w:val="0071113D"/>
    <w:rsid w:val="0071414A"/>
    <w:rsid w:val="0071414E"/>
    <w:rsid w:val="0071514F"/>
    <w:rsid w:val="00716F1E"/>
    <w:rsid w:val="00727685"/>
    <w:rsid w:val="00730AF8"/>
    <w:rsid w:val="00735D7F"/>
    <w:rsid w:val="007375F7"/>
    <w:rsid w:val="00740322"/>
    <w:rsid w:val="00740916"/>
    <w:rsid w:val="00742FC6"/>
    <w:rsid w:val="007431FF"/>
    <w:rsid w:val="00743D3E"/>
    <w:rsid w:val="00756F9E"/>
    <w:rsid w:val="00767553"/>
    <w:rsid w:val="00772ADE"/>
    <w:rsid w:val="0078300B"/>
    <w:rsid w:val="007833A9"/>
    <w:rsid w:val="007844E1"/>
    <w:rsid w:val="007851E9"/>
    <w:rsid w:val="007870ED"/>
    <w:rsid w:val="007910D2"/>
    <w:rsid w:val="00794754"/>
    <w:rsid w:val="007A3064"/>
    <w:rsid w:val="007C7959"/>
    <w:rsid w:val="007D1A1E"/>
    <w:rsid w:val="007D2F3B"/>
    <w:rsid w:val="007E231D"/>
    <w:rsid w:val="007E31AA"/>
    <w:rsid w:val="007E3AA5"/>
    <w:rsid w:val="007F488D"/>
    <w:rsid w:val="007F75DF"/>
    <w:rsid w:val="008002E8"/>
    <w:rsid w:val="008006D5"/>
    <w:rsid w:val="00811B2B"/>
    <w:rsid w:val="008149B7"/>
    <w:rsid w:val="00817705"/>
    <w:rsid w:val="00825250"/>
    <w:rsid w:val="008322B6"/>
    <w:rsid w:val="008349F1"/>
    <w:rsid w:val="00836024"/>
    <w:rsid w:val="00836392"/>
    <w:rsid w:val="008416EA"/>
    <w:rsid w:val="00844132"/>
    <w:rsid w:val="00845D97"/>
    <w:rsid w:val="00847850"/>
    <w:rsid w:val="008546A9"/>
    <w:rsid w:val="00854857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5609"/>
    <w:rsid w:val="00886003"/>
    <w:rsid w:val="008866E8"/>
    <w:rsid w:val="0088671C"/>
    <w:rsid w:val="00886C7C"/>
    <w:rsid w:val="00890540"/>
    <w:rsid w:val="008A2206"/>
    <w:rsid w:val="008A2CE6"/>
    <w:rsid w:val="008A4808"/>
    <w:rsid w:val="008A656F"/>
    <w:rsid w:val="008A6DFE"/>
    <w:rsid w:val="008B0EFE"/>
    <w:rsid w:val="008B160F"/>
    <w:rsid w:val="008B183C"/>
    <w:rsid w:val="008B1E93"/>
    <w:rsid w:val="008B5981"/>
    <w:rsid w:val="008B6C52"/>
    <w:rsid w:val="008C3068"/>
    <w:rsid w:val="008C43C2"/>
    <w:rsid w:val="008C48D9"/>
    <w:rsid w:val="008D5B3D"/>
    <w:rsid w:val="008E2235"/>
    <w:rsid w:val="008E3423"/>
    <w:rsid w:val="008E63C4"/>
    <w:rsid w:val="008F16BC"/>
    <w:rsid w:val="008F1DAB"/>
    <w:rsid w:val="008F3C01"/>
    <w:rsid w:val="008F5334"/>
    <w:rsid w:val="009007F1"/>
    <w:rsid w:val="009078CC"/>
    <w:rsid w:val="00911F7B"/>
    <w:rsid w:val="00913281"/>
    <w:rsid w:val="00913EA5"/>
    <w:rsid w:val="009146C1"/>
    <w:rsid w:val="00914AE1"/>
    <w:rsid w:val="00915D96"/>
    <w:rsid w:val="00927849"/>
    <w:rsid w:val="00930919"/>
    <w:rsid w:val="00943CEA"/>
    <w:rsid w:val="00945A5E"/>
    <w:rsid w:val="009612A7"/>
    <w:rsid w:val="00961865"/>
    <w:rsid w:val="00963ADB"/>
    <w:rsid w:val="00967444"/>
    <w:rsid w:val="00976374"/>
    <w:rsid w:val="00981928"/>
    <w:rsid w:val="00983A1F"/>
    <w:rsid w:val="00987485"/>
    <w:rsid w:val="0099167B"/>
    <w:rsid w:val="00993442"/>
    <w:rsid w:val="009A0CC8"/>
    <w:rsid w:val="009A207B"/>
    <w:rsid w:val="009A5A0D"/>
    <w:rsid w:val="009A679E"/>
    <w:rsid w:val="009A6D1B"/>
    <w:rsid w:val="009B25F0"/>
    <w:rsid w:val="009B303B"/>
    <w:rsid w:val="009B3BDA"/>
    <w:rsid w:val="009B76D8"/>
    <w:rsid w:val="009B785F"/>
    <w:rsid w:val="009C0398"/>
    <w:rsid w:val="009D6B2A"/>
    <w:rsid w:val="009D7BDF"/>
    <w:rsid w:val="009E1C06"/>
    <w:rsid w:val="009E28DB"/>
    <w:rsid w:val="009E2D2F"/>
    <w:rsid w:val="009F3F7B"/>
    <w:rsid w:val="00A00C88"/>
    <w:rsid w:val="00A046F7"/>
    <w:rsid w:val="00A10B39"/>
    <w:rsid w:val="00A13F63"/>
    <w:rsid w:val="00A15843"/>
    <w:rsid w:val="00A15B2B"/>
    <w:rsid w:val="00A21977"/>
    <w:rsid w:val="00A21D2D"/>
    <w:rsid w:val="00A223AA"/>
    <w:rsid w:val="00A24F06"/>
    <w:rsid w:val="00A266F5"/>
    <w:rsid w:val="00A30ABA"/>
    <w:rsid w:val="00A314B9"/>
    <w:rsid w:val="00A33D5D"/>
    <w:rsid w:val="00A41730"/>
    <w:rsid w:val="00A41885"/>
    <w:rsid w:val="00A41B45"/>
    <w:rsid w:val="00A51568"/>
    <w:rsid w:val="00A52515"/>
    <w:rsid w:val="00A54B37"/>
    <w:rsid w:val="00A609DD"/>
    <w:rsid w:val="00A60B57"/>
    <w:rsid w:val="00A61815"/>
    <w:rsid w:val="00A644DE"/>
    <w:rsid w:val="00A65157"/>
    <w:rsid w:val="00A6740F"/>
    <w:rsid w:val="00A90C9D"/>
    <w:rsid w:val="00A921BD"/>
    <w:rsid w:val="00A95A88"/>
    <w:rsid w:val="00AA1B63"/>
    <w:rsid w:val="00AA3188"/>
    <w:rsid w:val="00AA350A"/>
    <w:rsid w:val="00AA420D"/>
    <w:rsid w:val="00AB04C6"/>
    <w:rsid w:val="00AB1BEF"/>
    <w:rsid w:val="00AB2C8C"/>
    <w:rsid w:val="00AB444A"/>
    <w:rsid w:val="00AC405E"/>
    <w:rsid w:val="00AD07FC"/>
    <w:rsid w:val="00AD2BB2"/>
    <w:rsid w:val="00AE732F"/>
    <w:rsid w:val="00AF074C"/>
    <w:rsid w:val="00AF6488"/>
    <w:rsid w:val="00AF716F"/>
    <w:rsid w:val="00B03AF0"/>
    <w:rsid w:val="00B05373"/>
    <w:rsid w:val="00B067E6"/>
    <w:rsid w:val="00B11A88"/>
    <w:rsid w:val="00B12260"/>
    <w:rsid w:val="00B13F00"/>
    <w:rsid w:val="00B156E1"/>
    <w:rsid w:val="00B25433"/>
    <w:rsid w:val="00B2626C"/>
    <w:rsid w:val="00B30BF8"/>
    <w:rsid w:val="00B3728B"/>
    <w:rsid w:val="00B408B6"/>
    <w:rsid w:val="00B531ED"/>
    <w:rsid w:val="00B53574"/>
    <w:rsid w:val="00B53E32"/>
    <w:rsid w:val="00B60027"/>
    <w:rsid w:val="00B61908"/>
    <w:rsid w:val="00B63AE9"/>
    <w:rsid w:val="00B662B0"/>
    <w:rsid w:val="00B670FF"/>
    <w:rsid w:val="00B70B80"/>
    <w:rsid w:val="00B76BE0"/>
    <w:rsid w:val="00B80913"/>
    <w:rsid w:val="00B8139C"/>
    <w:rsid w:val="00B91A8D"/>
    <w:rsid w:val="00BA34AD"/>
    <w:rsid w:val="00BA4B2A"/>
    <w:rsid w:val="00BB6864"/>
    <w:rsid w:val="00BB69FF"/>
    <w:rsid w:val="00BC30CA"/>
    <w:rsid w:val="00BD545A"/>
    <w:rsid w:val="00BF1C2D"/>
    <w:rsid w:val="00BF2735"/>
    <w:rsid w:val="00BF738E"/>
    <w:rsid w:val="00C0402F"/>
    <w:rsid w:val="00C14CE5"/>
    <w:rsid w:val="00C24D41"/>
    <w:rsid w:val="00C30025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6035E"/>
    <w:rsid w:val="00C639B5"/>
    <w:rsid w:val="00C651A6"/>
    <w:rsid w:val="00C70477"/>
    <w:rsid w:val="00C725F3"/>
    <w:rsid w:val="00C72C99"/>
    <w:rsid w:val="00C822F8"/>
    <w:rsid w:val="00C8251B"/>
    <w:rsid w:val="00C83482"/>
    <w:rsid w:val="00C83A6F"/>
    <w:rsid w:val="00C92D6F"/>
    <w:rsid w:val="00C93DEA"/>
    <w:rsid w:val="00C97351"/>
    <w:rsid w:val="00C97D8E"/>
    <w:rsid w:val="00CA2A23"/>
    <w:rsid w:val="00CA752C"/>
    <w:rsid w:val="00CB009F"/>
    <w:rsid w:val="00CB221F"/>
    <w:rsid w:val="00CC3524"/>
    <w:rsid w:val="00CD3C04"/>
    <w:rsid w:val="00CD3C3C"/>
    <w:rsid w:val="00CE662A"/>
    <w:rsid w:val="00CF49F8"/>
    <w:rsid w:val="00CF73A6"/>
    <w:rsid w:val="00D05575"/>
    <w:rsid w:val="00D06785"/>
    <w:rsid w:val="00D10726"/>
    <w:rsid w:val="00D118BD"/>
    <w:rsid w:val="00D13C76"/>
    <w:rsid w:val="00D15738"/>
    <w:rsid w:val="00D2157E"/>
    <w:rsid w:val="00D22AE7"/>
    <w:rsid w:val="00D24F42"/>
    <w:rsid w:val="00D2550B"/>
    <w:rsid w:val="00D271FF"/>
    <w:rsid w:val="00D3367E"/>
    <w:rsid w:val="00D33956"/>
    <w:rsid w:val="00D34F1B"/>
    <w:rsid w:val="00D41229"/>
    <w:rsid w:val="00D4367A"/>
    <w:rsid w:val="00D56C07"/>
    <w:rsid w:val="00D57D13"/>
    <w:rsid w:val="00D6243F"/>
    <w:rsid w:val="00D6403A"/>
    <w:rsid w:val="00D70518"/>
    <w:rsid w:val="00D774C6"/>
    <w:rsid w:val="00D80163"/>
    <w:rsid w:val="00D83A1E"/>
    <w:rsid w:val="00D84CCB"/>
    <w:rsid w:val="00D84E18"/>
    <w:rsid w:val="00D95125"/>
    <w:rsid w:val="00DB2470"/>
    <w:rsid w:val="00DB7801"/>
    <w:rsid w:val="00DC1C76"/>
    <w:rsid w:val="00DC7179"/>
    <w:rsid w:val="00DC7FB4"/>
    <w:rsid w:val="00DE5043"/>
    <w:rsid w:val="00DE7476"/>
    <w:rsid w:val="00DF44BE"/>
    <w:rsid w:val="00DF64FD"/>
    <w:rsid w:val="00E05AF6"/>
    <w:rsid w:val="00E10958"/>
    <w:rsid w:val="00E127AC"/>
    <w:rsid w:val="00E14318"/>
    <w:rsid w:val="00E24EF9"/>
    <w:rsid w:val="00E24FB9"/>
    <w:rsid w:val="00E26CD1"/>
    <w:rsid w:val="00E26F82"/>
    <w:rsid w:val="00E35189"/>
    <w:rsid w:val="00E44149"/>
    <w:rsid w:val="00E44D80"/>
    <w:rsid w:val="00E44ECA"/>
    <w:rsid w:val="00E459C3"/>
    <w:rsid w:val="00E53A61"/>
    <w:rsid w:val="00E57384"/>
    <w:rsid w:val="00E5755C"/>
    <w:rsid w:val="00E655F8"/>
    <w:rsid w:val="00E6578A"/>
    <w:rsid w:val="00E678BB"/>
    <w:rsid w:val="00E726B2"/>
    <w:rsid w:val="00E7293B"/>
    <w:rsid w:val="00E74109"/>
    <w:rsid w:val="00E750F1"/>
    <w:rsid w:val="00E814E3"/>
    <w:rsid w:val="00E83259"/>
    <w:rsid w:val="00E83542"/>
    <w:rsid w:val="00E9172F"/>
    <w:rsid w:val="00EA0DE3"/>
    <w:rsid w:val="00EA0E4D"/>
    <w:rsid w:val="00EB1E0E"/>
    <w:rsid w:val="00EB77D8"/>
    <w:rsid w:val="00EB7CEA"/>
    <w:rsid w:val="00EC100A"/>
    <w:rsid w:val="00ED1C66"/>
    <w:rsid w:val="00ED1FB9"/>
    <w:rsid w:val="00EE4BF8"/>
    <w:rsid w:val="00EE739D"/>
    <w:rsid w:val="00EF15F7"/>
    <w:rsid w:val="00EF1EE8"/>
    <w:rsid w:val="00EF63BE"/>
    <w:rsid w:val="00EF69B2"/>
    <w:rsid w:val="00F02711"/>
    <w:rsid w:val="00F02993"/>
    <w:rsid w:val="00F10F95"/>
    <w:rsid w:val="00F11A57"/>
    <w:rsid w:val="00F172D2"/>
    <w:rsid w:val="00F242C4"/>
    <w:rsid w:val="00F336D9"/>
    <w:rsid w:val="00F37E63"/>
    <w:rsid w:val="00F41F12"/>
    <w:rsid w:val="00F511C0"/>
    <w:rsid w:val="00F719EC"/>
    <w:rsid w:val="00F7591B"/>
    <w:rsid w:val="00F76ECD"/>
    <w:rsid w:val="00F86BD5"/>
    <w:rsid w:val="00F92D2D"/>
    <w:rsid w:val="00F9606B"/>
    <w:rsid w:val="00F96711"/>
    <w:rsid w:val="00F97D20"/>
    <w:rsid w:val="00FB1906"/>
    <w:rsid w:val="00FB6EC5"/>
    <w:rsid w:val="00FD119D"/>
    <w:rsid w:val="00FD6632"/>
    <w:rsid w:val="00FD6689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7146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587146"/>
  </w:style>
  <w:style w:type="character" w:customStyle="1" w:styleId="CharSubPartNoCASA">
    <w:name w:val="CharSubPartNo(CASA)"/>
    <w:basedOn w:val="OPCCharBase"/>
    <w:uiPriority w:val="1"/>
    <w:rsid w:val="00587146"/>
  </w:style>
  <w:style w:type="paragraph" w:customStyle="1" w:styleId="ENoteTTIndentHeadingSub">
    <w:name w:val="ENoteTTIndentHeadingSub"/>
    <w:aliases w:val="enTTHis"/>
    <w:basedOn w:val="OPCParaBase"/>
    <w:rsid w:val="005871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871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871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styleId="Footer">
    <w:name w:val="footer"/>
    <w:link w:val="FooterChar"/>
    <w:rsid w:val="00587146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DivisionMigration">
    <w:name w:val="DivisionMigration"/>
    <w:aliases w:val="dm"/>
    <w:basedOn w:val="OPCParaBase"/>
    <w:next w:val="SubDivisionMigration"/>
    <w:rsid w:val="00587146"/>
    <w:pPr>
      <w:keepNext/>
      <w:keepLines/>
      <w:spacing w:before="240" w:line="240" w:lineRule="auto"/>
      <w:ind w:left="1134" w:hanging="1134"/>
    </w:pPr>
    <w:rPr>
      <w:b/>
      <w:sz w:val="28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E814E3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5871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auto"/>
      <w:u w:val="single"/>
    </w:rPr>
  </w:style>
  <w:style w:type="character" w:styleId="LineNumber">
    <w:name w:val="line number"/>
    <w:basedOn w:val="OPCCharBase"/>
    <w:uiPriority w:val="99"/>
    <w:unhideWhenUsed/>
    <w:rsid w:val="00587146"/>
    <w:rPr>
      <w:sz w:val="16"/>
    </w:rPr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character" w:styleId="PageNumber">
    <w:name w:val="page number"/>
    <w:basedOn w:val="DefaultParagraphFont"/>
    <w:rsid w:val="00620385"/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87146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587146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587146"/>
  </w:style>
  <w:style w:type="character" w:customStyle="1" w:styleId="CharAmSchText">
    <w:name w:val="CharAmSchText"/>
    <w:basedOn w:val="OPCCharBase"/>
    <w:uiPriority w:val="1"/>
    <w:qFormat/>
    <w:rsid w:val="00587146"/>
  </w:style>
  <w:style w:type="character" w:customStyle="1" w:styleId="CharChapNo">
    <w:name w:val="CharChapNo"/>
    <w:basedOn w:val="OPCCharBase"/>
    <w:qFormat/>
    <w:rsid w:val="00587146"/>
  </w:style>
  <w:style w:type="character" w:customStyle="1" w:styleId="CharChapText">
    <w:name w:val="CharChapText"/>
    <w:basedOn w:val="OPCCharBase"/>
    <w:qFormat/>
    <w:rsid w:val="00587146"/>
  </w:style>
  <w:style w:type="character" w:customStyle="1" w:styleId="CharDivNo">
    <w:name w:val="CharDivNo"/>
    <w:basedOn w:val="OPCCharBase"/>
    <w:qFormat/>
    <w:rsid w:val="00587146"/>
  </w:style>
  <w:style w:type="character" w:customStyle="1" w:styleId="CharDivText">
    <w:name w:val="CharDivText"/>
    <w:basedOn w:val="OPCCharBase"/>
    <w:qFormat/>
    <w:rsid w:val="00587146"/>
  </w:style>
  <w:style w:type="character" w:customStyle="1" w:styleId="CharPartNo">
    <w:name w:val="CharPartNo"/>
    <w:basedOn w:val="OPCCharBase"/>
    <w:qFormat/>
    <w:rsid w:val="00587146"/>
  </w:style>
  <w:style w:type="character" w:customStyle="1" w:styleId="CharPartText">
    <w:name w:val="CharPartText"/>
    <w:basedOn w:val="OPCCharBase"/>
    <w:qFormat/>
    <w:rsid w:val="00587146"/>
  </w:style>
  <w:style w:type="character" w:customStyle="1" w:styleId="OPCCharBase">
    <w:name w:val="OPCCharBase"/>
    <w:uiPriority w:val="1"/>
    <w:qFormat/>
    <w:rsid w:val="00587146"/>
  </w:style>
  <w:style w:type="paragraph" w:customStyle="1" w:styleId="OPCParaBase">
    <w:name w:val="OPCParaBase"/>
    <w:qFormat/>
    <w:rsid w:val="00587146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587146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</w:rPr>
  </w:style>
  <w:style w:type="paragraph" w:customStyle="1" w:styleId="Formula">
    <w:name w:val="Formula"/>
    <w:basedOn w:val="OPCParaBase"/>
    <w:rsid w:val="00587146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587146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5871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5871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871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8714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5871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871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871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871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871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871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871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871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87146"/>
  </w:style>
  <w:style w:type="paragraph" w:customStyle="1" w:styleId="Blocks">
    <w:name w:val="Blocks"/>
    <w:aliases w:val="bb"/>
    <w:basedOn w:val="OPCParaBase"/>
    <w:qFormat/>
    <w:rsid w:val="005871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871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871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87146"/>
    <w:rPr>
      <w:i/>
    </w:rPr>
  </w:style>
  <w:style w:type="paragraph" w:customStyle="1" w:styleId="BoxList">
    <w:name w:val="BoxList"/>
    <w:aliases w:val="bl"/>
    <w:basedOn w:val="BoxText"/>
    <w:qFormat/>
    <w:rsid w:val="005871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871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871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8714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87146"/>
  </w:style>
  <w:style w:type="character" w:customStyle="1" w:styleId="CharAmPartText">
    <w:name w:val="CharAmPartText"/>
    <w:basedOn w:val="OPCCharBase"/>
    <w:uiPriority w:val="1"/>
    <w:qFormat/>
    <w:rsid w:val="00587146"/>
  </w:style>
  <w:style w:type="character" w:customStyle="1" w:styleId="CharBoldItalic">
    <w:name w:val="CharBoldItalic"/>
    <w:basedOn w:val="OPCCharBase"/>
    <w:uiPriority w:val="1"/>
    <w:qFormat/>
    <w:rsid w:val="00587146"/>
    <w:rPr>
      <w:b/>
      <w:i/>
    </w:rPr>
  </w:style>
  <w:style w:type="character" w:customStyle="1" w:styleId="CharItalic">
    <w:name w:val="CharItalic"/>
    <w:basedOn w:val="OPCCharBase"/>
    <w:uiPriority w:val="1"/>
    <w:qFormat/>
    <w:rsid w:val="00587146"/>
    <w:rPr>
      <w:i/>
    </w:rPr>
  </w:style>
  <w:style w:type="character" w:customStyle="1" w:styleId="CharSubdNo">
    <w:name w:val="CharSubdNo"/>
    <w:basedOn w:val="OPCCharBase"/>
    <w:uiPriority w:val="1"/>
    <w:qFormat/>
    <w:rsid w:val="00587146"/>
  </w:style>
  <w:style w:type="character" w:customStyle="1" w:styleId="CharSubdText">
    <w:name w:val="CharSubdText"/>
    <w:basedOn w:val="OPCCharBase"/>
    <w:uiPriority w:val="1"/>
    <w:qFormat/>
    <w:rsid w:val="00587146"/>
  </w:style>
  <w:style w:type="paragraph" w:customStyle="1" w:styleId="CTA--">
    <w:name w:val="CTA --"/>
    <w:basedOn w:val="OPCParaBase"/>
    <w:next w:val="Normal"/>
    <w:rsid w:val="005871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871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871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871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871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871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871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871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871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871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871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871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871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871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871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87146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587146"/>
    <w:rPr>
      <w:sz w:val="16"/>
    </w:rPr>
  </w:style>
  <w:style w:type="paragraph" w:customStyle="1" w:styleId="House">
    <w:name w:val="House"/>
    <w:basedOn w:val="OPCParaBase"/>
    <w:rsid w:val="005871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871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871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871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871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871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587146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871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8714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87146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5871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871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871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87146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5871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871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871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871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871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871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871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871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871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871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871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871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871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871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87146"/>
    <w:pPr>
      <w:numPr>
        <w:numId w:val="18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871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87146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5871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871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871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871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87146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620385"/>
    <w:pPr>
      <w:numPr>
        <w:numId w:val="20"/>
      </w:numPr>
    </w:pPr>
  </w:style>
  <w:style w:type="paragraph" w:customStyle="1" w:styleId="noteToPara">
    <w:name w:val="noteToPara"/>
    <w:aliases w:val="ntp"/>
    <w:basedOn w:val="OPCParaBase"/>
    <w:rsid w:val="00587146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87146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714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587146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5871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otesText">
    <w:name w:val="ENotesText"/>
    <w:aliases w:val="Ent"/>
    <w:basedOn w:val="OPCParaBase"/>
    <w:next w:val="Normal"/>
    <w:rsid w:val="00587146"/>
    <w:pPr>
      <w:spacing w:before="120"/>
    </w:pPr>
  </w:style>
  <w:style w:type="paragraph" w:customStyle="1" w:styleId="CompiledActNo">
    <w:name w:val="CompiledActNo"/>
    <w:basedOn w:val="OPCParaBase"/>
    <w:next w:val="Normal"/>
    <w:rsid w:val="0058714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871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871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871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871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871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871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871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871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871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871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871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871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871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871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871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8714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87146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InstNo">
    <w:name w:val="InstNo"/>
    <w:basedOn w:val="OPCParaBase"/>
    <w:next w:val="Normal"/>
    <w:rsid w:val="0058714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871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8714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5871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8714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87146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7146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ubPartTextCASA">
    <w:name w:val="CharSubPartText(CASA)"/>
    <w:basedOn w:val="OPCCharBase"/>
    <w:uiPriority w:val="1"/>
    <w:rsid w:val="00587146"/>
  </w:style>
  <w:style w:type="character" w:customStyle="1" w:styleId="CharSubPartNoCASA">
    <w:name w:val="CharSubPartNo(CASA)"/>
    <w:basedOn w:val="OPCCharBase"/>
    <w:uiPriority w:val="1"/>
    <w:rsid w:val="00587146"/>
  </w:style>
  <w:style w:type="paragraph" w:customStyle="1" w:styleId="ENoteTTIndentHeadingSub">
    <w:name w:val="ENoteTTIndentHeadingSub"/>
    <w:aliases w:val="enTTHis"/>
    <w:basedOn w:val="OPCParaBase"/>
    <w:rsid w:val="0058714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58714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58714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styleId="Footer">
    <w:name w:val="footer"/>
    <w:link w:val="FooterChar"/>
    <w:rsid w:val="00587146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DivisionMigration">
    <w:name w:val="DivisionMigration"/>
    <w:aliases w:val="dm"/>
    <w:basedOn w:val="OPCParaBase"/>
    <w:next w:val="SubDivisionMigration"/>
    <w:rsid w:val="00587146"/>
    <w:pPr>
      <w:keepNext/>
      <w:keepLines/>
      <w:spacing w:before="240" w:line="240" w:lineRule="auto"/>
      <w:ind w:left="1134" w:hanging="1134"/>
    </w:pPr>
    <w:rPr>
      <w:b/>
      <w:sz w:val="28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E814E3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58714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auto"/>
      <w:u w:val="single"/>
    </w:rPr>
  </w:style>
  <w:style w:type="character" w:styleId="LineNumber">
    <w:name w:val="line number"/>
    <w:basedOn w:val="OPCCharBase"/>
    <w:uiPriority w:val="99"/>
    <w:unhideWhenUsed/>
    <w:rsid w:val="00587146"/>
    <w:rPr>
      <w:sz w:val="16"/>
    </w:rPr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character" w:styleId="PageNumber">
    <w:name w:val="page number"/>
    <w:basedOn w:val="DefaultParagraphFont"/>
    <w:rsid w:val="00620385"/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87146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unhideWhenUsed/>
    <w:rsid w:val="00587146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</w:rPr>
  </w:style>
  <w:style w:type="character" w:customStyle="1" w:styleId="CharAmSchNo">
    <w:name w:val="CharAmSchNo"/>
    <w:basedOn w:val="OPCCharBase"/>
    <w:uiPriority w:val="1"/>
    <w:qFormat/>
    <w:rsid w:val="00587146"/>
  </w:style>
  <w:style w:type="character" w:customStyle="1" w:styleId="CharAmSchText">
    <w:name w:val="CharAmSchText"/>
    <w:basedOn w:val="OPCCharBase"/>
    <w:uiPriority w:val="1"/>
    <w:qFormat/>
    <w:rsid w:val="00587146"/>
  </w:style>
  <w:style w:type="character" w:customStyle="1" w:styleId="CharChapNo">
    <w:name w:val="CharChapNo"/>
    <w:basedOn w:val="OPCCharBase"/>
    <w:qFormat/>
    <w:rsid w:val="00587146"/>
  </w:style>
  <w:style w:type="character" w:customStyle="1" w:styleId="CharChapText">
    <w:name w:val="CharChapText"/>
    <w:basedOn w:val="OPCCharBase"/>
    <w:qFormat/>
    <w:rsid w:val="00587146"/>
  </w:style>
  <w:style w:type="character" w:customStyle="1" w:styleId="CharDivNo">
    <w:name w:val="CharDivNo"/>
    <w:basedOn w:val="OPCCharBase"/>
    <w:qFormat/>
    <w:rsid w:val="00587146"/>
  </w:style>
  <w:style w:type="character" w:customStyle="1" w:styleId="CharDivText">
    <w:name w:val="CharDivText"/>
    <w:basedOn w:val="OPCCharBase"/>
    <w:qFormat/>
    <w:rsid w:val="00587146"/>
  </w:style>
  <w:style w:type="character" w:customStyle="1" w:styleId="CharPartNo">
    <w:name w:val="CharPartNo"/>
    <w:basedOn w:val="OPCCharBase"/>
    <w:qFormat/>
    <w:rsid w:val="00587146"/>
  </w:style>
  <w:style w:type="character" w:customStyle="1" w:styleId="CharPartText">
    <w:name w:val="CharPartText"/>
    <w:basedOn w:val="OPCCharBase"/>
    <w:qFormat/>
    <w:rsid w:val="00587146"/>
  </w:style>
  <w:style w:type="character" w:customStyle="1" w:styleId="OPCCharBase">
    <w:name w:val="OPCCharBase"/>
    <w:uiPriority w:val="1"/>
    <w:qFormat/>
    <w:rsid w:val="00587146"/>
  </w:style>
  <w:style w:type="paragraph" w:customStyle="1" w:styleId="OPCParaBase">
    <w:name w:val="OPCParaBase"/>
    <w:qFormat/>
    <w:rsid w:val="00587146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587146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rsid w:val="00E814E3"/>
    <w:rPr>
      <w:sz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</w:rPr>
  </w:style>
  <w:style w:type="paragraph" w:customStyle="1" w:styleId="Formula">
    <w:name w:val="Formula"/>
    <w:basedOn w:val="OPCParaBase"/>
    <w:rsid w:val="00587146"/>
    <w:pPr>
      <w:spacing w:line="240" w:lineRule="auto"/>
      <w:ind w:left="1134"/>
    </w:pPr>
    <w:rPr>
      <w:sz w:val="20"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PageBreak">
    <w:name w:val="PageBreak"/>
    <w:aliases w:val="pb"/>
    <w:basedOn w:val="OPCParaBase"/>
    <w:rsid w:val="00587146"/>
    <w:pPr>
      <w:spacing w:line="240" w:lineRule="auto"/>
    </w:pPr>
    <w:rPr>
      <w:sz w:val="20"/>
    </w:rPr>
  </w:style>
  <w:style w:type="paragraph" w:customStyle="1" w:styleId="Penalty">
    <w:name w:val="Penalty"/>
    <w:basedOn w:val="OPCParaBase"/>
    <w:rsid w:val="0058714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ShortT">
    <w:name w:val="ShortT"/>
    <w:basedOn w:val="OPCParaBase"/>
    <w:next w:val="Normal"/>
    <w:qFormat/>
    <w:rsid w:val="0058714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58714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58714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58714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58714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58714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58714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58714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58714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58714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58714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58714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58714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587146"/>
  </w:style>
  <w:style w:type="paragraph" w:customStyle="1" w:styleId="Blocks">
    <w:name w:val="Blocks"/>
    <w:aliases w:val="bb"/>
    <w:basedOn w:val="OPCParaBase"/>
    <w:qFormat/>
    <w:rsid w:val="0058714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5871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58714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587146"/>
    <w:rPr>
      <w:i/>
    </w:rPr>
  </w:style>
  <w:style w:type="paragraph" w:customStyle="1" w:styleId="BoxList">
    <w:name w:val="BoxList"/>
    <w:aliases w:val="bl"/>
    <w:basedOn w:val="BoxText"/>
    <w:qFormat/>
    <w:rsid w:val="0058714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58714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58714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58714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587146"/>
  </w:style>
  <w:style w:type="character" w:customStyle="1" w:styleId="CharAmPartText">
    <w:name w:val="CharAmPartText"/>
    <w:basedOn w:val="OPCCharBase"/>
    <w:uiPriority w:val="1"/>
    <w:qFormat/>
    <w:rsid w:val="00587146"/>
  </w:style>
  <w:style w:type="character" w:customStyle="1" w:styleId="CharBoldItalic">
    <w:name w:val="CharBoldItalic"/>
    <w:basedOn w:val="OPCCharBase"/>
    <w:uiPriority w:val="1"/>
    <w:qFormat/>
    <w:rsid w:val="00587146"/>
    <w:rPr>
      <w:b/>
      <w:i/>
    </w:rPr>
  </w:style>
  <w:style w:type="character" w:customStyle="1" w:styleId="CharItalic">
    <w:name w:val="CharItalic"/>
    <w:basedOn w:val="OPCCharBase"/>
    <w:uiPriority w:val="1"/>
    <w:qFormat/>
    <w:rsid w:val="00587146"/>
    <w:rPr>
      <w:i/>
    </w:rPr>
  </w:style>
  <w:style w:type="character" w:customStyle="1" w:styleId="CharSubdNo">
    <w:name w:val="CharSubdNo"/>
    <w:basedOn w:val="OPCCharBase"/>
    <w:uiPriority w:val="1"/>
    <w:qFormat/>
    <w:rsid w:val="00587146"/>
  </w:style>
  <w:style w:type="character" w:customStyle="1" w:styleId="CharSubdText">
    <w:name w:val="CharSubdText"/>
    <w:basedOn w:val="OPCCharBase"/>
    <w:uiPriority w:val="1"/>
    <w:qFormat/>
    <w:rsid w:val="00587146"/>
  </w:style>
  <w:style w:type="paragraph" w:customStyle="1" w:styleId="CTA--">
    <w:name w:val="CTA --"/>
    <w:basedOn w:val="OPCParaBase"/>
    <w:next w:val="Normal"/>
    <w:rsid w:val="0058714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58714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58714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58714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58714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58714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58714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58714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58714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58714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58714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58714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58714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58714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58714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587146"/>
    <w:pPr>
      <w:spacing w:before="180" w:line="240" w:lineRule="auto"/>
      <w:ind w:left="1134"/>
    </w:pPr>
  </w:style>
  <w:style w:type="character" w:customStyle="1" w:styleId="HeaderChar">
    <w:name w:val="Header Char"/>
    <w:basedOn w:val="DefaultParagraphFont"/>
    <w:link w:val="Header"/>
    <w:rsid w:val="00587146"/>
    <w:rPr>
      <w:sz w:val="16"/>
    </w:rPr>
  </w:style>
  <w:style w:type="paragraph" w:customStyle="1" w:styleId="House">
    <w:name w:val="House"/>
    <w:basedOn w:val="OPCParaBase"/>
    <w:rsid w:val="0058714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58714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58714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58714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58714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58714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587146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8714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587146"/>
    <w:pPr>
      <w:spacing w:before="122" w:line="240" w:lineRule="auto"/>
      <w:ind w:left="1985" w:hanging="851"/>
    </w:pPr>
    <w:rPr>
      <w:sz w:val="18"/>
    </w:rPr>
  </w:style>
  <w:style w:type="paragraph" w:customStyle="1" w:styleId="Page1">
    <w:name w:val="Page1"/>
    <w:basedOn w:val="OPCParaBase"/>
    <w:rsid w:val="00587146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58714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58714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58714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587146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58714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58714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58714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58714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58714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58714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58714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58714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58714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8714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58714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58714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58714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58714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87146"/>
    <w:pPr>
      <w:numPr>
        <w:numId w:val="18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8714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587146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58714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58714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58714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58714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587146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620385"/>
    <w:pPr>
      <w:numPr>
        <w:numId w:val="20"/>
      </w:numPr>
    </w:pPr>
  </w:style>
  <w:style w:type="paragraph" w:customStyle="1" w:styleId="noteToPara">
    <w:name w:val="noteToPara"/>
    <w:aliases w:val="ntp"/>
    <w:basedOn w:val="OPCParaBase"/>
    <w:rsid w:val="00587146"/>
    <w:pPr>
      <w:spacing w:before="122" w:line="198" w:lineRule="exact"/>
      <w:ind w:left="2353" w:hanging="709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87146"/>
    <w:rPr>
      <w:sz w:val="22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714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TableHeading">
    <w:name w:val="TableHeading"/>
    <w:aliases w:val="th"/>
    <w:basedOn w:val="OPCParaBase"/>
    <w:next w:val="Tabletext"/>
    <w:rsid w:val="00587146"/>
    <w:pPr>
      <w:keepNext/>
      <w:spacing w:before="60" w:line="240" w:lineRule="atLeast"/>
    </w:pPr>
    <w:rPr>
      <w:b/>
      <w:sz w:val="20"/>
    </w:rPr>
  </w:style>
  <w:style w:type="table" w:customStyle="1" w:styleId="CFlag">
    <w:name w:val="CFlag"/>
    <w:basedOn w:val="TableNormal"/>
    <w:uiPriority w:val="99"/>
    <w:rsid w:val="005871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otesText">
    <w:name w:val="ENotesText"/>
    <w:aliases w:val="Ent"/>
    <w:basedOn w:val="OPCParaBase"/>
    <w:next w:val="Normal"/>
    <w:rsid w:val="00587146"/>
    <w:pPr>
      <w:spacing w:before="120"/>
    </w:pPr>
  </w:style>
  <w:style w:type="paragraph" w:customStyle="1" w:styleId="CompiledActNo">
    <w:name w:val="CompiledActNo"/>
    <w:basedOn w:val="OPCParaBase"/>
    <w:next w:val="Normal"/>
    <w:rsid w:val="0058714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58714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58714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58714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58714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58714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58714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58714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58714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58714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58714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58714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58714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58714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58714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58714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587146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587146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InstNo">
    <w:name w:val="InstNo"/>
    <w:basedOn w:val="OPCParaBase"/>
    <w:next w:val="Normal"/>
    <w:rsid w:val="0058714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58714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58714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58714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58714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58714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537</Words>
  <Characters>3234</Characters>
  <Application>Microsoft Office Word</Application>
  <DocSecurity>0</DocSecurity>
  <PresentationFormat/>
  <Lines>95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(Contracted Defence Security Guards—Training and Qualification Requirements) Determination 2013</vt:lpstr>
    </vt:vector>
  </TitlesOfParts>
  <Manager/>
  <Company/>
  <LinksUpToDate>false</LinksUpToDate>
  <CharactersWithSpaces>3704</CharactersWithSpaces>
  <SharedDoc>false</SharedDoc>
  <HyperlinkBase/>
  <HLinks>
    <vt:vector size="6" baseType="variant"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2013-08-08T03:59:00Z</cp:lastPrinted>
  <dcterms:created xsi:type="dcterms:W3CDTF">2013-09-17T03:51:00Z</dcterms:created>
  <dcterms:modified xsi:type="dcterms:W3CDTF">2013-09-17T03:54:00Z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0</vt:lpwstr>
  </property>
  <property fmtid="{D5CDD505-2E9C-101B-9397-08002B2CF9AE}" pid="3" name="IndexMatter">
    <vt:lpwstr>12xxxxxA</vt:lpwstr>
  </property>
  <property fmtid="{D5CDD505-2E9C-101B-9397-08002B2CF9AE}" pid="4" name="Editor">
    <vt:bool>true</vt:bool>
  </property>
  <property fmtid="{D5CDD505-2E9C-101B-9397-08002B2CF9AE}" pid="5" name="Converted">
    <vt:bool>true</vt:bool>
  </property>
  <property fmtid="{D5CDD505-2E9C-101B-9397-08002B2CF9AE}" pid="6" name="Classification">
    <vt:lpwstr> </vt:lpwstr>
  </property>
  <property fmtid="{D5CDD505-2E9C-101B-9397-08002B2CF9AE}" pid="7" name="Header">
    <vt:lpwstr>Section</vt:lpwstr>
  </property>
  <property fmtid="{D5CDD505-2E9C-101B-9397-08002B2CF9AE}" pid="8" name="ActNo">
    <vt:lpwstr/>
  </property>
  <property fmtid="{D5CDD505-2E9C-101B-9397-08002B2CF9AE}" pid="9" name="ShortT">
    <vt:lpwstr>Defence (Contracted Defence Security Guards—Training and Qualification Requirements) Determination 2013</vt:lpwstr>
  </property>
  <property fmtid="{D5CDD505-2E9C-101B-9397-08002B2CF9AE}" pid="10" name="Class">
    <vt:lpwstr>Determination</vt:lpwstr>
  </property>
  <property fmtid="{D5CDD505-2E9C-101B-9397-08002B2CF9AE}" pid="11" name="Type">
    <vt:lpwstr>LI</vt:lpwstr>
  </property>
  <property fmtid="{D5CDD505-2E9C-101B-9397-08002B2CF9AE}" pid="12" name="DocType">
    <vt:lpwstr>NEW</vt:lpwstr>
  </property>
  <property fmtid="{D5CDD505-2E9C-101B-9397-08002B2CF9AE}" pid="13" name="Exco">
    <vt:lpwstr>No</vt:lpwstr>
  </property>
  <property fmtid="{D5CDD505-2E9C-101B-9397-08002B2CF9AE}" pid="14" name="Authority">
    <vt:lpwstr/>
  </property>
  <property fmtid="{D5CDD505-2E9C-101B-9397-08002B2CF9AE}" pid="15" name="DLM">
    <vt:lpwstr> </vt:lpwstr>
  </property>
  <property fmtid="{D5CDD505-2E9C-101B-9397-08002B2CF9AE}" pid="16" name="ID">
    <vt:lpwstr>OPC50161</vt:lpwstr>
  </property>
  <property fmtid="{D5CDD505-2E9C-101B-9397-08002B2CF9AE}" pid="17" name="Number">
    <vt:lpwstr>B</vt:lpwstr>
  </property>
  <property fmtid="{D5CDD505-2E9C-101B-9397-08002B2CF9AE}" pid="18" name="CounterSign">
    <vt:lpwstr/>
  </property>
  <property fmtid="{D5CDD505-2E9C-101B-9397-08002B2CF9AE}" pid="19" name="DateMade">
    <vt:lpwstr>11 September 2013</vt:lpwstr>
  </property>
</Properties>
</file>