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A95901" w:rsidRDefault="00B00CA8" w:rsidP="0048364F">
      <w:pPr>
        <w:rPr>
          <w:sz w:val="28"/>
        </w:rPr>
      </w:pPr>
      <w:r>
        <w:rPr>
          <w:sz w:val="28"/>
        </w:rPr>
        <w:t xml:space="preserve"> </w:t>
      </w:r>
      <w:r w:rsidR="00193461" w:rsidRPr="00A95901">
        <w:rPr>
          <w:noProof/>
          <w:lang w:eastAsia="en-AU"/>
        </w:rPr>
        <w:drawing>
          <wp:inline distT="0" distB="0" distL="0" distR="0" wp14:anchorId="1D99E5B4" wp14:editId="340DF971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A95901" w:rsidRDefault="0048364F" w:rsidP="0048364F">
      <w:pPr>
        <w:rPr>
          <w:sz w:val="19"/>
        </w:rPr>
      </w:pPr>
    </w:p>
    <w:p w:rsidR="0048364F" w:rsidRPr="00A95901" w:rsidRDefault="0048364F" w:rsidP="0048364F">
      <w:pPr>
        <w:rPr>
          <w:sz w:val="19"/>
        </w:rPr>
      </w:pPr>
      <w:bookmarkStart w:id="0" w:name="ConfidenceBlock"/>
      <w:bookmarkEnd w:id="0"/>
    </w:p>
    <w:p w:rsidR="0048364F" w:rsidRPr="00A95901" w:rsidRDefault="00D562C8" w:rsidP="0048364F">
      <w:pPr>
        <w:pStyle w:val="ShortT"/>
      </w:pPr>
      <w:r w:rsidRPr="00A95901">
        <w:t>Federal Court (Bankruptcy) Amendment (</w:t>
      </w:r>
      <w:r w:rsidR="00DE4A08" w:rsidRPr="00A95901">
        <w:t>Federal Circuit Court Name Change</w:t>
      </w:r>
      <w:r w:rsidR="00587686" w:rsidRPr="00A95901">
        <w:t>s</w:t>
      </w:r>
      <w:r w:rsidRPr="00A95901">
        <w:t>)</w:t>
      </w:r>
      <w:r w:rsidRPr="00A95901">
        <w:rPr>
          <w:color w:val="008000"/>
        </w:rPr>
        <w:t xml:space="preserve"> </w:t>
      </w:r>
      <w:r w:rsidRPr="00A95901">
        <w:t>Rules</w:t>
      </w:r>
      <w:r w:rsidR="00A95901" w:rsidRPr="00A95901">
        <w:t> </w:t>
      </w:r>
      <w:r w:rsidRPr="00A95901">
        <w:t>2013</w:t>
      </w:r>
    </w:p>
    <w:p w:rsidR="008D6C65" w:rsidRPr="00A95901" w:rsidRDefault="008D6C65" w:rsidP="008D6C65">
      <w:pPr>
        <w:rPr>
          <w:lang w:eastAsia="en-AU"/>
        </w:rPr>
      </w:pPr>
    </w:p>
    <w:p w:rsidR="0048364F" w:rsidRPr="00A95901" w:rsidRDefault="00A4361F" w:rsidP="00680F17">
      <w:pPr>
        <w:pStyle w:val="InstNo"/>
      </w:pPr>
      <w:r w:rsidRPr="00A95901">
        <w:t>Select Legislative Instrument</w:t>
      </w:r>
      <w:r w:rsidR="00154EAC" w:rsidRPr="00A95901">
        <w:t xml:space="preserve"> </w:t>
      </w:r>
      <w:bookmarkStart w:id="1" w:name="BKCheck15B_1"/>
      <w:bookmarkEnd w:id="1"/>
      <w:r w:rsidR="00D0104A" w:rsidRPr="00A95901">
        <w:fldChar w:fldCharType="begin"/>
      </w:r>
      <w:r w:rsidR="00D0104A" w:rsidRPr="00A95901">
        <w:instrText xml:space="preserve"> DOCPROPERTY  ActNo </w:instrText>
      </w:r>
      <w:r w:rsidR="00D0104A" w:rsidRPr="00A95901">
        <w:fldChar w:fldCharType="separate"/>
      </w:r>
      <w:r w:rsidR="00D46130">
        <w:t>No. 230, 2013</w:t>
      </w:r>
      <w:r w:rsidR="00D0104A" w:rsidRPr="00A95901">
        <w:fldChar w:fldCharType="end"/>
      </w:r>
    </w:p>
    <w:p w:rsidR="00837B46" w:rsidRPr="00A95901" w:rsidRDefault="00837B46" w:rsidP="00837B46">
      <w:pPr>
        <w:pStyle w:val="SignCoverPageStart"/>
      </w:pPr>
      <w:r w:rsidRPr="00A95901">
        <w:t xml:space="preserve">We, Judges of the Federal Court of Australia, make the following Rules of Court under the </w:t>
      </w:r>
      <w:r w:rsidRPr="00A95901">
        <w:rPr>
          <w:i/>
        </w:rPr>
        <w:t>Federal Court of Australia Act 1976</w:t>
      </w:r>
      <w:r w:rsidRPr="00A95901">
        <w:t>.</w:t>
      </w:r>
    </w:p>
    <w:p w:rsidR="00837B46" w:rsidRPr="00A95901" w:rsidRDefault="00837B46" w:rsidP="00837B46">
      <w:pPr>
        <w:keepNext/>
        <w:spacing w:before="300" w:line="240" w:lineRule="atLeast"/>
        <w:ind w:right="397"/>
        <w:jc w:val="both"/>
      </w:pPr>
      <w:r w:rsidRPr="00A95901">
        <w:t>Dated</w:t>
      </w:r>
      <w:bookmarkStart w:id="2" w:name="BKCheck15B_2"/>
      <w:bookmarkEnd w:id="2"/>
      <w:r w:rsidR="00894E05">
        <w:t>12</w:t>
      </w:r>
      <w:r w:rsidR="00D46130">
        <w:t xml:space="preserve"> September 2013</w:t>
      </w:r>
    </w:p>
    <w:p w:rsidR="00894E05" w:rsidRDefault="00894E05" w:rsidP="00894E05">
      <w:pPr>
        <w:spacing w:line="300" w:lineRule="atLeast"/>
        <w:ind w:left="397" w:right="397"/>
        <w:jc w:val="right"/>
      </w:pPr>
      <w:proofErr w:type="spellStart"/>
      <w:r>
        <w:t>J.L.B</w:t>
      </w:r>
      <w:proofErr w:type="spellEnd"/>
      <w:r>
        <w:t xml:space="preserve">. </w:t>
      </w:r>
      <w:proofErr w:type="spellStart"/>
      <w:r>
        <w:t>ALLSOP</w:t>
      </w:r>
      <w:proofErr w:type="spellEnd"/>
      <w:r>
        <w:t xml:space="preserve"> CJ</w:t>
      </w:r>
    </w:p>
    <w:p w:rsidR="00894E05" w:rsidRDefault="00894E05" w:rsidP="00894E05">
      <w:pPr>
        <w:spacing w:line="300" w:lineRule="atLeast"/>
        <w:ind w:left="397" w:right="397"/>
        <w:jc w:val="right"/>
      </w:pPr>
      <w:r>
        <w:t>T.J. HIGGINS J</w:t>
      </w:r>
    </w:p>
    <w:p w:rsidR="00894E05" w:rsidRDefault="00894E05" w:rsidP="00894E05">
      <w:pPr>
        <w:spacing w:line="300" w:lineRule="atLeast"/>
        <w:ind w:left="397" w:right="397"/>
        <w:jc w:val="right"/>
      </w:pPr>
      <w:r>
        <w:t>S.R. MARSHALL J</w:t>
      </w:r>
    </w:p>
    <w:p w:rsidR="00894E05" w:rsidRDefault="00894E05" w:rsidP="00894E05">
      <w:pPr>
        <w:spacing w:line="300" w:lineRule="atLeast"/>
        <w:ind w:left="397" w:right="397"/>
        <w:jc w:val="right"/>
      </w:pPr>
      <w:r>
        <w:t>A.M. NORTH J</w:t>
      </w:r>
    </w:p>
    <w:p w:rsidR="00894E05" w:rsidRDefault="00894E05" w:rsidP="00894E05">
      <w:pPr>
        <w:spacing w:line="300" w:lineRule="atLeast"/>
        <w:ind w:left="397" w:right="397"/>
        <w:jc w:val="right"/>
      </w:pPr>
      <w:proofErr w:type="spellStart"/>
      <w:r>
        <w:t>J.R</w:t>
      </w:r>
      <w:proofErr w:type="spellEnd"/>
      <w:r>
        <w:t>. MANSFIELD J</w:t>
      </w:r>
    </w:p>
    <w:p w:rsidR="00894E05" w:rsidRDefault="00894E05" w:rsidP="00894E05">
      <w:pPr>
        <w:spacing w:line="300" w:lineRule="atLeast"/>
        <w:ind w:left="397" w:right="397"/>
        <w:jc w:val="right"/>
      </w:pPr>
      <w:proofErr w:type="spellStart"/>
      <w:r>
        <w:t>J.A</w:t>
      </w:r>
      <w:proofErr w:type="spellEnd"/>
      <w:r>
        <w:t xml:space="preserve">. </w:t>
      </w:r>
      <w:proofErr w:type="spellStart"/>
      <w:r>
        <w:t>DOWSETT</w:t>
      </w:r>
      <w:proofErr w:type="spellEnd"/>
      <w:r>
        <w:t xml:space="preserve"> J</w:t>
      </w:r>
    </w:p>
    <w:p w:rsidR="00894E05" w:rsidRDefault="00894E05" w:rsidP="00894E05">
      <w:pPr>
        <w:spacing w:line="300" w:lineRule="atLeast"/>
        <w:ind w:left="397" w:right="397"/>
        <w:jc w:val="right"/>
      </w:pPr>
      <w:r>
        <w:t>S.C. KENNY J</w:t>
      </w:r>
    </w:p>
    <w:p w:rsidR="00894E05" w:rsidRDefault="00894E05" w:rsidP="00894E05">
      <w:pPr>
        <w:spacing w:line="300" w:lineRule="atLeast"/>
        <w:ind w:left="397" w:right="397"/>
        <w:jc w:val="right"/>
      </w:pPr>
      <w:r>
        <w:t>P.M. JACOBSON J</w:t>
      </w:r>
    </w:p>
    <w:p w:rsidR="00894E05" w:rsidRDefault="00894E05" w:rsidP="00894E05">
      <w:pPr>
        <w:spacing w:line="300" w:lineRule="atLeast"/>
        <w:ind w:left="397" w:right="397"/>
        <w:jc w:val="right"/>
      </w:pPr>
      <w:proofErr w:type="spellStart"/>
      <w:r>
        <w:t>A.C</w:t>
      </w:r>
      <w:proofErr w:type="spellEnd"/>
      <w:r>
        <w:t>. BENNETT J</w:t>
      </w:r>
    </w:p>
    <w:p w:rsidR="00894E05" w:rsidRDefault="00894E05" w:rsidP="00894E05">
      <w:pPr>
        <w:spacing w:line="300" w:lineRule="atLeast"/>
        <w:ind w:left="397" w:right="397"/>
        <w:jc w:val="right"/>
      </w:pPr>
      <w:proofErr w:type="spellStart"/>
      <w:r>
        <w:t>A.N</w:t>
      </w:r>
      <w:proofErr w:type="spellEnd"/>
      <w:r>
        <w:t xml:space="preserve">. </w:t>
      </w:r>
      <w:proofErr w:type="spellStart"/>
      <w:r>
        <w:t>SIOPIS</w:t>
      </w:r>
      <w:proofErr w:type="spellEnd"/>
      <w:r>
        <w:t xml:space="preserve"> J</w:t>
      </w:r>
    </w:p>
    <w:p w:rsidR="00894E05" w:rsidRDefault="00894E05" w:rsidP="00894E05">
      <w:pPr>
        <w:spacing w:line="300" w:lineRule="atLeast"/>
        <w:ind w:left="397" w:right="397"/>
        <w:jc w:val="right"/>
      </w:pPr>
      <w:proofErr w:type="spellStart"/>
      <w:r>
        <w:t>R.F</w:t>
      </w:r>
      <w:proofErr w:type="spellEnd"/>
      <w:r>
        <w:t>. EDMONDS J</w:t>
      </w:r>
    </w:p>
    <w:p w:rsidR="00894E05" w:rsidRDefault="00894E05" w:rsidP="00894E05">
      <w:pPr>
        <w:spacing w:line="300" w:lineRule="atLeast"/>
        <w:ind w:left="397" w:right="397"/>
        <w:jc w:val="right"/>
      </w:pPr>
      <w:proofErr w:type="spellStart"/>
      <w:r>
        <w:t>A.P</w:t>
      </w:r>
      <w:proofErr w:type="spellEnd"/>
      <w:r>
        <w:t>. GREENWOOD J</w:t>
      </w:r>
    </w:p>
    <w:p w:rsidR="00894E05" w:rsidRDefault="00894E05" w:rsidP="00894E05">
      <w:pPr>
        <w:spacing w:line="300" w:lineRule="atLeast"/>
        <w:ind w:left="397" w:right="397"/>
        <w:jc w:val="right"/>
      </w:pPr>
      <w:r>
        <w:t xml:space="preserve">S.D. </w:t>
      </w:r>
      <w:proofErr w:type="spellStart"/>
      <w:r>
        <w:t>RARES</w:t>
      </w:r>
      <w:proofErr w:type="spellEnd"/>
      <w:r>
        <w:t xml:space="preserve"> J</w:t>
      </w:r>
    </w:p>
    <w:p w:rsidR="00894E05" w:rsidRDefault="00894E05" w:rsidP="00894E05">
      <w:pPr>
        <w:spacing w:line="300" w:lineRule="atLeast"/>
        <w:ind w:left="397" w:right="397"/>
        <w:jc w:val="right"/>
      </w:pPr>
      <w:r>
        <w:t>B. COLLIER J</w:t>
      </w:r>
    </w:p>
    <w:p w:rsidR="00894E05" w:rsidRDefault="00894E05" w:rsidP="00894E05">
      <w:pPr>
        <w:spacing w:line="300" w:lineRule="atLeast"/>
        <w:ind w:left="397" w:right="397"/>
        <w:jc w:val="right"/>
      </w:pPr>
      <w:r>
        <w:t xml:space="preserve">D.A. </w:t>
      </w:r>
      <w:proofErr w:type="spellStart"/>
      <w:r>
        <w:t>COWDROY</w:t>
      </w:r>
      <w:proofErr w:type="spellEnd"/>
      <w:r>
        <w:t xml:space="preserve"> J</w:t>
      </w:r>
    </w:p>
    <w:p w:rsidR="00894E05" w:rsidRDefault="00894E05" w:rsidP="00894E05">
      <w:pPr>
        <w:spacing w:line="300" w:lineRule="atLeast"/>
        <w:ind w:left="397" w:right="397"/>
        <w:jc w:val="right"/>
      </w:pPr>
      <w:proofErr w:type="spellStart"/>
      <w:r>
        <w:t>A.J</w:t>
      </w:r>
      <w:proofErr w:type="spellEnd"/>
      <w:r>
        <w:t xml:space="preserve">. </w:t>
      </w:r>
      <w:proofErr w:type="spellStart"/>
      <w:r>
        <w:t>BESANKO</w:t>
      </w:r>
      <w:proofErr w:type="spellEnd"/>
      <w:r>
        <w:t xml:space="preserve"> J</w:t>
      </w:r>
    </w:p>
    <w:p w:rsidR="00894E05" w:rsidRDefault="00894E05" w:rsidP="00894E05">
      <w:pPr>
        <w:spacing w:line="300" w:lineRule="atLeast"/>
        <w:ind w:left="397" w:right="397"/>
        <w:jc w:val="right"/>
      </w:pPr>
      <w:proofErr w:type="spellStart"/>
      <w:r>
        <w:t>C.N</w:t>
      </w:r>
      <w:proofErr w:type="spellEnd"/>
      <w:r>
        <w:t>. JESSUP J</w:t>
      </w:r>
    </w:p>
    <w:p w:rsidR="00894E05" w:rsidRDefault="00894E05" w:rsidP="00894E05">
      <w:pPr>
        <w:spacing w:line="300" w:lineRule="atLeast"/>
        <w:ind w:left="397" w:right="397"/>
        <w:jc w:val="right"/>
      </w:pPr>
      <w:proofErr w:type="spellStart"/>
      <w:r>
        <w:t>J.E</w:t>
      </w:r>
      <w:proofErr w:type="spellEnd"/>
      <w:r>
        <w:t>. MIDDLETON J</w:t>
      </w:r>
    </w:p>
    <w:p w:rsidR="00894E05" w:rsidRDefault="00894E05" w:rsidP="00894E05">
      <w:pPr>
        <w:spacing w:line="300" w:lineRule="atLeast"/>
        <w:ind w:left="397" w:right="397"/>
        <w:jc w:val="right"/>
      </w:pPr>
      <w:r>
        <w:t>R.J. BUCHANAN J</w:t>
      </w:r>
    </w:p>
    <w:p w:rsidR="00894E05" w:rsidRDefault="00894E05" w:rsidP="00894E05">
      <w:pPr>
        <w:spacing w:line="300" w:lineRule="atLeast"/>
        <w:ind w:left="397" w:right="397"/>
        <w:jc w:val="right"/>
      </w:pPr>
      <w:r>
        <w:t>J. GILMOUR J</w:t>
      </w:r>
    </w:p>
    <w:p w:rsidR="00894E05" w:rsidRDefault="00894E05" w:rsidP="00894E05">
      <w:pPr>
        <w:spacing w:line="300" w:lineRule="atLeast"/>
        <w:ind w:left="397" w:right="397"/>
        <w:jc w:val="right"/>
      </w:pPr>
      <w:r>
        <w:t>M.M. GORDON J</w:t>
      </w:r>
    </w:p>
    <w:p w:rsidR="00894E05" w:rsidRDefault="00894E05" w:rsidP="00894E05">
      <w:pPr>
        <w:spacing w:line="300" w:lineRule="atLeast"/>
        <w:ind w:left="397" w:right="397"/>
        <w:jc w:val="right"/>
      </w:pPr>
      <w:proofErr w:type="spellStart"/>
      <w:r>
        <w:t>J.A</w:t>
      </w:r>
      <w:proofErr w:type="spellEnd"/>
      <w:r>
        <w:t>. LOGAN J</w:t>
      </w:r>
    </w:p>
    <w:p w:rsidR="00894E05" w:rsidRDefault="00894E05" w:rsidP="00894E05">
      <w:pPr>
        <w:spacing w:line="300" w:lineRule="atLeast"/>
        <w:ind w:left="397" w:right="397"/>
        <w:jc w:val="right"/>
      </w:pPr>
      <w:proofErr w:type="spellStart"/>
      <w:r>
        <w:t>G.A</w:t>
      </w:r>
      <w:proofErr w:type="spellEnd"/>
      <w:r>
        <w:t>. FLICK J</w:t>
      </w:r>
    </w:p>
    <w:p w:rsidR="00894E05" w:rsidRDefault="00894E05" w:rsidP="00894E05">
      <w:pPr>
        <w:spacing w:line="300" w:lineRule="atLeast"/>
        <w:ind w:left="397" w:right="397"/>
        <w:jc w:val="right"/>
      </w:pPr>
      <w:r>
        <w:t xml:space="preserve">N.W. </w:t>
      </w:r>
      <w:proofErr w:type="spellStart"/>
      <w:r>
        <w:t>McKERRACHER</w:t>
      </w:r>
      <w:proofErr w:type="spellEnd"/>
      <w:r>
        <w:t xml:space="preserve"> J</w:t>
      </w:r>
    </w:p>
    <w:p w:rsidR="00894E05" w:rsidRDefault="00894E05" w:rsidP="00894E05">
      <w:pPr>
        <w:spacing w:line="300" w:lineRule="atLeast"/>
        <w:ind w:left="397" w:right="397"/>
        <w:jc w:val="right"/>
      </w:pPr>
      <w:proofErr w:type="spellStart"/>
      <w:r>
        <w:t>J.E</w:t>
      </w:r>
      <w:proofErr w:type="spellEnd"/>
      <w:r>
        <w:t>. REEVES J</w:t>
      </w:r>
    </w:p>
    <w:p w:rsidR="00894E05" w:rsidRDefault="00894E05" w:rsidP="00894E05">
      <w:pPr>
        <w:spacing w:line="300" w:lineRule="atLeast"/>
        <w:ind w:left="397" w:right="397"/>
        <w:jc w:val="right"/>
      </w:pPr>
      <w:r>
        <w:t xml:space="preserve">N. </w:t>
      </w:r>
      <w:proofErr w:type="spellStart"/>
      <w:r>
        <w:t>PERRAM</w:t>
      </w:r>
      <w:proofErr w:type="spellEnd"/>
      <w:r>
        <w:t xml:space="preserve"> J</w:t>
      </w:r>
    </w:p>
    <w:p w:rsidR="00894E05" w:rsidRDefault="00894E05" w:rsidP="00894E05">
      <w:pPr>
        <w:spacing w:line="300" w:lineRule="atLeast"/>
        <w:ind w:left="397" w:right="397"/>
        <w:jc w:val="right"/>
      </w:pPr>
      <w:proofErr w:type="spellStart"/>
      <w:r>
        <w:t>J.M</w:t>
      </w:r>
      <w:proofErr w:type="spellEnd"/>
      <w:r>
        <w:t xml:space="preserve">. </w:t>
      </w:r>
      <w:proofErr w:type="spellStart"/>
      <w:r>
        <w:t>JAGOT</w:t>
      </w:r>
      <w:proofErr w:type="spellEnd"/>
      <w:r>
        <w:t xml:space="preserve"> J</w:t>
      </w:r>
    </w:p>
    <w:p w:rsidR="00894E05" w:rsidRDefault="00894E05" w:rsidP="00894E05">
      <w:pPr>
        <w:spacing w:line="300" w:lineRule="atLeast"/>
        <w:ind w:left="397" w:right="397"/>
        <w:jc w:val="right"/>
      </w:pPr>
      <w:proofErr w:type="spellStart"/>
      <w:r>
        <w:t>L.G</w:t>
      </w:r>
      <w:proofErr w:type="spellEnd"/>
      <w:r>
        <w:t>. FOSTER J</w:t>
      </w:r>
    </w:p>
    <w:p w:rsidR="00894E05" w:rsidRDefault="00894E05" w:rsidP="00894E05">
      <w:pPr>
        <w:spacing w:line="300" w:lineRule="atLeast"/>
        <w:ind w:left="397" w:right="397"/>
        <w:jc w:val="right"/>
      </w:pPr>
      <w:proofErr w:type="spellStart"/>
      <w:r>
        <w:t>J.V</w:t>
      </w:r>
      <w:proofErr w:type="spellEnd"/>
      <w:r>
        <w:t>. NICHOLAS J</w:t>
      </w:r>
    </w:p>
    <w:p w:rsidR="00894E05" w:rsidRDefault="00894E05" w:rsidP="00894E05">
      <w:pPr>
        <w:spacing w:line="300" w:lineRule="atLeast"/>
        <w:ind w:left="397" w:right="397"/>
        <w:jc w:val="right"/>
      </w:pPr>
      <w:bookmarkStart w:id="3" w:name="_GoBack"/>
      <w:proofErr w:type="spellStart"/>
      <w:r>
        <w:lastRenderedPageBreak/>
        <w:t>D.M</w:t>
      </w:r>
      <w:proofErr w:type="spellEnd"/>
      <w:r>
        <w:t>. YATES J</w:t>
      </w:r>
    </w:p>
    <w:bookmarkEnd w:id="3"/>
    <w:p w:rsidR="00894E05" w:rsidRDefault="00894E05" w:rsidP="00894E05">
      <w:pPr>
        <w:spacing w:line="300" w:lineRule="atLeast"/>
        <w:ind w:left="397" w:right="397"/>
        <w:jc w:val="right"/>
      </w:pPr>
      <w:r>
        <w:t>M. BROMBERG J</w:t>
      </w:r>
    </w:p>
    <w:p w:rsidR="00894E05" w:rsidRDefault="00894E05" w:rsidP="00894E05">
      <w:pPr>
        <w:spacing w:line="300" w:lineRule="atLeast"/>
        <w:ind w:left="397" w:right="397"/>
        <w:jc w:val="right"/>
      </w:pPr>
      <w:proofErr w:type="spellStart"/>
      <w:r>
        <w:t>J.</w:t>
      </w:r>
      <w:r w:rsidR="00B00CA8">
        <w:t>A</w:t>
      </w:r>
      <w:proofErr w:type="spellEnd"/>
      <w:r w:rsidR="00B00CA8">
        <w:t>.</w:t>
      </w:r>
      <w:r>
        <w:t xml:space="preserve"> </w:t>
      </w:r>
      <w:proofErr w:type="spellStart"/>
      <w:r>
        <w:t>DODDS-STREETON</w:t>
      </w:r>
      <w:proofErr w:type="spellEnd"/>
      <w:r>
        <w:t xml:space="preserve"> J</w:t>
      </w:r>
    </w:p>
    <w:p w:rsidR="00894E05" w:rsidRDefault="00894E05" w:rsidP="00894E05">
      <w:pPr>
        <w:spacing w:line="300" w:lineRule="atLeast"/>
        <w:ind w:left="397" w:right="397"/>
        <w:jc w:val="right"/>
      </w:pPr>
      <w:proofErr w:type="spellStart"/>
      <w:r>
        <w:t>A.J</w:t>
      </w:r>
      <w:proofErr w:type="spellEnd"/>
      <w:r>
        <w:t xml:space="preserve">. </w:t>
      </w:r>
      <w:proofErr w:type="spellStart"/>
      <w:r>
        <w:t>KATZMANN</w:t>
      </w:r>
      <w:proofErr w:type="spellEnd"/>
      <w:r>
        <w:t xml:space="preserve"> J</w:t>
      </w:r>
    </w:p>
    <w:p w:rsidR="00894E05" w:rsidRPr="00E56665" w:rsidRDefault="00894E05" w:rsidP="00894E05">
      <w:pPr>
        <w:tabs>
          <w:tab w:val="left" w:pos="3402"/>
        </w:tabs>
        <w:spacing w:line="300" w:lineRule="atLeast"/>
        <w:ind w:left="397" w:right="397"/>
        <w:jc w:val="right"/>
      </w:pPr>
      <w:r w:rsidRPr="00E56665">
        <w:t>A. ROBERTSON J</w:t>
      </w:r>
    </w:p>
    <w:p w:rsidR="00894E05" w:rsidRDefault="00894E05" w:rsidP="00894E05">
      <w:pPr>
        <w:tabs>
          <w:tab w:val="left" w:pos="3402"/>
        </w:tabs>
        <w:spacing w:line="300" w:lineRule="atLeast"/>
        <w:ind w:left="397" w:right="397"/>
        <w:jc w:val="right"/>
      </w:pPr>
      <w:proofErr w:type="spellStart"/>
      <w:r>
        <w:t>B</w:t>
      </w:r>
      <w:r w:rsidRPr="00E56665">
        <w:t>.</w:t>
      </w:r>
      <w:r>
        <w:t>M</w:t>
      </w:r>
      <w:proofErr w:type="spellEnd"/>
      <w:r>
        <w:t>.</w:t>
      </w:r>
      <w:r w:rsidRPr="00E56665">
        <w:t xml:space="preserve"> MURPHY J</w:t>
      </w:r>
    </w:p>
    <w:p w:rsidR="002B7EC0" w:rsidRDefault="002B7EC0" w:rsidP="00894E05">
      <w:pPr>
        <w:tabs>
          <w:tab w:val="left" w:pos="3402"/>
        </w:tabs>
        <w:spacing w:line="300" w:lineRule="atLeast"/>
        <w:ind w:left="397" w:right="397"/>
        <w:jc w:val="right"/>
      </w:pPr>
      <w:proofErr w:type="spellStart"/>
      <w:r>
        <w:t>I.J.K</w:t>
      </w:r>
      <w:proofErr w:type="spellEnd"/>
      <w:r>
        <w:t>. ROSS J</w:t>
      </w:r>
    </w:p>
    <w:p w:rsidR="002B7EC0" w:rsidRDefault="002B7EC0" w:rsidP="00894E05">
      <w:pPr>
        <w:tabs>
          <w:tab w:val="left" w:pos="3402"/>
        </w:tabs>
        <w:spacing w:line="300" w:lineRule="atLeast"/>
        <w:ind w:left="397" w:right="397"/>
        <w:jc w:val="right"/>
      </w:pPr>
      <w:proofErr w:type="spellStart"/>
      <w:r>
        <w:t>J.E</w:t>
      </w:r>
      <w:proofErr w:type="spellEnd"/>
      <w:r>
        <w:t>. GRIFFITHS J</w:t>
      </w:r>
    </w:p>
    <w:p w:rsidR="002B7EC0" w:rsidRDefault="002B7EC0" w:rsidP="00894E05">
      <w:pPr>
        <w:tabs>
          <w:tab w:val="left" w:pos="3402"/>
        </w:tabs>
        <w:spacing w:line="300" w:lineRule="atLeast"/>
        <w:ind w:left="397" w:right="397"/>
        <w:jc w:val="right"/>
      </w:pPr>
      <w:proofErr w:type="spellStart"/>
      <w:r>
        <w:t>D.J.C</w:t>
      </w:r>
      <w:proofErr w:type="spellEnd"/>
      <w:r>
        <w:t>. KERR J</w:t>
      </w:r>
    </w:p>
    <w:p w:rsidR="002B7EC0" w:rsidRDefault="002B7EC0" w:rsidP="00894E05">
      <w:pPr>
        <w:tabs>
          <w:tab w:val="left" w:pos="3402"/>
        </w:tabs>
        <w:spacing w:line="300" w:lineRule="atLeast"/>
        <w:ind w:left="397" w:right="397"/>
        <w:jc w:val="right"/>
      </w:pPr>
      <w:proofErr w:type="spellStart"/>
      <w:r>
        <w:t>L.K</w:t>
      </w:r>
      <w:proofErr w:type="spellEnd"/>
      <w:r>
        <w:t>. FARRELL J</w:t>
      </w:r>
    </w:p>
    <w:p w:rsidR="002B7EC0" w:rsidRDefault="002B7EC0" w:rsidP="00894E05">
      <w:pPr>
        <w:tabs>
          <w:tab w:val="left" w:pos="3402"/>
        </w:tabs>
        <w:spacing w:line="300" w:lineRule="atLeast"/>
        <w:ind w:left="397" w:right="397"/>
        <w:jc w:val="right"/>
      </w:pPr>
      <w:r>
        <w:t>D.S. MORTIMER J</w:t>
      </w:r>
    </w:p>
    <w:p w:rsidR="002B7EC0" w:rsidRDefault="002B7EC0" w:rsidP="00894E05">
      <w:pPr>
        <w:tabs>
          <w:tab w:val="left" w:pos="3402"/>
        </w:tabs>
        <w:spacing w:line="300" w:lineRule="atLeast"/>
        <w:ind w:left="397" w:right="397"/>
        <w:jc w:val="right"/>
      </w:pPr>
      <w:r>
        <w:t xml:space="preserve">D.C. </w:t>
      </w:r>
      <w:proofErr w:type="spellStart"/>
      <w:r>
        <w:t>RANGIAH</w:t>
      </w:r>
      <w:proofErr w:type="spellEnd"/>
      <w:r>
        <w:t xml:space="preserve"> J</w:t>
      </w:r>
    </w:p>
    <w:p w:rsidR="002B7EC0" w:rsidRDefault="002B7EC0" w:rsidP="00894E05">
      <w:pPr>
        <w:tabs>
          <w:tab w:val="left" w:pos="3402"/>
        </w:tabs>
        <w:spacing w:line="300" w:lineRule="atLeast"/>
        <w:ind w:left="397" w:right="397"/>
        <w:jc w:val="right"/>
      </w:pPr>
      <w:proofErr w:type="spellStart"/>
      <w:r>
        <w:t>R.C</w:t>
      </w:r>
      <w:proofErr w:type="spellEnd"/>
      <w:r>
        <w:t>. WHITE J</w:t>
      </w:r>
    </w:p>
    <w:p w:rsidR="002B7EC0" w:rsidRPr="00E56665" w:rsidRDefault="002B7EC0" w:rsidP="00894E05">
      <w:pPr>
        <w:tabs>
          <w:tab w:val="left" w:pos="3402"/>
        </w:tabs>
        <w:spacing w:line="300" w:lineRule="atLeast"/>
        <w:ind w:left="397" w:right="397"/>
        <w:jc w:val="right"/>
      </w:pPr>
      <w:r>
        <w:t xml:space="preserve">M.A. </w:t>
      </w:r>
      <w:proofErr w:type="spellStart"/>
      <w:r>
        <w:t>WIGNEY</w:t>
      </w:r>
      <w:proofErr w:type="spellEnd"/>
      <w:r>
        <w:t xml:space="preserve"> J</w:t>
      </w:r>
    </w:p>
    <w:p w:rsidR="00837B46" w:rsidRPr="00A95901" w:rsidRDefault="00837B46" w:rsidP="00837B46">
      <w:pPr>
        <w:keepNext/>
        <w:tabs>
          <w:tab w:val="left" w:pos="3402"/>
        </w:tabs>
        <w:spacing w:before="720" w:line="300" w:lineRule="atLeast"/>
        <w:ind w:left="397" w:right="397"/>
        <w:jc w:val="right"/>
      </w:pPr>
      <w:r w:rsidRPr="00A95901">
        <w:t>Judges of the Federal Court</w:t>
      </w:r>
      <w:r w:rsidRPr="00A95901">
        <w:br/>
        <w:t>of Australia</w:t>
      </w:r>
    </w:p>
    <w:p w:rsidR="00837B46" w:rsidRPr="00A95901" w:rsidRDefault="00837B46" w:rsidP="00837B46">
      <w:pPr>
        <w:keepNext/>
        <w:tabs>
          <w:tab w:val="left" w:pos="3402"/>
        </w:tabs>
        <w:spacing w:after="800" w:line="240" w:lineRule="auto"/>
        <w:ind w:right="397"/>
      </w:pPr>
    </w:p>
    <w:p w:rsidR="00837B46" w:rsidRPr="00A95901" w:rsidRDefault="00837B46" w:rsidP="00837B46">
      <w:pPr>
        <w:spacing w:line="240" w:lineRule="auto"/>
        <w:rPr>
          <w:szCs w:val="22"/>
        </w:rPr>
      </w:pPr>
      <w:r w:rsidRPr="00A95901">
        <w:rPr>
          <w:szCs w:val="22"/>
        </w:rPr>
        <w:t xml:space="preserve">Warwick </w:t>
      </w:r>
      <w:proofErr w:type="spellStart"/>
      <w:r w:rsidRPr="00A95901">
        <w:rPr>
          <w:szCs w:val="22"/>
        </w:rPr>
        <w:t>Soden</w:t>
      </w:r>
      <w:proofErr w:type="spellEnd"/>
    </w:p>
    <w:p w:rsidR="00837B46" w:rsidRPr="00A95901" w:rsidRDefault="00837B46" w:rsidP="00837B46">
      <w:pPr>
        <w:pStyle w:val="SignCoverPageEnd"/>
        <w:rPr>
          <w:szCs w:val="24"/>
        </w:rPr>
      </w:pPr>
      <w:r w:rsidRPr="00A95901">
        <w:rPr>
          <w:szCs w:val="24"/>
        </w:rPr>
        <w:t>Registrar</w:t>
      </w:r>
    </w:p>
    <w:p w:rsidR="00837B46" w:rsidRPr="00A95901" w:rsidRDefault="00837B46" w:rsidP="00837B46"/>
    <w:p w:rsidR="00837B46" w:rsidRPr="00A95901" w:rsidRDefault="00837B46" w:rsidP="00837B46">
      <w:pPr>
        <w:pStyle w:val="Header"/>
        <w:tabs>
          <w:tab w:val="clear" w:pos="4150"/>
          <w:tab w:val="clear" w:pos="8307"/>
        </w:tabs>
      </w:pPr>
      <w:r w:rsidRPr="00A95901">
        <w:rPr>
          <w:rStyle w:val="CharAmSchNo"/>
        </w:rPr>
        <w:t xml:space="preserve"> </w:t>
      </w:r>
      <w:r w:rsidRPr="00A95901">
        <w:rPr>
          <w:rStyle w:val="CharAmSchText"/>
        </w:rPr>
        <w:t xml:space="preserve"> </w:t>
      </w:r>
    </w:p>
    <w:p w:rsidR="00837B46" w:rsidRPr="00A95901" w:rsidRDefault="00837B46" w:rsidP="00837B46">
      <w:pPr>
        <w:pStyle w:val="Header"/>
        <w:tabs>
          <w:tab w:val="clear" w:pos="4150"/>
          <w:tab w:val="clear" w:pos="8307"/>
        </w:tabs>
      </w:pPr>
      <w:r w:rsidRPr="00A95901">
        <w:rPr>
          <w:rStyle w:val="CharAmPartNo"/>
        </w:rPr>
        <w:t xml:space="preserve"> </w:t>
      </w:r>
      <w:r w:rsidRPr="00A95901">
        <w:rPr>
          <w:rStyle w:val="CharAmPartText"/>
        </w:rPr>
        <w:t xml:space="preserve"> </w:t>
      </w:r>
    </w:p>
    <w:p w:rsidR="00837B46" w:rsidRPr="00A95901" w:rsidRDefault="00837B46" w:rsidP="00837B46">
      <w:pPr>
        <w:sectPr w:rsidR="00837B46" w:rsidRPr="00A95901" w:rsidSect="0037240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851" w:left="2410" w:header="720" w:footer="429" w:gutter="0"/>
          <w:cols w:space="708"/>
          <w:titlePg/>
          <w:docGrid w:linePitch="360"/>
        </w:sectPr>
      </w:pPr>
    </w:p>
    <w:p w:rsidR="0048364F" w:rsidRPr="00A95901" w:rsidRDefault="0048364F" w:rsidP="00400984">
      <w:pPr>
        <w:rPr>
          <w:sz w:val="36"/>
        </w:rPr>
      </w:pPr>
      <w:r w:rsidRPr="00A95901">
        <w:rPr>
          <w:sz w:val="36"/>
        </w:rPr>
        <w:lastRenderedPageBreak/>
        <w:t>Contents</w:t>
      </w:r>
    </w:p>
    <w:bookmarkStart w:id="4" w:name="BKCheck15B_3"/>
    <w:bookmarkEnd w:id="4"/>
    <w:p w:rsidR="00546589" w:rsidRPr="00A95901" w:rsidRDefault="0054658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95901">
        <w:fldChar w:fldCharType="begin"/>
      </w:r>
      <w:r w:rsidRPr="00A95901">
        <w:instrText xml:space="preserve"> TOC \o "1-9" </w:instrText>
      </w:r>
      <w:r w:rsidRPr="00A95901">
        <w:fldChar w:fldCharType="separate"/>
      </w:r>
      <w:r w:rsidRPr="00A95901">
        <w:rPr>
          <w:noProof/>
        </w:rPr>
        <w:t>1</w:t>
      </w:r>
      <w:r w:rsidRPr="00A95901">
        <w:rPr>
          <w:noProof/>
        </w:rPr>
        <w:tab/>
        <w:t>Name of Rules</w:t>
      </w:r>
      <w:r w:rsidRPr="00A95901">
        <w:rPr>
          <w:noProof/>
        </w:rPr>
        <w:tab/>
      </w:r>
      <w:r w:rsidRPr="00A95901">
        <w:rPr>
          <w:noProof/>
        </w:rPr>
        <w:fldChar w:fldCharType="begin"/>
      </w:r>
      <w:r w:rsidRPr="00A95901">
        <w:rPr>
          <w:noProof/>
        </w:rPr>
        <w:instrText xml:space="preserve"> PAGEREF _Toc365460610 \h </w:instrText>
      </w:r>
      <w:r w:rsidRPr="00A95901">
        <w:rPr>
          <w:noProof/>
        </w:rPr>
      </w:r>
      <w:r w:rsidRPr="00A95901">
        <w:rPr>
          <w:noProof/>
        </w:rPr>
        <w:fldChar w:fldCharType="separate"/>
      </w:r>
      <w:r w:rsidR="00D46130">
        <w:rPr>
          <w:noProof/>
        </w:rPr>
        <w:t>1</w:t>
      </w:r>
      <w:r w:rsidRPr="00A95901">
        <w:rPr>
          <w:noProof/>
        </w:rPr>
        <w:fldChar w:fldCharType="end"/>
      </w:r>
    </w:p>
    <w:p w:rsidR="00546589" w:rsidRPr="00A95901" w:rsidRDefault="0054658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95901">
        <w:rPr>
          <w:noProof/>
        </w:rPr>
        <w:t>2</w:t>
      </w:r>
      <w:r w:rsidRPr="00A95901">
        <w:rPr>
          <w:noProof/>
        </w:rPr>
        <w:tab/>
        <w:t>Commencement</w:t>
      </w:r>
      <w:r w:rsidRPr="00A95901">
        <w:rPr>
          <w:noProof/>
        </w:rPr>
        <w:tab/>
      </w:r>
      <w:r w:rsidRPr="00A95901">
        <w:rPr>
          <w:noProof/>
        </w:rPr>
        <w:fldChar w:fldCharType="begin"/>
      </w:r>
      <w:r w:rsidRPr="00A95901">
        <w:rPr>
          <w:noProof/>
        </w:rPr>
        <w:instrText xml:space="preserve"> PAGEREF _Toc365460611 \h </w:instrText>
      </w:r>
      <w:r w:rsidRPr="00A95901">
        <w:rPr>
          <w:noProof/>
        </w:rPr>
      </w:r>
      <w:r w:rsidRPr="00A95901">
        <w:rPr>
          <w:noProof/>
        </w:rPr>
        <w:fldChar w:fldCharType="separate"/>
      </w:r>
      <w:r w:rsidR="00D46130">
        <w:rPr>
          <w:noProof/>
        </w:rPr>
        <w:t>1</w:t>
      </w:r>
      <w:r w:rsidRPr="00A95901">
        <w:rPr>
          <w:noProof/>
        </w:rPr>
        <w:fldChar w:fldCharType="end"/>
      </w:r>
    </w:p>
    <w:p w:rsidR="00546589" w:rsidRPr="00A95901" w:rsidRDefault="0054658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95901">
        <w:rPr>
          <w:noProof/>
        </w:rPr>
        <w:t>3</w:t>
      </w:r>
      <w:r w:rsidRPr="00A95901">
        <w:rPr>
          <w:noProof/>
        </w:rPr>
        <w:tab/>
        <w:t>Authority</w:t>
      </w:r>
      <w:r w:rsidRPr="00A95901">
        <w:rPr>
          <w:noProof/>
        </w:rPr>
        <w:tab/>
      </w:r>
      <w:r w:rsidRPr="00A95901">
        <w:rPr>
          <w:noProof/>
        </w:rPr>
        <w:fldChar w:fldCharType="begin"/>
      </w:r>
      <w:r w:rsidRPr="00A95901">
        <w:rPr>
          <w:noProof/>
        </w:rPr>
        <w:instrText xml:space="preserve"> PAGEREF _Toc365460612 \h </w:instrText>
      </w:r>
      <w:r w:rsidRPr="00A95901">
        <w:rPr>
          <w:noProof/>
        </w:rPr>
      </w:r>
      <w:r w:rsidRPr="00A95901">
        <w:rPr>
          <w:noProof/>
        </w:rPr>
        <w:fldChar w:fldCharType="separate"/>
      </w:r>
      <w:r w:rsidR="00D46130">
        <w:rPr>
          <w:noProof/>
        </w:rPr>
        <w:t>1</w:t>
      </w:r>
      <w:r w:rsidRPr="00A95901">
        <w:rPr>
          <w:noProof/>
        </w:rPr>
        <w:fldChar w:fldCharType="end"/>
      </w:r>
    </w:p>
    <w:p w:rsidR="00546589" w:rsidRPr="00A95901" w:rsidRDefault="0054658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95901">
        <w:rPr>
          <w:noProof/>
        </w:rPr>
        <w:t>4</w:t>
      </w:r>
      <w:r w:rsidRPr="00A95901">
        <w:rPr>
          <w:noProof/>
        </w:rPr>
        <w:tab/>
        <w:t>Schedule(s)</w:t>
      </w:r>
      <w:r w:rsidRPr="00A95901">
        <w:rPr>
          <w:noProof/>
        </w:rPr>
        <w:tab/>
      </w:r>
      <w:r w:rsidRPr="00A95901">
        <w:rPr>
          <w:noProof/>
        </w:rPr>
        <w:fldChar w:fldCharType="begin"/>
      </w:r>
      <w:r w:rsidRPr="00A95901">
        <w:rPr>
          <w:noProof/>
        </w:rPr>
        <w:instrText xml:space="preserve"> PAGEREF _Toc365460613 \h </w:instrText>
      </w:r>
      <w:r w:rsidRPr="00A95901">
        <w:rPr>
          <w:noProof/>
        </w:rPr>
      </w:r>
      <w:r w:rsidRPr="00A95901">
        <w:rPr>
          <w:noProof/>
        </w:rPr>
        <w:fldChar w:fldCharType="separate"/>
      </w:r>
      <w:r w:rsidR="00D46130">
        <w:rPr>
          <w:noProof/>
        </w:rPr>
        <w:t>1</w:t>
      </w:r>
      <w:r w:rsidRPr="00A95901">
        <w:rPr>
          <w:noProof/>
        </w:rPr>
        <w:fldChar w:fldCharType="end"/>
      </w:r>
    </w:p>
    <w:p w:rsidR="00546589" w:rsidRPr="00A95901" w:rsidRDefault="0054658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95901">
        <w:rPr>
          <w:noProof/>
        </w:rPr>
        <w:t>Schedule</w:t>
      </w:r>
      <w:r w:rsidR="00A95901" w:rsidRPr="00A95901">
        <w:rPr>
          <w:noProof/>
        </w:rPr>
        <w:t> </w:t>
      </w:r>
      <w:r w:rsidRPr="00A95901">
        <w:rPr>
          <w:noProof/>
        </w:rPr>
        <w:t>1—Amendments</w:t>
      </w:r>
      <w:r w:rsidRPr="00A95901">
        <w:rPr>
          <w:b w:val="0"/>
          <w:noProof/>
          <w:sz w:val="18"/>
        </w:rPr>
        <w:tab/>
      </w:r>
      <w:r w:rsidRPr="00A95901">
        <w:rPr>
          <w:b w:val="0"/>
          <w:noProof/>
          <w:sz w:val="18"/>
        </w:rPr>
        <w:fldChar w:fldCharType="begin"/>
      </w:r>
      <w:r w:rsidRPr="00A95901">
        <w:rPr>
          <w:b w:val="0"/>
          <w:noProof/>
          <w:sz w:val="18"/>
        </w:rPr>
        <w:instrText xml:space="preserve"> PAGEREF _Toc365460614 \h </w:instrText>
      </w:r>
      <w:r w:rsidRPr="00A95901">
        <w:rPr>
          <w:b w:val="0"/>
          <w:noProof/>
          <w:sz w:val="18"/>
        </w:rPr>
      </w:r>
      <w:r w:rsidRPr="00A95901">
        <w:rPr>
          <w:b w:val="0"/>
          <w:noProof/>
          <w:sz w:val="18"/>
        </w:rPr>
        <w:fldChar w:fldCharType="separate"/>
      </w:r>
      <w:r w:rsidR="00D46130">
        <w:rPr>
          <w:b w:val="0"/>
          <w:noProof/>
          <w:sz w:val="18"/>
        </w:rPr>
        <w:t>2</w:t>
      </w:r>
      <w:r w:rsidRPr="00A95901">
        <w:rPr>
          <w:b w:val="0"/>
          <w:noProof/>
          <w:sz w:val="18"/>
        </w:rPr>
        <w:fldChar w:fldCharType="end"/>
      </w:r>
    </w:p>
    <w:p w:rsidR="00546589" w:rsidRPr="00A95901" w:rsidRDefault="0054658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95901">
        <w:rPr>
          <w:noProof/>
        </w:rPr>
        <w:t>Federal Court (Bankruptcy) Rules</w:t>
      </w:r>
      <w:r w:rsidR="00A95901" w:rsidRPr="00A95901">
        <w:rPr>
          <w:noProof/>
        </w:rPr>
        <w:t> </w:t>
      </w:r>
      <w:r w:rsidRPr="00A95901">
        <w:rPr>
          <w:noProof/>
        </w:rPr>
        <w:t>2005</w:t>
      </w:r>
      <w:r w:rsidRPr="00A95901">
        <w:rPr>
          <w:i w:val="0"/>
          <w:noProof/>
          <w:sz w:val="18"/>
        </w:rPr>
        <w:tab/>
      </w:r>
      <w:r w:rsidRPr="00A95901">
        <w:rPr>
          <w:i w:val="0"/>
          <w:noProof/>
          <w:sz w:val="18"/>
        </w:rPr>
        <w:fldChar w:fldCharType="begin"/>
      </w:r>
      <w:r w:rsidRPr="00A95901">
        <w:rPr>
          <w:i w:val="0"/>
          <w:noProof/>
          <w:sz w:val="18"/>
        </w:rPr>
        <w:instrText xml:space="preserve"> PAGEREF _Toc365460615 \h </w:instrText>
      </w:r>
      <w:r w:rsidRPr="00A95901">
        <w:rPr>
          <w:i w:val="0"/>
          <w:noProof/>
          <w:sz w:val="18"/>
        </w:rPr>
      </w:r>
      <w:r w:rsidRPr="00A95901">
        <w:rPr>
          <w:i w:val="0"/>
          <w:noProof/>
          <w:sz w:val="18"/>
        </w:rPr>
        <w:fldChar w:fldCharType="separate"/>
      </w:r>
      <w:r w:rsidR="00D46130">
        <w:rPr>
          <w:i w:val="0"/>
          <w:noProof/>
          <w:sz w:val="18"/>
        </w:rPr>
        <w:t>2</w:t>
      </w:r>
      <w:r w:rsidRPr="00A95901">
        <w:rPr>
          <w:i w:val="0"/>
          <w:noProof/>
          <w:sz w:val="18"/>
        </w:rPr>
        <w:fldChar w:fldCharType="end"/>
      </w:r>
    </w:p>
    <w:p w:rsidR="00833416" w:rsidRPr="00A95901" w:rsidRDefault="00546589" w:rsidP="0048364F">
      <w:r w:rsidRPr="00A95901">
        <w:fldChar w:fldCharType="end"/>
      </w:r>
    </w:p>
    <w:p w:rsidR="00722023" w:rsidRPr="00A95901" w:rsidRDefault="00722023" w:rsidP="0048364F">
      <w:pPr>
        <w:sectPr w:rsidR="00722023" w:rsidRPr="00A95901" w:rsidSect="0037240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A95901" w:rsidRDefault="0048364F" w:rsidP="0048364F">
      <w:pPr>
        <w:pStyle w:val="ActHead5"/>
      </w:pPr>
      <w:bookmarkStart w:id="5" w:name="_Toc365460610"/>
      <w:r w:rsidRPr="00A95901">
        <w:rPr>
          <w:rStyle w:val="CharSectno"/>
        </w:rPr>
        <w:lastRenderedPageBreak/>
        <w:t>1</w:t>
      </w:r>
      <w:r w:rsidRPr="00A95901">
        <w:t xml:space="preserve">  </w:t>
      </w:r>
      <w:r w:rsidR="004F676E" w:rsidRPr="00A95901">
        <w:t xml:space="preserve">Name of </w:t>
      </w:r>
      <w:r w:rsidR="006542FE" w:rsidRPr="00A95901">
        <w:t>R</w:t>
      </w:r>
      <w:r w:rsidR="00D562C8" w:rsidRPr="00A95901">
        <w:t>ules</w:t>
      </w:r>
      <w:bookmarkEnd w:id="5"/>
    </w:p>
    <w:p w:rsidR="0048364F" w:rsidRPr="00A95901" w:rsidRDefault="0048364F" w:rsidP="0048364F">
      <w:pPr>
        <w:pStyle w:val="subsection"/>
      </w:pPr>
      <w:r w:rsidRPr="00A95901">
        <w:tab/>
      </w:r>
      <w:r w:rsidRPr="00A95901">
        <w:tab/>
      </w:r>
      <w:r w:rsidR="00A2127F" w:rsidRPr="00A95901">
        <w:t>These R</w:t>
      </w:r>
      <w:r w:rsidR="00D562C8" w:rsidRPr="00A95901">
        <w:t>ules are</w:t>
      </w:r>
      <w:r w:rsidR="003801D0" w:rsidRPr="00A95901">
        <w:t xml:space="preserve"> the</w:t>
      </w:r>
      <w:r w:rsidRPr="00A95901">
        <w:t xml:space="preserve"> </w:t>
      </w:r>
      <w:bookmarkStart w:id="6" w:name="BKCheck15B_4"/>
      <w:bookmarkEnd w:id="6"/>
      <w:r w:rsidR="00CB0180" w:rsidRPr="00A95901">
        <w:rPr>
          <w:i/>
        </w:rPr>
        <w:fldChar w:fldCharType="begin"/>
      </w:r>
      <w:r w:rsidR="00CB0180" w:rsidRPr="00A95901">
        <w:rPr>
          <w:i/>
        </w:rPr>
        <w:instrText xml:space="preserve"> STYLEREF  ShortT </w:instrText>
      </w:r>
      <w:r w:rsidR="00CB0180" w:rsidRPr="00A95901">
        <w:rPr>
          <w:i/>
        </w:rPr>
        <w:fldChar w:fldCharType="separate"/>
      </w:r>
      <w:r w:rsidR="00D46130">
        <w:rPr>
          <w:i/>
          <w:noProof/>
        </w:rPr>
        <w:t>Federal Court (Bankruptcy) Amendment (Federal Circuit Court Name Changes) Rules 2013</w:t>
      </w:r>
      <w:r w:rsidR="00CB0180" w:rsidRPr="00A95901">
        <w:rPr>
          <w:i/>
        </w:rPr>
        <w:fldChar w:fldCharType="end"/>
      </w:r>
      <w:r w:rsidRPr="00A95901">
        <w:t>.</w:t>
      </w:r>
    </w:p>
    <w:p w:rsidR="0048364F" w:rsidRPr="00A95901" w:rsidRDefault="0048364F" w:rsidP="0048364F">
      <w:pPr>
        <w:pStyle w:val="ActHead5"/>
      </w:pPr>
      <w:bookmarkStart w:id="7" w:name="_Toc365460611"/>
      <w:r w:rsidRPr="00A95901">
        <w:rPr>
          <w:rStyle w:val="CharSectno"/>
        </w:rPr>
        <w:t>2</w:t>
      </w:r>
      <w:r w:rsidRPr="00A95901">
        <w:t xml:space="preserve">  Commencement</w:t>
      </w:r>
      <w:bookmarkEnd w:id="7"/>
    </w:p>
    <w:p w:rsidR="004F676E" w:rsidRPr="00A95901" w:rsidRDefault="004F676E" w:rsidP="004F676E">
      <w:pPr>
        <w:pStyle w:val="subsection"/>
      </w:pPr>
      <w:r w:rsidRPr="00A95901">
        <w:tab/>
      </w:r>
      <w:r w:rsidRPr="00A95901">
        <w:tab/>
      </w:r>
      <w:r w:rsidR="00A2127F" w:rsidRPr="00A95901">
        <w:t>These R</w:t>
      </w:r>
      <w:r w:rsidR="00D562C8" w:rsidRPr="00A95901">
        <w:t>ules commence</w:t>
      </w:r>
      <w:r w:rsidRPr="00A95901">
        <w:t xml:space="preserve"> on </w:t>
      </w:r>
      <w:r w:rsidR="00A26DBE" w:rsidRPr="00A95901">
        <w:t>the</w:t>
      </w:r>
      <w:r w:rsidR="000A07C6" w:rsidRPr="00A95901">
        <w:t xml:space="preserve"> </w:t>
      </w:r>
      <w:r w:rsidR="00D562C8" w:rsidRPr="00A95901">
        <w:t>day after they are registered.</w:t>
      </w:r>
    </w:p>
    <w:p w:rsidR="007769D4" w:rsidRPr="00A95901" w:rsidRDefault="007769D4" w:rsidP="007769D4">
      <w:pPr>
        <w:pStyle w:val="ActHead5"/>
      </w:pPr>
      <w:bookmarkStart w:id="8" w:name="_Toc365460612"/>
      <w:r w:rsidRPr="00A95901">
        <w:rPr>
          <w:rStyle w:val="CharSectno"/>
        </w:rPr>
        <w:t>3</w:t>
      </w:r>
      <w:r w:rsidRPr="00A95901">
        <w:t xml:space="preserve">  Authority</w:t>
      </w:r>
      <w:bookmarkEnd w:id="8"/>
    </w:p>
    <w:p w:rsidR="007769D4" w:rsidRPr="00A95901" w:rsidRDefault="007769D4" w:rsidP="007769D4">
      <w:pPr>
        <w:pStyle w:val="subsection"/>
      </w:pPr>
      <w:r w:rsidRPr="00A95901">
        <w:tab/>
      </w:r>
      <w:r w:rsidRPr="00A95901">
        <w:tab/>
      </w:r>
      <w:r w:rsidR="00A2127F" w:rsidRPr="00A95901">
        <w:t>These R</w:t>
      </w:r>
      <w:r w:rsidR="00D562C8" w:rsidRPr="00A95901">
        <w:t>ules are</w:t>
      </w:r>
      <w:r w:rsidR="00AF0336" w:rsidRPr="00A95901">
        <w:t xml:space="preserve"> made under the </w:t>
      </w:r>
      <w:r w:rsidR="00D562C8" w:rsidRPr="00A95901">
        <w:rPr>
          <w:i/>
        </w:rPr>
        <w:t>Federal Court of Australia Act 1976</w:t>
      </w:r>
      <w:r w:rsidR="00D83D21" w:rsidRPr="00A95901">
        <w:rPr>
          <w:i/>
        </w:rPr>
        <w:t>.</w:t>
      </w:r>
    </w:p>
    <w:p w:rsidR="00557C7A" w:rsidRPr="00A95901" w:rsidRDefault="007769D4" w:rsidP="00557C7A">
      <w:pPr>
        <w:pStyle w:val="ActHead5"/>
      </w:pPr>
      <w:bookmarkStart w:id="9" w:name="_Toc365460613"/>
      <w:r w:rsidRPr="00A95901">
        <w:rPr>
          <w:rStyle w:val="CharSectno"/>
        </w:rPr>
        <w:t>4</w:t>
      </w:r>
      <w:r w:rsidR="00557C7A" w:rsidRPr="00A95901">
        <w:t xml:space="preserve">  </w:t>
      </w:r>
      <w:r w:rsidR="00B332B8" w:rsidRPr="00A95901">
        <w:t>Schedule(s)</w:t>
      </w:r>
      <w:bookmarkEnd w:id="9"/>
    </w:p>
    <w:p w:rsidR="00557C7A" w:rsidRPr="00A95901" w:rsidRDefault="00557C7A" w:rsidP="00557C7A">
      <w:pPr>
        <w:pStyle w:val="subsection"/>
      </w:pPr>
      <w:r w:rsidRPr="00A95901">
        <w:tab/>
      </w:r>
      <w:r w:rsidRPr="00A95901">
        <w:tab/>
      </w:r>
      <w:r w:rsidR="00CD7ECB" w:rsidRPr="00A95901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A95901" w:rsidRDefault="0048364F" w:rsidP="00FF3089">
      <w:pPr>
        <w:pStyle w:val="ActHead6"/>
        <w:pageBreakBefore/>
      </w:pPr>
      <w:bookmarkStart w:id="10" w:name="_Toc365460614"/>
      <w:bookmarkStart w:id="11" w:name="opcAmSched"/>
      <w:bookmarkStart w:id="12" w:name="opcCurrentFind"/>
      <w:r w:rsidRPr="00A95901">
        <w:rPr>
          <w:rStyle w:val="CharAmSchNo"/>
        </w:rPr>
        <w:lastRenderedPageBreak/>
        <w:t>Schedule</w:t>
      </w:r>
      <w:r w:rsidR="00A95901" w:rsidRPr="00A95901">
        <w:rPr>
          <w:rStyle w:val="CharAmSchNo"/>
        </w:rPr>
        <w:t> </w:t>
      </w:r>
      <w:r w:rsidRPr="00A95901">
        <w:rPr>
          <w:rStyle w:val="CharAmSchNo"/>
        </w:rPr>
        <w:t>1</w:t>
      </w:r>
      <w:r w:rsidRPr="00A95901">
        <w:t>—</w:t>
      </w:r>
      <w:r w:rsidR="004A2D76" w:rsidRPr="00A95901">
        <w:rPr>
          <w:rStyle w:val="CharAmSchText"/>
        </w:rPr>
        <w:t>Amendments</w:t>
      </w:r>
      <w:bookmarkEnd w:id="10"/>
    </w:p>
    <w:bookmarkEnd w:id="11"/>
    <w:bookmarkEnd w:id="12"/>
    <w:p w:rsidR="0004044E" w:rsidRPr="00A95901" w:rsidRDefault="0004044E" w:rsidP="0004044E">
      <w:pPr>
        <w:pStyle w:val="Header"/>
      </w:pPr>
      <w:r w:rsidRPr="00A95901">
        <w:rPr>
          <w:rStyle w:val="CharAmPartNo"/>
        </w:rPr>
        <w:t xml:space="preserve"> </w:t>
      </w:r>
      <w:r w:rsidRPr="00A95901">
        <w:rPr>
          <w:rStyle w:val="CharAmPartText"/>
        </w:rPr>
        <w:t xml:space="preserve"> </w:t>
      </w:r>
    </w:p>
    <w:p w:rsidR="00996478" w:rsidRPr="00A95901" w:rsidRDefault="00996478" w:rsidP="00996478">
      <w:pPr>
        <w:pStyle w:val="ActHead9"/>
      </w:pPr>
      <w:bookmarkStart w:id="13" w:name="_Toc365460615"/>
      <w:r w:rsidRPr="00A95901">
        <w:t>Federal Court (Bankruptcy) Rules</w:t>
      </w:r>
      <w:r w:rsidR="00A95901" w:rsidRPr="00A95901">
        <w:t> </w:t>
      </w:r>
      <w:r w:rsidRPr="00A95901">
        <w:t>2005</w:t>
      </w:r>
      <w:bookmarkEnd w:id="13"/>
    </w:p>
    <w:p w:rsidR="00CF3E5B" w:rsidRPr="00A95901" w:rsidRDefault="00BB6E79" w:rsidP="000B03A6">
      <w:pPr>
        <w:pStyle w:val="ItemHead"/>
      </w:pPr>
      <w:r w:rsidRPr="00A95901">
        <w:t xml:space="preserve">1  </w:t>
      </w:r>
      <w:proofErr w:type="spellStart"/>
      <w:r w:rsidR="00EC507C" w:rsidRPr="00A95901">
        <w:t>Subrule</w:t>
      </w:r>
      <w:proofErr w:type="spellEnd"/>
      <w:r w:rsidR="00EC507C" w:rsidRPr="00A95901">
        <w:t xml:space="preserve"> 1.03(1) (note)</w:t>
      </w:r>
    </w:p>
    <w:p w:rsidR="00CF3E5B" w:rsidRPr="00A95901" w:rsidRDefault="00CF3E5B" w:rsidP="00CF3E5B">
      <w:pPr>
        <w:pStyle w:val="Item"/>
      </w:pPr>
      <w:r w:rsidRPr="00A95901">
        <w:t>Repeal the note, substitute:</w:t>
      </w:r>
    </w:p>
    <w:p w:rsidR="00CF3E5B" w:rsidRPr="00A95901" w:rsidRDefault="00CF3E5B" w:rsidP="00CF3E5B">
      <w:pPr>
        <w:pStyle w:val="notetext"/>
      </w:pPr>
      <w:r w:rsidRPr="00A95901">
        <w:t>Note</w:t>
      </w:r>
      <w:r w:rsidR="00A7074D" w:rsidRPr="00A95901">
        <w:t xml:space="preserve"> 1</w:t>
      </w:r>
      <w:r w:rsidRPr="00A95901">
        <w:t>:</w:t>
      </w:r>
      <w:r w:rsidRPr="00A95901">
        <w:tab/>
        <w:t xml:space="preserve">The Federal Circuit Court </w:t>
      </w:r>
      <w:r w:rsidR="00A7074D" w:rsidRPr="00A95901">
        <w:t>does not have jurisdiction under the Cross</w:t>
      </w:r>
      <w:r w:rsidR="00A95901">
        <w:noBreakHyphen/>
      </w:r>
      <w:r w:rsidR="00A7074D" w:rsidRPr="00A95901">
        <w:t>Border Insolvency Act.</w:t>
      </w:r>
    </w:p>
    <w:p w:rsidR="00A7074D" w:rsidRPr="00A95901" w:rsidRDefault="00A7074D" w:rsidP="00CF3E5B">
      <w:pPr>
        <w:pStyle w:val="notetext"/>
      </w:pPr>
      <w:r w:rsidRPr="00A95901">
        <w:t>Note 2:</w:t>
      </w:r>
      <w:r w:rsidRPr="00A95901">
        <w:tab/>
        <w:t xml:space="preserve">For the definition of </w:t>
      </w:r>
      <w:r w:rsidRPr="00A95901">
        <w:rPr>
          <w:b/>
          <w:i/>
        </w:rPr>
        <w:t>Federal Circuit Court</w:t>
      </w:r>
      <w:r w:rsidRPr="00A95901">
        <w:t>, see section</w:t>
      </w:r>
      <w:r w:rsidR="00A95901" w:rsidRPr="00A95901">
        <w:t> </w:t>
      </w:r>
      <w:r w:rsidRPr="00A95901">
        <w:t xml:space="preserve">4 of the </w:t>
      </w:r>
      <w:r w:rsidR="005F7C35" w:rsidRPr="00A95901">
        <w:t>Act.</w:t>
      </w:r>
    </w:p>
    <w:p w:rsidR="00C011E8" w:rsidRPr="00A95901" w:rsidRDefault="00C011E8" w:rsidP="00C011E8">
      <w:pPr>
        <w:pStyle w:val="ItemHead"/>
      </w:pPr>
      <w:r w:rsidRPr="00A95901">
        <w:t>2  Subparagraphs</w:t>
      </w:r>
      <w:r w:rsidR="00A95901" w:rsidRPr="00A95901">
        <w:t> </w:t>
      </w:r>
      <w:r w:rsidR="004A2D76" w:rsidRPr="00A95901">
        <w:t>4.04(1)(a)</w:t>
      </w:r>
      <w:r w:rsidRPr="00A95901">
        <w:t>(</w:t>
      </w:r>
      <w:proofErr w:type="spellStart"/>
      <w:r w:rsidRPr="00A95901">
        <w:t>i</w:t>
      </w:r>
      <w:proofErr w:type="spellEnd"/>
      <w:r w:rsidRPr="00A95901">
        <w:t>), (ii) and (iii)</w:t>
      </w:r>
    </w:p>
    <w:p w:rsidR="00C011E8" w:rsidRPr="00A95901" w:rsidRDefault="00C011E8" w:rsidP="00C011E8">
      <w:pPr>
        <w:pStyle w:val="Item"/>
      </w:pPr>
      <w:r w:rsidRPr="00A95901">
        <w:t>Omit “Federal Magistrates Court”, substitute “Federal Circuit Court”.</w:t>
      </w:r>
    </w:p>
    <w:p w:rsidR="00EE2DE2" w:rsidRPr="00A95901" w:rsidRDefault="00EE2DE2" w:rsidP="00EE2DE2">
      <w:pPr>
        <w:pStyle w:val="ItemHead"/>
      </w:pPr>
      <w:r w:rsidRPr="00A95901">
        <w:t xml:space="preserve">3  </w:t>
      </w:r>
      <w:r w:rsidR="00591851" w:rsidRPr="00A95901">
        <w:t xml:space="preserve">At the end of </w:t>
      </w:r>
      <w:proofErr w:type="spellStart"/>
      <w:r w:rsidR="00591851" w:rsidRPr="00A95901">
        <w:t>subrule</w:t>
      </w:r>
      <w:proofErr w:type="spellEnd"/>
      <w:r w:rsidR="00591851" w:rsidRPr="00A95901">
        <w:t xml:space="preserve"> 4.04(1)</w:t>
      </w:r>
    </w:p>
    <w:p w:rsidR="00591851" w:rsidRPr="00A95901" w:rsidRDefault="00591851" w:rsidP="00591851">
      <w:pPr>
        <w:pStyle w:val="Item"/>
      </w:pPr>
      <w:r w:rsidRPr="00A95901">
        <w:t>Add:</w:t>
      </w:r>
    </w:p>
    <w:p w:rsidR="00591851" w:rsidRPr="00A95901" w:rsidRDefault="00591851" w:rsidP="00591851">
      <w:pPr>
        <w:pStyle w:val="notetext"/>
      </w:pPr>
      <w:r w:rsidRPr="00A95901">
        <w:t>Note:</w:t>
      </w:r>
      <w:r w:rsidRPr="00A95901">
        <w:tab/>
        <w:t xml:space="preserve">For the definition of </w:t>
      </w:r>
      <w:r w:rsidRPr="00A95901">
        <w:rPr>
          <w:b/>
          <w:i/>
        </w:rPr>
        <w:t>Federal Circuit Court</w:t>
      </w:r>
      <w:r w:rsidRPr="00A95901">
        <w:t>, see section</w:t>
      </w:r>
      <w:r w:rsidR="00A95901" w:rsidRPr="00A95901">
        <w:t> </w:t>
      </w:r>
      <w:r w:rsidRPr="00A95901">
        <w:t>4 of the Act.</w:t>
      </w:r>
    </w:p>
    <w:p w:rsidR="00C011E8" w:rsidRPr="00A95901" w:rsidRDefault="005030E9" w:rsidP="00C011E8">
      <w:pPr>
        <w:pStyle w:val="ItemHead"/>
      </w:pPr>
      <w:r w:rsidRPr="00A95901">
        <w:t>4</w:t>
      </w:r>
      <w:r w:rsidR="00C011E8" w:rsidRPr="00A95901">
        <w:t xml:space="preserve">  Form 7</w:t>
      </w:r>
      <w:r w:rsidR="0073784A" w:rsidRPr="00A95901">
        <w:t xml:space="preserve"> in Schedule</w:t>
      </w:r>
      <w:r w:rsidR="00A95901" w:rsidRPr="00A95901">
        <w:t> </w:t>
      </w:r>
      <w:r w:rsidR="0073784A" w:rsidRPr="00A95901">
        <w:t>1</w:t>
      </w:r>
    </w:p>
    <w:p w:rsidR="00C011E8" w:rsidRPr="00A95901" w:rsidRDefault="00C011E8" w:rsidP="00C011E8">
      <w:pPr>
        <w:pStyle w:val="Item"/>
        <w:rPr>
          <w:szCs w:val="22"/>
        </w:rPr>
      </w:pPr>
      <w:r w:rsidRPr="00A95901">
        <w:t>Omit “</w:t>
      </w:r>
      <w:r w:rsidR="004B48B4" w:rsidRPr="00A95901">
        <w:t>/</w:t>
      </w:r>
      <w:r w:rsidR="00A95901" w:rsidRPr="00A95901">
        <w:rPr>
          <w:position w:val="6"/>
          <w:sz w:val="16"/>
        </w:rPr>
        <w:t>*</w:t>
      </w:r>
      <w:r w:rsidRPr="00A95901">
        <w:rPr>
          <w:szCs w:val="22"/>
        </w:rPr>
        <w:t>FEDERAL MAGISTRATE”</w:t>
      </w:r>
      <w:r w:rsidR="004B48B4" w:rsidRPr="00A95901">
        <w:rPr>
          <w:szCs w:val="22"/>
        </w:rPr>
        <w:t>.</w:t>
      </w:r>
    </w:p>
    <w:p w:rsidR="004B48B4" w:rsidRPr="00A95901" w:rsidRDefault="005030E9" w:rsidP="004B48B4">
      <w:pPr>
        <w:pStyle w:val="ItemHead"/>
      </w:pPr>
      <w:r w:rsidRPr="00A95901">
        <w:t>5</w:t>
      </w:r>
      <w:r w:rsidR="004B48B4" w:rsidRPr="00A95901">
        <w:t xml:space="preserve">  Note 1</w:t>
      </w:r>
      <w:r w:rsidR="0073784A" w:rsidRPr="00A95901">
        <w:t xml:space="preserve"> in Schedule</w:t>
      </w:r>
      <w:r w:rsidR="00A95901" w:rsidRPr="00A95901">
        <w:t> </w:t>
      </w:r>
      <w:r w:rsidR="0073784A" w:rsidRPr="00A95901">
        <w:t>3</w:t>
      </w:r>
    </w:p>
    <w:p w:rsidR="001B5BAB" w:rsidRPr="00A95901" w:rsidRDefault="004B48B4" w:rsidP="004A2D76">
      <w:pPr>
        <w:pStyle w:val="Item"/>
      </w:pPr>
      <w:r w:rsidRPr="00A95901">
        <w:t>Omit “[</w:t>
      </w:r>
      <w:r w:rsidRPr="008B3ACB">
        <w:rPr>
          <w:i/>
          <w:iCs/>
        </w:rPr>
        <w:t xml:space="preserve">signed, </w:t>
      </w:r>
      <w:r w:rsidR="00A95901" w:rsidRPr="008B3ACB">
        <w:rPr>
          <w:i/>
          <w:iCs/>
          <w:position w:val="6"/>
          <w:sz w:val="16"/>
        </w:rPr>
        <w:t>*</w:t>
      </w:r>
      <w:r w:rsidRPr="008B3ACB">
        <w:rPr>
          <w:i/>
          <w:iCs/>
        </w:rPr>
        <w:t>Judge/</w:t>
      </w:r>
      <w:r w:rsidR="00A95901" w:rsidRPr="008B3ACB">
        <w:rPr>
          <w:i/>
          <w:iCs/>
          <w:position w:val="6"/>
          <w:sz w:val="16"/>
        </w:rPr>
        <w:t>*</w:t>
      </w:r>
      <w:r w:rsidRPr="008B3ACB">
        <w:rPr>
          <w:i/>
          <w:iCs/>
        </w:rPr>
        <w:t>Federal Magistrate</w:t>
      </w:r>
      <w:r w:rsidRPr="00A95901">
        <w:t>]</w:t>
      </w:r>
      <w:r w:rsidR="004A2D76" w:rsidRPr="00A95901">
        <w:t>”</w:t>
      </w:r>
      <w:r w:rsidR="001B5BAB" w:rsidRPr="00A95901">
        <w:t>, substitute “</w:t>
      </w:r>
      <w:r w:rsidR="00803FD8" w:rsidRPr="00A95901">
        <w:t>[</w:t>
      </w:r>
      <w:r w:rsidR="00803FD8" w:rsidRPr="008B3ACB">
        <w:rPr>
          <w:i/>
        </w:rPr>
        <w:t>signed</w:t>
      </w:r>
      <w:r w:rsidR="00AE2BF6" w:rsidRPr="008B3ACB">
        <w:rPr>
          <w:i/>
        </w:rPr>
        <w:t>, Judge</w:t>
      </w:r>
      <w:r w:rsidR="00803FD8" w:rsidRPr="00A95901">
        <w:t>]</w:t>
      </w:r>
      <w:r w:rsidR="001B5BAB" w:rsidRPr="00A95901">
        <w:t>”.</w:t>
      </w:r>
    </w:p>
    <w:p w:rsidR="001B5BAB" w:rsidRPr="00A95901" w:rsidRDefault="005030E9" w:rsidP="001B5BAB">
      <w:pPr>
        <w:pStyle w:val="ItemHead"/>
      </w:pPr>
      <w:r w:rsidRPr="00A95901">
        <w:t>6</w:t>
      </w:r>
      <w:r w:rsidR="001B5BAB" w:rsidRPr="00A95901">
        <w:t xml:space="preserve">  </w:t>
      </w:r>
      <w:r w:rsidR="0073784A" w:rsidRPr="00A95901">
        <w:t>Note 1 in Schedule</w:t>
      </w:r>
      <w:r w:rsidR="00A95901" w:rsidRPr="00A95901">
        <w:t> </w:t>
      </w:r>
      <w:r w:rsidR="0073784A" w:rsidRPr="00A95901">
        <w:t>3</w:t>
      </w:r>
    </w:p>
    <w:p w:rsidR="00C011E8" w:rsidRPr="00A95901" w:rsidRDefault="001B5BAB" w:rsidP="004B48B4">
      <w:pPr>
        <w:pStyle w:val="Item"/>
        <w:rPr>
          <w:szCs w:val="22"/>
        </w:rPr>
      </w:pPr>
      <w:r w:rsidRPr="00A95901">
        <w:t>Omit “</w:t>
      </w:r>
      <w:r w:rsidR="00A95901" w:rsidRPr="00A95901">
        <w:rPr>
          <w:position w:val="6"/>
          <w:sz w:val="16"/>
          <w:szCs w:val="22"/>
        </w:rPr>
        <w:t>*</w:t>
      </w:r>
      <w:r w:rsidR="004B48B4" w:rsidRPr="00A95901">
        <w:rPr>
          <w:szCs w:val="22"/>
        </w:rPr>
        <w:t>Judge/</w:t>
      </w:r>
      <w:r w:rsidR="00A95901" w:rsidRPr="00A95901">
        <w:rPr>
          <w:position w:val="6"/>
          <w:sz w:val="16"/>
          <w:szCs w:val="22"/>
        </w:rPr>
        <w:t>*</w:t>
      </w:r>
      <w:r w:rsidR="004B48B4" w:rsidRPr="00A95901">
        <w:rPr>
          <w:szCs w:val="22"/>
        </w:rPr>
        <w:t>Federal Magistrate</w:t>
      </w:r>
      <w:r w:rsidRPr="00A95901">
        <w:rPr>
          <w:szCs w:val="22"/>
        </w:rPr>
        <w:t>”, substitute “Judge”.</w:t>
      </w:r>
    </w:p>
    <w:p w:rsidR="00D7697B" w:rsidRPr="00A95901" w:rsidRDefault="00D7697B" w:rsidP="00D7697B"/>
    <w:sectPr w:rsidR="00D7697B" w:rsidRPr="00A95901" w:rsidSect="0037240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2C8" w:rsidRDefault="00D562C8" w:rsidP="0048364F">
      <w:pPr>
        <w:spacing w:line="240" w:lineRule="auto"/>
      </w:pPr>
      <w:r>
        <w:separator/>
      </w:r>
    </w:p>
  </w:endnote>
  <w:endnote w:type="continuationSeparator" w:id="0">
    <w:p w:rsidR="00D562C8" w:rsidRDefault="00D562C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401" w:rsidRPr="00372401" w:rsidRDefault="00372401" w:rsidP="00372401">
    <w:pPr>
      <w:pStyle w:val="Footer"/>
      <w:rPr>
        <w:i/>
        <w:sz w:val="18"/>
      </w:rPr>
    </w:pPr>
    <w:r w:rsidRPr="00372401">
      <w:rPr>
        <w:i/>
        <w:sz w:val="18"/>
      </w:rPr>
      <w:t>OPC60101 -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837B46" w:rsidTr="00FD10BD">
      <w:tc>
        <w:tcPr>
          <w:tcW w:w="7303" w:type="dxa"/>
        </w:tcPr>
        <w:p w:rsidR="00837B46" w:rsidRDefault="00837B46" w:rsidP="00FD10BD">
          <w:pPr>
            <w:rPr>
              <w:sz w:val="18"/>
            </w:rPr>
          </w:pPr>
        </w:p>
      </w:tc>
    </w:tr>
  </w:tbl>
  <w:p w:rsidR="00837B46" w:rsidRPr="006D3667" w:rsidRDefault="00372401" w:rsidP="00372401">
    <w:pPr>
      <w:pStyle w:val="Footer"/>
    </w:pPr>
    <w:r w:rsidRPr="00372401">
      <w:rPr>
        <w:i/>
        <w:sz w:val="18"/>
      </w:rPr>
      <w:t>OPC60101 -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401" w:rsidRPr="00372401" w:rsidRDefault="008B3ACB" w:rsidP="00372401">
    <w:pPr>
      <w:pStyle w:val="Footer"/>
      <w:rPr>
        <w:sz w:val="18"/>
      </w:rPr>
    </w:pPr>
    <w:r>
      <w:rPr>
        <w:i/>
        <w:sz w:val="18"/>
      </w:rPr>
      <w:t>OPC60101 -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372401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372401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372401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372401">
            <w:rPr>
              <w:rFonts w:cs="Times New Roman"/>
              <w:i/>
              <w:sz w:val="18"/>
            </w:rPr>
            <w:fldChar w:fldCharType="begin"/>
          </w:r>
          <w:r w:rsidRPr="00372401">
            <w:rPr>
              <w:rFonts w:cs="Times New Roman"/>
              <w:i/>
              <w:sz w:val="18"/>
            </w:rPr>
            <w:instrText xml:space="preserve"> PAGE </w:instrText>
          </w:r>
          <w:r w:rsidRPr="00372401">
            <w:rPr>
              <w:rFonts w:cs="Times New Roman"/>
              <w:i/>
              <w:sz w:val="18"/>
            </w:rPr>
            <w:fldChar w:fldCharType="separate"/>
          </w:r>
          <w:r w:rsidR="00E31335">
            <w:rPr>
              <w:rFonts w:cs="Times New Roman"/>
              <w:i/>
              <w:noProof/>
              <w:sz w:val="18"/>
            </w:rPr>
            <w:t>ii</w:t>
          </w:r>
          <w:r w:rsidRPr="0037240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372401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72401">
            <w:rPr>
              <w:rFonts w:cs="Times New Roman"/>
              <w:i/>
              <w:sz w:val="18"/>
            </w:rPr>
            <w:fldChar w:fldCharType="begin"/>
          </w:r>
          <w:r w:rsidRPr="00372401">
            <w:rPr>
              <w:rFonts w:cs="Times New Roman"/>
              <w:i/>
              <w:sz w:val="18"/>
            </w:rPr>
            <w:instrText xml:space="preserve"> DOCPROPERTY ShortT </w:instrText>
          </w:r>
          <w:r w:rsidRPr="00372401">
            <w:rPr>
              <w:rFonts w:cs="Times New Roman"/>
              <w:i/>
              <w:sz w:val="18"/>
            </w:rPr>
            <w:fldChar w:fldCharType="separate"/>
          </w:r>
          <w:r w:rsidR="00D46130">
            <w:rPr>
              <w:rFonts w:cs="Times New Roman"/>
              <w:i/>
              <w:sz w:val="18"/>
            </w:rPr>
            <w:t>Federal Court (Bankruptcy) Amendment (Federal Circuit Court Name Changes) Rules 2013</w:t>
          </w:r>
          <w:r w:rsidRPr="0037240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372401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372401">
            <w:rPr>
              <w:rFonts w:cs="Times New Roman"/>
              <w:i/>
              <w:sz w:val="18"/>
            </w:rPr>
            <w:fldChar w:fldCharType="begin"/>
          </w:r>
          <w:r w:rsidRPr="00372401">
            <w:rPr>
              <w:rFonts w:cs="Times New Roman"/>
              <w:i/>
              <w:sz w:val="18"/>
            </w:rPr>
            <w:instrText xml:space="preserve"> DOCPROPERTY ActNo </w:instrText>
          </w:r>
          <w:r w:rsidRPr="00372401">
            <w:rPr>
              <w:rFonts w:cs="Times New Roman"/>
              <w:i/>
              <w:sz w:val="18"/>
            </w:rPr>
            <w:fldChar w:fldCharType="separate"/>
          </w:r>
          <w:r w:rsidR="00D46130">
            <w:rPr>
              <w:rFonts w:cs="Times New Roman"/>
              <w:i/>
              <w:sz w:val="18"/>
            </w:rPr>
            <w:t>No. 230, 2013</w:t>
          </w:r>
          <w:r w:rsidRPr="00372401">
            <w:rPr>
              <w:rFonts w:cs="Times New Roman"/>
              <w:i/>
              <w:sz w:val="18"/>
            </w:rPr>
            <w:fldChar w:fldCharType="end"/>
          </w:r>
        </w:p>
      </w:tc>
    </w:tr>
    <w:tr w:rsidR="006D3667" w:rsidRPr="00372401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Pr="00372401" w:rsidRDefault="006D3667" w:rsidP="007946FE">
          <w:pPr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372401" w:rsidRDefault="00372401" w:rsidP="00372401">
    <w:pPr>
      <w:rPr>
        <w:rFonts w:cs="Times New Roman"/>
        <w:i/>
        <w:sz w:val="18"/>
      </w:rPr>
    </w:pPr>
    <w:r w:rsidRPr="00372401">
      <w:rPr>
        <w:rFonts w:cs="Times New Roman"/>
        <w:i/>
        <w:sz w:val="18"/>
      </w:rPr>
      <w:t>OPC60101 -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46130">
            <w:rPr>
              <w:i/>
              <w:sz w:val="18"/>
            </w:rPr>
            <w:t>No. 230,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6130">
            <w:rPr>
              <w:i/>
              <w:sz w:val="18"/>
            </w:rPr>
            <w:t>Federal Court (Bankruptcy) Amendment (Federal Circuit Court Name Changes) Rules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00CA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3667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6D3667" w:rsidRPr="00ED79B6" w:rsidRDefault="008B3ACB" w:rsidP="00372401">
    <w:pPr>
      <w:rPr>
        <w:i/>
        <w:sz w:val="18"/>
      </w:rPr>
    </w:pPr>
    <w:r>
      <w:rPr>
        <w:rFonts w:cs="Times New Roman"/>
        <w:i/>
        <w:sz w:val="18"/>
      </w:rPr>
      <w:t>OPC60101 -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372401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372401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372401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372401">
            <w:rPr>
              <w:rFonts w:cs="Times New Roman"/>
              <w:i/>
              <w:sz w:val="18"/>
            </w:rPr>
            <w:fldChar w:fldCharType="begin"/>
          </w:r>
          <w:r w:rsidRPr="00372401">
            <w:rPr>
              <w:rFonts w:cs="Times New Roman"/>
              <w:i/>
              <w:sz w:val="18"/>
            </w:rPr>
            <w:instrText xml:space="preserve"> PAGE </w:instrText>
          </w:r>
          <w:r w:rsidRPr="00372401">
            <w:rPr>
              <w:rFonts w:cs="Times New Roman"/>
              <w:i/>
              <w:sz w:val="18"/>
            </w:rPr>
            <w:fldChar w:fldCharType="separate"/>
          </w:r>
          <w:r w:rsidR="00B00CA8">
            <w:rPr>
              <w:rFonts w:cs="Times New Roman"/>
              <w:i/>
              <w:noProof/>
              <w:sz w:val="18"/>
            </w:rPr>
            <w:t>2</w:t>
          </w:r>
          <w:r w:rsidRPr="0037240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372401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72401">
            <w:rPr>
              <w:rFonts w:cs="Times New Roman"/>
              <w:i/>
              <w:sz w:val="18"/>
            </w:rPr>
            <w:fldChar w:fldCharType="begin"/>
          </w:r>
          <w:r w:rsidRPr="00372401">
            <w:rPr>
              <w:rFonts w:cs="Times New Roman"/>
              <w:i/>
              <w:sz w:val="18"/>
            </w:rPr>
            <w:instrText xml:space="preserve"> DOCPROPERTY ShortT </w:instrText>
          </w:r>
          <w:r w:rsidRPr="00372401">
            <w:rPr>
              <w:rFonts w:cs="Times New Roman"/>
              <w:i/>
              <w:sz w:val="18"/>
            </w:rPr>
            <w:fldChar w:fldCharType="separate"/>
          </w:r>
          <w:r w:rsidR="00D46130">
            <w:rPr>
              <w:rFonts w:cs="Times New Roman"/>
              <w:i/>
              <w:sz w:val="18"/>
            </w:rPr>
            <w:t>Federal Court (Bankruptcy) Amendment (Federal Circuit Court Name Changes) Rules 2013</w:t>
          </w:r>
          <w:r w:rsidRPr="0037240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372401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372401">
            <w:rPr>
              <w:rFonts w:cs="Times New Roman"/>
              <w:i/>
              <w:sz w:val="18"/>
            </w:rPr>
            <w:fldChar w:fldCharType="begin"/>
          </w:r>
          <w:r w:rsidRPr="00372401">
            <w:rPr>
              <w:rFonts w:cs="Times New Roman"/>
              <w:i/>
              <w:sz w:val="18"/>
            </w:rPr>
            <w:instrText xml:space="preserve"> DOCPROPERTY ActNo </w:instrText>
          </w:r>
          <w:r w:rsidRPr="00372401">
            <w:rPr>
              <w:rFonts w:cs="Times New Roman"/>
              <w:i/>
              <w:sz w:val="18"/>
            </w:rPr>
            <w:fldChar w:fldCharType="separate"/>
          </w:r>
          <w:r w:rsidR="00D46130">
            <w:rPr>
              <w:rFonts w:cs="Times New Roman"/>
              <w:i/>
              <w:sz w:val="18"/>
            </w:rPr>
            <w:t>No. 230, 2013</w:t>
          </w:r>
          <w:r w:rsidRPr="00372401">
            <w:rPr>
              <w:rFonts w:cs="Times New Roman"/>
              <w:i/>
              <w:sz w:val="18"/>
            </w:rPr>
            <w:fldChar w:fldCharType="end"/>
          </w:r>
        </w:p>
      </w:tc>
    </w:tr>
    <w:tr w:rsidR="00304E75" w:rsidRPr="00372401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04E75" w:rsidRPr="00372401" w:rsidRDefault="00304E75" w:rsidP="007946FE">
          <w:pPr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372401" w:rsidRDefault="008B3ACB" w:rsidP="00372401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OPC60101 -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46130">
            <w:rPr>
              <w:i/>
              <w:sz w:val="18"/>
            </w:rPr>
            <w:t>No. 230,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6130">
            <w:rPr>
              <w:i/>
              <w:sz w:val="18"/>
            </w:rPr>
            <w:t>Federal Court (Bankruptcy) Amendment (Federal Circuit Court Name Changes) Rules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00CA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7946FE">
          <w:pPr>
            <w:rPr>
              <w:sz w:val="18"/>
            </w:rPr>
          </w:pPr>
        </w:p>
      </w:tc>
    </w:tr>
  </w:tbl>
  <w:p w:rsidR="00B63BDE" w:rsidRPr="00ED79B6" w:rsidRDefault="008B3ACB" w:rsidP="00372401">
    <w:pPr>
      <w:rPr>
        <w:i/>
        <w:sz w:val="18"/>
      </w:rPr>
    </w:pPr>
    <w:r>
      <w:rPr>
        <w:rFonts w:cs="Times New Roman"/>
        <w:i/>
        <w:sz w:val="18"/>
      </w:rPr>
      <w:t>OPC60101 -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46130">
            <w:rPr>
              <w:i/>
              <w:sz w:val="18"/>
            </w:rPr>
            <w:t>No. 230,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6130">
            <w:rPr>
              <w:i/>
              <w:sz w:val="18"/>
            </w:rPr>
            <w:t>Federal Court (Bankruptcy) Amendment (Federal Circuit Court Name Changes) Rules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3133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533C5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533C52">
          <w:pPr>
            <w:rPr>
              <w:sz w:val="18"/>
            </w:rPr>
          </w:pP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2C8" w:rsidRDefault="00D562C8" w:rsidP="0048364F">
      <w:pPr>
        <w:spacing w:line="240" w:lineRule="auto"/>
      </w:pPr>
      <w:r>
        <w:separator/>
      </w:r>
    </w:p>
  </w:footnote>
  <w:footnote w:type="continuationSeparator" w:id="0">
    <w:p w:rsidR="00D562C8" w:rsidRDefault="00D562C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B46" w:rsidRPr="005F1388" w:rsidRDefault="00837B46" w:rsidP="00607F19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B46" w:rsidRPr="005F1388" w:rsidRDefault="00837B46" w:rsidP="00607F19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B46" w:rsidRPr="005F1388" w:rsidRDefault="00837B46" w:rsidP="00607F19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00CA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00CA8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E443FC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A29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E697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704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B4D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D64E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89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880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0A0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B2B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C27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C8"/>
    <w:rsid w:val="0000344A"/>
    <w:rsid w:val="000041C6"/>
    <w:rsid w:val="000063E4"/>
    <w:rsid w:val="000113BC"/>
    <w:rsid w:val="000136AF"/>
    <w:rsid w:val="00025060"/>
    <w:rsid w:val="0004044E"/>
    <w:rsid w:val="000614BF"/>
    <w:rsid w:val="000827FE"/>
    <w:rsid w:val="00086F5D"/>
    <w:rsid w:val="0009558D"/>
    <w:rsid w:val="000A07C6"/>
    <w:rsid w:val="000A448B"/>
    <w:rsid w:val="000A7412"/>
    <w:rsid w:val="000B03A6"/>
    <w:rsid w:val="000D05EF"/>
    <w:rsid w:val="000E701E"/>
    <w:rsid w:val="000F21C1"/>
    <w:rsid w:val="000F7427"/>
    <w:rsid w:val="0010745C"/>
    <w:rsid w:val="00115BDF"/>
    <w:rsid w:val="001223E6"/>
    <w:rsid w:val="0012427E"/>
    <w:rsid w:val="0013724E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B0902"/>
    <w:rsid w:val="001B5BAB"/>
    <w:rsid w:val="001B7A5D"/>
    <w:rsid w:val="001C69C4"/>
    <w:rsid w:val="001E3590"/>
    <w:rsid w:val="001E562E"/>
    <w:rsid w:val="001E56E9"/>
    <w:rsid w:val="001E7407"/>
    <w:rsid w:val="001F6924"/>
    <w:rsid w:val="00201D27"/>
    <w:rsid w:val="00207414"/>
    <w:rsid w:val="00240749"/>
    <w:rsid w:val="00257BB3"/>
    <w:rsid w:val="00265FBC"/>
    <w:rsid w:val="00266D05"/>
    <w:rsid w:val="00284313"/>
    <w:rsid w:val="002932B1"/>
    <w:rsid w:val="00297ECB"/>
    <w:rsid w:val="002A0FFD"/>
    <w:rsid w:val="002B5B89"/>
    <w:rsid w:val="002B6968"/>
    <w:rsid w:val="002B7D96"/>
    <w:rsid w:val="002B7EC0"/>
    <w:rsid w:val="002C590F"/>
    <w:rsid w:val="002D043A"/>
    <w:rsid w:val="00302012"/>
    <w:rsid w:val="00304E75"/>
    <w:rsid w:val="003072FA"/>
    <w:rsid w:val="0031713F"/>
    <w:rsid w:val="003415D3"/>
    <w:rsid w:val="00352AEB"/>
    <w:rsid w:val="00352B0F"/>
    <w:rsid w:val="00361BD9"/>
    <w:rsid w:val="00364B3D"/>
    <w:rsid w:val="00372401"/>
    <w:rsid w:val="003801D0"/>
    <w:rsid w:val="0039228E"/>
    <w:rsid w:val="003926B5"/>
    <w:rsid w:val="003B04EC"/>
    <w:rsid w:val="003C5F2B"/>
    <w:rsid w:val="003D0BFE"/>
    <w:rsid w:val="003D5700"/>
    <w:rsid w:val="003E1FE7"/>
    <w:rsid w:val="003E5FF5"/>
    <w:rsid w:val="003F03C8"/>
    <w:rsid w:val="003F4CA9"/>
    <w:rsid w:val="003F567B"/>
    <w:rsid w:val="00400984"/>
    <w:rsid w:val="004010E7"/>
    <w:rsid w:val="00401403"/>
    <w:rsid w:val="004116CD"/>
    <w:rsid w:val="00412B83"/>
    <w:rsid w:val="00424CA9"/>
    <w:rsid w:val="0044291A"/>
    <w:rsid w:val="00443580"/>
    <w:rsid w:val="004541B9"/>
    <w:rsid w:val="00460499"/>
    <w:rsid w:val="0048364F"/>
    <w:rsid w:val="00496F97"/>
    <w:rsid w:val="004A2484"/>
    <w:rsid w:val="004A2D76"/>
    <w:rsid w:val="004B48B4"/>
    <w:rsid w:val="004C6444"/>
    <w:rsid w:val="004C6DE1"/>
    <w:rsid w:val="004F1FAC"/>
    <w:rsid w:val="004F3A90"/>
    <w:rsid w:val="004F676E"/>
    <w:rsid w:val="005030E9"/>
    <w:rsid w:val="00516B8D"/>
    <w:rsid w:val="00537FBC"/>
    <w:rsid w:val="00543469"/>
    <w:rsid w:val="00546589"/>
    <w:rsid w:val="00557C7A"/>
    <w:rsid w:val="00562D0C"/>
    <w:rsid w:val="00582CE6"/>
    <w:rsid w:val="00584811"/>
    <w:rsid w:val="005851A5"/>
    <w:rsid w:val="0058646E"/>
    <w:rsid w:val="00587686"/>
    <w:rsid w:val="00591851"/>
    <w:rsid w:val="00591E07"/>
    <w:rsid w:val="00593AA6"/>
    <w:rsid w:val="00594161"/>
    <w:rsid w:val="00594749"/>
    <w:rsid w:val="005B4067"/>
    <w:rsid w:val="005C12DE"/>
    <w:rsid w:val="005C3F41"/>
    <w:rsid w:val="005E552A"/>
    <w:rsid w:val="005F58D9"/>
    <w:rsid w:val="005F7C35"/>
    <w:rsid w:val="00600219"/>
    <w:rsid w:val="00614942"/>
    <w:rsid w:val="006249E6"/>
    <w:rsid w:val="00630733"/>
    <w:rsid w:val="0064468A"/>
    <w:rsid w:val="006542FE"/>
    <w:rsid w:val="00654CCA"/>
    <w:rsid w:val="00656DE9"/>
    <w:rsid w:val="0066116B"/>
    <w:rsid w:val="00663BDD"/>
    <w:rsid w:val="00677CC2"/>
    <w:rsid w:val="00680F17"/>
    <w:rsid w:val="00685F42"/>
    <w:rsid w:val="0069207B"/>
    <w:rsid w:val="006937E2"/>
    <w:rsid w:val="006977FB"/>
    <w:rsid w:val="006B262A"/>
    <w:rsid w:val="006B4CBD"/>
    <w:rsid w:val="006C2C12"/>
    <w:rsid w:val="006C7F8C"/>
    <w:rsid w:val="006D3667"/>
    <w:rsid w:val="006E004B"/>
    <w:rsid w:val="006E4253"/>
    <w:rsid w:val="006E7147"/>
    <w:rsid w:val="006F5EE9"/>
    <w:rsid w:val="00700B2C"/>
    <w:rsid w:val="00701E6A"/>
    <w:rsid w:val="00713084"/>
    <w:rsid w:val="00722023"/>
    <w:rsid w:val="00731E00"/>
    <w:rsid w:val="0073784A"/>
    <w:rsid w:val="007440B7"/>
    <w:rsid w:val="007634AD"/>
    <w:rsid w:val="007715C9"/>
    <w:rsid w:val="00774EDD"/>
    <w:rsid w:val="007757EC"/>
    <w:rsid w:val="007769D4"/>
    <w:rsid w:val="00785AFA"/>
    <w:rsid w:val="007903AC"/>
    <w:rsid w:val="00796F25"/>
    <w:rsid w:val="007A7F9F"/>
    <w:rsid w:val="007C3C70"/>
    <w:rsid w:val="007E7D4A"/>
    <w:rsid w:val="00803FD8"/>
    <w:rsid w:val="00817011"/>
    <w:rsid w:val="00826DA5"/>
    <w:rsid w:val="00833416"/>
    <w:rsid w:val="00837B46"/>
    <w:rsid w:val="00846D89"/>
    <w:rsid w:val="00856A31"/>
    <w:rsid w:val="00862B5A"/>
    <w:rsid w:val="00874B69"/>
    <w:rsid w:val="008754D0"/>
    <w:rsid w:val="00877D48"/>
    <w:rsid w:val="00894E05"/>
    <w:rsid w:val="0089783B"/>
    <w:rsid w:val="008B3ACB"/>
    <w:rsid w:val="008D0EE0"/>
    <w:rsid w:val="008D6C65"/>
    <w:rsid w:val="008F07E3"/>
    <w:rsid w:val="008F4F1C"/>
    <w:rsid w:val="00907271"/>
    <w:rsid w:val="00932377"/>
    <w:rsid w:val="00934AD8"/>
    <w:rsid w:val="009719BD"/>
    <w:rsid w:val="00996478"/>
    <w:rsid w:val="009A2EE8"/>
    <w:rsid w:val="009B3629"/>
    <w:rsid w:val="009C49D8"/>
    <w:rsid w:val="009C4BD9"/>
    <w:rsid w:val="009E3601"/>
    <w:rsid w:val="009F5BFB"/>
    <w:rsid w:val="009F727E"/>
    <w:rsid w:val="00A01393"/>
    <w:rsid w:val="00A03F85"/>
    <w:rsid w:val="00A2057D"/>
    <w:rsid w:val="00A2127F"/>
    <w:rsid w:val="00A231E2"/>
    <w:rsid w:val="00A2550D"/>
    <w:rsid w:val="00A26DBE"/>
    <w:rsid w:val="00A326A4"/>
    <w:rsid w:val="00A4169B"/>
    <w:rsid w:val="00A4361F"/>
    <w:rsid w:val="00A64912"/>
    <w:rsid w:val="00A7074D"/>
    <w:rsid w:val="00A70A74"/>
    <w:rsid w:val="00A8014B"/>
    <w:rsid w:val="00A87AB9"/>
    <w:rsid w:val="00A95901"/>
    <w:rsid w:val="00AA0E3C"/>
    <w:rsid w:val="00AB3315"/>
    <w:rsid w:val="00AD07AE"/>
    <w:rsid w:val="00AD5641"/>
    <w:rsid w:val="00AE2BF6"/>
    <w:rsid w:val="00AF0336"/>
    <w:rsid w:val="00B00CA8"/>
    <w:rsid w:val="00B032D8"/>
    <w:rsid w:val="00B332B8"/>
    <w:rsid w:val="00B33B3C"/>
    <w:rsid w:val="00B60CA7"/>
    <w:rsid w:val="00B61D2C"/>
    <w:rsid w:val="00B63BDE"/>
    <w:rsid w:val="00B934D0"/>
    <w:rsid w:val="00BA5026"/>
    <w:rsid w:val="00BB6E79"/>
    <w:rsid w:val="00BC4F91"/>
    <w:rsid w:val="00BD60E6"/>
    <w:rsid w:val="00BE253A"/>
    <w:rsid w:val="00BE6128"/>
    <w:rsid w:val="00BE719A"/>
    <w:rsid w:val="00BE720A"/>
    <w:rsid w:val="00BF4533"/>
    <w:rsid w:val="00C011E8"/>
    <w:rsid w:val="00C067E5"/>
    <w:rsid w:val="00C164CA"/>
    <w:rsid w:val="00C21B63"/>
    <w:rsid w:val="00C42BF8"/>
    <w:rsid w:val="00C460AE"/>
    <w:rsid w:val="00C50043"/>
    <w:rsid w:val="00C73D4F"/>
    <w:rsid w:val="00C7573B"/>
    <w:rsid w:val="00C76CF3"/>
    <w:rsid w:val="00CB0180"/>
    <w:rsid w:val="00CD606E"/>
    <w:rsid w:val="00CD7ECB"/>
    <w:rsid w:val="00CF0BB2"/>
    <w:rsid w:val="00CF3E5B"/>
    <w:rsid w:val="00D0104A"/>
    <w:rsid w:val="00D13441"/>
    <w:rsid w:val="00D17B17"/>
    <w:rsid w:val="00D243A3"/>
    <w:rsid w:val="00D33440"/>
    <w:rsid w:val="00D37ABC"/>
    <w:rsid w:val="00D40403"/>
    <w:rsid w:val="00D46130"/>
    <w:rsid w:val="00D52EFE"/>
    <w:rsid w:val="00D5393B"/>
    <w:rsid w:val="00D53E5F"/>
    <w:rsid w:val="00D562C8"/>
    <w:rsid w:val="00D63EF6"/>
    <w:rsid w:val="00D70DFB"/>
    <w:rsid w:val="00D766DF"/>
    <w:rsid w:val="00D7697B"/>
    <w:rsid w:val="00D83D21"/>
    <w:rsid w:val="00D84B58"/>
    <w:rsid w:val="00D925D1"/>
    <w:rsid w:val="00DC1697"/>
    <w:rsid w:val="00DD38D8"/>
    <w:rsid w:val="00DE4A08"/>
    <w:rsid w:val="00DF324B"/>
    <w:rsid w:val="00E05704"/>
    <w:rsid w:val="00E05C46"/>
    <w:rsid w:val="00E12B65"/>
    <w:rsid w:val="00E20B43"/>
    <w:rsid w:val="00E25300"/>
    <w:rsid w:val="00E30206"/>
    <w:rsid w:val="00E31335"/>
    <w:rsid w:val="00E33C1C"/>
    <w:rsid w:val="00E443FC"/>
    <w:rsid w:val="00E476B8"/>
    <w:rsid w:val="00E54292"/>
    <w:rsid w:val="00E573BC"/>
    <w:rsid w:val="00E679F7"/>
    <w:rsid w:val="00E73BE1"/>
    <w:rsid w:val="00E73EC4"/>
    <w:rsid w:val="00E74DC7"/>
    <w:rsid w:val="00E75679"/>
    <w:rsid w:val="00E84B32"/>
    <w:rsid w:val="00E86B2D"/>
    <w:rsid w:val="00E87699"/>
    <w:rsid w:val="00EC507C"/>
    <w:rsid w:val="00ED28E3"/>
    <w:rsid w:val="00ED3A7D"/>
    <w:rsid w:val="00EE2DE2"/>
    <w:rsid w:val="00EF2E3A"/>
    <w:rsid w:val="00F047E2"/>
    <w:rsid w:val="00F078DC"/>
    <w:rsid w:val="00F13E86"/>
    <w:rsid w:val="00F24C35"/>
    <w:rsid w:val="00F25A98"/>
    <w:rsid w:val="00F331DF"/>
    <w:rsid w:val="00F56759"/>
    <w:rsid w:val="00F677A9"/>
    <w:rsid w:val="00F84CF5"/>
    <w:rsid w:val="00FA420B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590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95901"/>
  </w:style>
  <w:style w:type="paragraph" w:customStyle="1" w:styleId="OPCParaBase">
    <w:name w:val="OPCParaBase"/>
    <w:qFormat/>
    <w:rsid w:val="00A9590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9590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9590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9590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9590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9590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9590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9590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9590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9590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9590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95901"/>
  </w:style>
  <w:style w:type="paragraph" w:customStyle="1" w:styleId="Blocks">
    <w:name w:val="Blocks"/>
    <w:aliases w:val="bb"/>
    <w:basedOn w:val="OPCParaBase"/>
    <w:qFormat/>
    <w:rsid w:val="00A9590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9590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9590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95901"/>
    <w:rPr>
      <w:i/>
    </w:rPr>
  </w:style>
  <w:style w:type="paragraph" w:customStyle="1" w:styleId="BoxList">
    <w:name w:val="BoxList"/>
    <w:aliases w:val="bl"/>
    <w:basedOn w:val="BoxText"/>
    <w:qFormat/>
    <w:rsid w:val="00A9590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9590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9590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95901"/>
    <w:pPr>
      <w:ind w:left="1985" w:hanging="851"/>
    </w:pPr>
  </w:style>
  <w:style w:type="character" w:customStyle="1" w:styleId="CharAmPartNo">
    <w:name w:val="CharAmPartNo"/>
    <w:basedOn w:val="OPCCharBase"/>
    <w:qFormat/>
    <w:rsid w:val="00A95901"/>
  </w:style>
  <w:style w:type="character" w:customStyle="1" w:styleId="CharAmPartText">
    <w:name w:val="CharAmPartText"/>
    <w:basedOn w:val="OPCCharBase"/>
    <w:qFormat/>
    <w:rsid w:val="00A95901"/>
  </w:style>
  <w:style w:type="character" w:customStyle="1" w:styleId="CharAmSchNo">
    <w:name w:val="CharAmSchNo"/>
    <w:basedOn w:val="OPCCharBase"/>
    <w:qFormat/>
    <w:rsid w:val="00A95901"/>
  </w:style>
  <w:style w:type="character" w:customStyle="1" w:styleId="CharAmSchText">
    <w:name w:val="CharAmSchText"/>
    <w:basedOn w:val="OPCCharBase"/>
    <w:qFormat/>
    <w:rsid w:val="00A95901"/>
  </w:style>
  <w:style w:type="character" w:customStyle="1" w:styleId="CharBoldItalic">
    <w:name w:val="CharBoldItalic"/>
    <w:basedOn w:val="OPCCharBase"/>
    <w:uiPriority w:val="1"/>
    <w:qFormat/>
    <w:rsid w:val="00A95901"/>
    <w:rPr>
      <w:b/>
      <w:i/>
    </w:rPr>
  </w:style>
  <w:style w:type="character" w:customStyle="1" w:styleId="CharChapNo">
    <w:name w:val="CharChapNo"/>
    <w:basedOn w:val="OPCCharBase"/>
    <w:uiPriority w:val="1"/>
    <w:qFormat/>
    <w:rsid w:val="00A95901"/>
  </w:style>
  <w:style w:type="character" w:customStyle="1" w:styleId="CharChapText">
    <w:name w:val="CharChapText"/>
    <w:basedOn w:val="OPCCharBase"/>
    <w:uiPriority w:val="1"/>
    <w:qFormat/>
    <w:rsid w:val="00A95901"/>
  </w:style>
  <w:style w:type="character" w:customStyle="1" w:styleId="CharDivNo">
    <w:name w:val="CharDivNo"/>
    <w:basedOn w:val="OPCCharBase"/>
    <w:uiPriority w:val="1"/>
    <w:qFormat/>
    <w:rsid w:val="00A95901"/>
  </w:style>
  <w:style w:type="character" w:customStyle="1" w:styleId="CharDivText">
    <w:name w:val="CharDivText"/>
    <w:basedOn w:val="OPCCharBase"/>
    <w:uiPriority w:val="1"/>
    <w:qFormat/>
    <w:rsid w:val="00A95901"/>
  </w:style>
  <w:style w:type="character" w:customStyle="1" w:styleId="CharItalic">
    <w:name w:val="CharItalic"/>
    <w:basedOn w:val="OPCCharBase"/>
    <w:uiPriority w:val="1"/>
    <w:qFormat/>
    <w:rsid w:val="00A95901"/>
    <w:rPr>
      <w:i/>
    </w:rPr>
  </w:style>
  <w:style w:type="character" w:customStyle="1" w:styleId="CharPartNo">
    <w:name w:val="CharPartNo"/>
    <w:basedOn w:val="OPCCharBase"/>
    <w:uiPriority w:val="1"/>
    <w:qFormat/>
    <w:rsid w:val="00A95901"/>
  </w:style>
  <w:style w:type="character" w:customStyle="1" w:styleId="CharPartText">
    <w:name w:val="CharPartText"/>
    <w:basedOn w:val="OPCCharBase"/>
    <w:uiPriority w:val="1"/>
    <w:qFormat/>
    <w:rsid w:val="00A95901"/>
  </w:style>
  <w:style w:type="character" w:customStyle="1" w:styleId="CharSectno">
    <w:name w:val="CharSectno"/>
    <w:basedOn w:val="OPCCharBase"/>
    <w:qFormat/>
    <w:rsid w:val="00A95901"/>
  </w:style>
  <w:style w:type="character" w:customStyle="1" w:styleId="CharSubdNo">
    <w:name w:val="CharSubdNo"/>
    <w:basedOn w:val="OPCCharBase"/>
    <w:uiPriority w:val="1"/>
    <w:qFormat/>
    <w:rsid w:val="00A95901"/>
  </w:style>
  <w:style w:type="character" w:customStyle="1" w:styleId="CharSubdText">
    <w:name w:val="CharSubdText"/>
    <w:basedOn w:val="OPCCharBase"/>
    <w:uiPriority w:val="1"/>
    <w:qFormat/>
    <w:rsid w:val="00A95901"/>
  </w:style>
  <w:style w:type="paragraph" w:customStyle="1" w:styleId="CTA--">
    <w:name w:val="CTA --"/>
    <w:basedOn w:val="OPCParaBase"/>
    <w:next w:val="Normal"/>
    <w:rsid w:val="00A9590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9590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9590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9590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9590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9590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9590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9590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9590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9590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9590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9590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9590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9590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9590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9590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9590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9590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9590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9590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9590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9590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9590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9590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9590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9590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9590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9590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9590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9590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9590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A95901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A9590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9590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9590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9590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9590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9590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9590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9590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9590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9590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9590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9590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9590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9590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9590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9590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9590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9590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9590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9590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9590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9590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9590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9590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9590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9590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9590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9590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9590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9590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9590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9590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9590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9590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9590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9590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9590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9590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9590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9590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9590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95901"/>
    <w:rPr>
      <w:sz w:val="16"/>
    </w:rPr>
  </w:style>
  <w:style w:type="table" w:customStyle="1" w:styleId="CFlag">
    <w:name w:val="CFlag"/>
    <w:basedOn w:val="TableNormal"/>
    <w:uiPriority w:val="99"/>
    <w:rsid w:val="00A95901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9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95901"/>
    <w:rPr>
      <w:color w:val="0000FF"/>
      <w:u w:val="single"/>
    </w:rPr>
  </w:style>
  <w:style w:type="table" w:styleId="TableGrid">
    <w:name w:val="Table Grid"/>
    <w:basedOn w:val="TableNormal"/>
    <w:uiPriority w:val="59"/>
    <w:rsid w:val="00A95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A9590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A9590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A9590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9590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9590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9590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95901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A95901"/>
  </w:style>
  <w:style w:type="paragraph" w:customStyle="1" w:styleId="CompiledActNo">
    <w:name w:val="CompiledActNo"/>
    <w:basedOn w:val="OPCParaBase"/>
    <w:next w:val="Normal"/>
    <w:rsid w:val="00A9590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9590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9590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Heading">
    <w:name w:val="TableHeading"/>
    <w:aliases w:val="th"/>
    <w:basedOn w:val="OPCParaBase"/>
    <w:next w:val="Tabletext"/>
    <w:rsid w:val="00A9590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9590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A9590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9590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A9590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9590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A9590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9590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9590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9590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9590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9590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9590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9590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959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95901"/>
  </w:style>
  <w:style w:type="character" w:customStyle="1" w:styleId="CharSubPartNoCASA">
    <w:name w:val="CharSubPartNo(CASA)"/>
    <w:basedOn w:val="OPCCharBase"/>
    <w:uiPriority w:val="1"/>
    <w:rsid w:val="00A95901"/>
  </w:style>
  <w:style w:type="paragraph" w:customStyle="1" w:styleId="ENoteTTIndentHeadingSub">
    <w:name w:val="ENoteTTIndentHeadingSub"/>
    <w:aliases w:val="enTTHis"/>
    <w:basedOn w:val="OPCParaBase"/>
    <w:rsid w:val="00A9590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9590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9590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95901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590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95901"/>
  </w:style>
  <w:style w:type="paragraph" w:customStyle="1" w:styleId="OPCParaBase">
    <w:name w:val="OPCParaBase"/>
    <w:qFormat/>
    <w:rsid w:val="00A9590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9590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9590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9590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9590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9590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9590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9590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9590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9590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9590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95901"/>
  </w:style>
  <w:style w:type="paragraph" w:customStyle="1" w:styleId="Blocks">
    <w:name w:val="Blocks"/>
    <w:aliases w:val="bb"/>
    <w:basedOn w:val="OPCParaBase"/>
    <w:qFormat/>
    <w:rsid w:val="00A9590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9590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9590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95901"/>
    <w:rPr>
      <w:i/>
    </w:rPr>
  </w:style>
  <w:style w:type="paragraph" w:customStyle="1" w:styleId="BoxList">
    <w:name w:val="BoxList"/>
    <w:aliases w:val="bl"/>
    <w:basedOn w:val="BoxText"/>
    <w:qFormat/>
    <w:rsid w:val="00A9590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9590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9590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95901"/>
    <w:pPr>
      <w:ind w:left="1985" w:hanging="851"/>
    </w:pPr>
  </w:style>
  <w:style w:type="character" w:customStyle="1" w:styleId="CharAmPartNo">
    <w:name w:val="CharAmPartNo"/>
    <w:basedOn w:val="OPCCharBase"/>
    <w:qFormat/>
    <w:rsid w:val="00A95901"/>
  </w:style>
  <w:style w:type="character" w:customStyle="1" w:styleId="CharAmPartText">
    <w:name w:val="CharAmPartText"/>
    <w:basedOn w:val="OPCCharBase"/>
    <w:qFormat/>
    <w:rsid w:val="00A95901"/>
  </w:style>
  <w:style w:type="character" w:customStyle="1" w:styleId="CharAmSchNo">
    <w:name w:val="CharAmSchNo"/>
    <w:basedOn w:val="OPCCharBase"/>
    <w:qFormat/>
    <w:rsid w:val="00A95901"/>
  </w:style>
  <w:style w:type="character" w:customStyle="1" w:styleId="CharAmSchText">
    <w:name w:val="CharAmSchText"/>
    <w:basedOn w:val="OPCCharBase"/>
    <w:qFormat/>
    <w:rsid w:val="00A95901"/>
  </w:style>
  <w:style w:type="character" w:customStyle="1" w:styleId="CharBoldItalic">
    <w:name w:val="CharBoldItalic"/>
    <w:basedOn w:val="OPCCharBase"/>
    <w:uiPriority w:val="1"/>
    <w:qFormat/>
    <w:rsid w:val="00A95901"/>
    <w:rPr>
      <w:b/>
      <w:i/>
    </w:rPr>
  </w:style>
  <w:style w:type="character" w:customStyle="1" w:styleId="CharChapNo">
    <w:name w:val="CharChapNo"/>
    <w:basedOn w:val="OPCCharBase"/>
    <w:uiPriority w:val="1"/>
    <w:qFormat/>
    <w:rsid w:val="00A95901"/>
  </w:style>
  <w:style w:type="character" w:customStyle="1" w:styleId="CharChapText">
    <w:name w:val="CharChapText"/>
    <w:basedOn w:val="OPCCharBase"/>
    <w:uiPriority w:val="1"/>
    <w:qFormat/>
    <w:rsid w:val="00A95901"/>
  </w:style>
  <w:style w:type="character" w:customStyle="1" w:styleId="CharDivNo">
    <w:name w:val="CharDivNo"/>
    <w:basedOn w:val="OPCCharBase"/>
    <w:uiPriority w:val="1"/>
    <w:qFormat/>
    <w:rsid w:val="00A95901"/>
  </w:style>
  <w:style w:type="character" w:customStyle="1" w:styleId="CharDivText">
    <w:name w:val="CharDivText"/>
    <w:basedOn w:val="OPCCharBase"/>
    <w:uiPriority w:val="1"/>
    <w:qFormat/>
    <w:rsid w:val="00A95901"/>
  </w:style>
  <w:style w:type="character" w:customStyle="1" w:styleId="CharItalic">
    <w:name w:val="CharItalic"/>
    <w:basedOn w:val="OPCCharBase"/>
    <w:uiPriority w:val="1"/>
    <w:qFormat/>
    <w:rsid w:val="00A95901"/>
    <w:rPr>
      <w:i/>
    </w:rPr>
  </w:style>
  <w:style w:type="character" w:customStyle="1" w:styleId="CharPartNo">
    <w:name w:val="CharPartNo"/>
    <w:basedOn w:val="OPCCharBase"/>
    <w:uiPriority w:val="1"/>
    <w:qFormat/>
    <w:rsid w:val="00A95901"/>
  </w:style>
  <w:style w:type="character" w:customStyle="1" w:styleId="CharPartText">
    <w:name w:val="CharPartText"/>
    <w:basedOn w:val="OPCCharBase"/>
    <w:uiPriority w:val="1"/>
    <w:qFormat/>
    <w:rsid w:val="00A95901"/>
  </w:style>
  <w:style w:type="character" w:customStyle="1" w:styleId="CharSectno">
    <w:name w:val="CharSectno"/>
    <w:basedOn w:val="OPCCharBase"/>
    <w:qFormat/>
    <w:rsid w:val="00A95901"/>
  </w:style>
  <w:style w:type="character" w:customStyle="1" w:styleId="CharSubdNo">
    <w:name w:val="CharSubdNo"/>
    <w:basedOn w:val="OPCCharBase"/>
    <w:uiPriority w:val="1"/>
    <w:qFormat/>
    <w:rsid w:val="00A95901"/>
  </w:style>
  <w:style w:type="character" w:customStyle="1" w:styleId="CharSubdText">
    <w:name w:val="CharSubdText"/>
    <w:basedOn w:val="OPCCharBase"/>
    <w:uiPriority w:val="1"/>
    <w:qFormat/>
    <w:rsid w:val="00A95901"/>
  </w:style>
  <w:style w:type="paragraph" w:customStyle="1" w:styleId="CTA--">
    <w:name w:val="CTA --"/>
    <w:basedOn w:val="OPCParaBase"/>
    <w:next w:val="Normal"/>
    <w:rsid w:val="00A9590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9590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9590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9590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9590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9590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9590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9590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9590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9590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9590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9590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9590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9590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9590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9590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9590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9590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9590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9590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9590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9590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9590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9590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9590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9590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9590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9590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9590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9590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9590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A95901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A9590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9590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9590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9590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9590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9590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9590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9590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9590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9590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9590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9590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9590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9590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9590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9590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9590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9590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9590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9590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9590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9590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9590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9590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9590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9590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9590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9590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9590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9590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9590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9590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9590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9590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9590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9590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9590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9590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9590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9590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9590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95901"/>
    <w:rPr>
      <w:sz w:val="16"/>
    </w:rPr>
  </w:style>
  <w:style w:type="table" w:customStyle="1" w:styleId="CFlag">
    <w:name w:val="CFlag"/>
    <w:basedOn w:val="TableNormal"/>
    <w:uiPriority w:val="99"/>
    <w:rsid w:val="00A95901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9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95901"/>
    <w:rPr>
      <w:color w:val="0000FF"/>
      <w:u w:val="single"/>
    </w:rPr>
  </w:style>
  <w:style w:type="table" w:styleId="TableGrid">
    <w:name w:val="Table Grid"/>
    <w:basedOn w:val="TableNormal"/>
    <w:uiPriority w:val="59"/>
    <w:rsid w:val="00A95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A9590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A9590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A9590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9590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9590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9590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95901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A95901"/>
  </w:style>
  <w:style w:type="paragraph" w:customStyle="1" w:styleId="CompiledActNo">
    <w:name w:val="CompiledActNo"/>
    <w:basedOn w:val="OPCParaBase"/>
    <w:next w:val="Normal"/>
    <w:rsid w:val="00A9590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9590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9590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Heading">
    <w:name w:val="TableHeading"/>
    <w:aliases w:val="th"/>
    <w:basedOn w:val="OPCParaBase"/>
    <w:next w:val="Tabletext"/>
    <w:rsid w:val="00A9590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9590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A9590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9590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A9590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9590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A9590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9590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9590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9590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9590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9590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9590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9590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959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95901"/>
  </w:style>
  <w:style w:type="character" w:customStyle="1" w:styleId="CharSubPartNoCASA">
    <w:name w:val="CharSubPartNo(CASA)"/>
    <w:basedOn w:val="OPCCharBase"/>
    <w:uiPriority w:val="1"/>
    <w:rsid w:val="00A95901"/>
  </w:style>
  <w:style w:type="paragraph" w:customStyle="1" w:styleId="ENoteTTIndentHeadingSub">
    <w:name w:val="ENoteTTIndentHeadingSub"/>
    <w:aliases w:val="enTTHis"/>
    <w:basedOn w:val="OPCParaBase"/>
    <w:rsid w:val="00A9590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9590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9590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95901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48B8E-EA8F-400D-9C71-49855BED2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400</Words>
  <Characters>2281</Characters>
  <Application>Microsoft Office Word</Application>
  <DocSecurity>0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2013-08-26T01:47:00Z</cp:lastPrinted>
  <dcterms:created xsi:type="dcterms:W3CDTF">2013-09-16T23:44:00Z</dcterms:created>
  <dcterms:modified xsi:type="dcterms:W3CDTF">2013-09-17T01:16:00Z</dcterms:modified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230, 2013</vt:lpwstr>
  </property>
  <property fmtid="{D5CDD505-2E9C-101B-9397-08002B2CF9AE}" pid="3" name="ShortT">
    <vt:lpwstr>Federal Court (Bankruptcy) Amendment (Federal Circuit Court Name Changes) Rules 2013</vt:lpwstr>
  </property>
  <property fmtid="{D5CDD505-2E9C-101B-9397-08002B2CF9AE}" pid="4" name="Class">
    <vt:lpwstr>Federal Court Rules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Rule</vt:lpwstr>
  </property>
  <property fmtid="{D5CDD505-2E9C-101B-9397-08002B2CF9AE}" pid="8" name="Exco">
    <vt:lpwstr>Yes</vt:lpwstr>
  </property>
  <property fmtid="{D5CDD505-2E9C-101B-9397-08002B2CF9AE}" pid="9" name="DateMade">
    <vt:lpwstr>18 September 2013</vt:lpwstr>
  </property>
  <property fmtid="{D5CDD505-2E9C-101B-9397-08002B2CF9AE}" pid="10" name="Authority">
    <vt:lpwstr/>
  </property>
  <property fmtid="{D5CDD505-2E9C-101B-9397-08002B2CF9AE}" pid="11" name="ID">
    <vt:lpwstr>OPC60101</vt:lpwstr>
  </property>
  <property fmtid="{D5CDD505-2E9C-101B-9397-08002B2CF9AE}" pid="12" name="ActMadeUnder">
    <vt:lpwstr>Federal Court of Australia Act 1976</vt:lpwstr>
  </property>
  <property fmtid="{D5CDD505-2E9C-101B-9397-08002B2CF9AE}" pid="13" name="NonLegInst">
    <vt:lpwstr>0</vt:lpwstr>
  </property>
  <property fmtid="{D5CDD505-2E9C-101B-9397-08002B2CF9AE}" pid="14" name="Classification">
    <vt:lpwstr> 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DLM">
    <vt:lpwstr> </vt:lpwstr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18 September 2013</vt:lpwstr>
  </property>
</Properties>
</file>