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2A" w:rsidRPr="00CC7069" w:rsidRDefault="003B6396">
      <w:pPr>
        <w:pStyle w:val="Heading1"/>
      </w:pPr>
      <w:bookmarkStart w:id="0" w:name="DocTitle"/>
      <w:bookmarkStart w:id="1" w:name="_GoBack"/>
      <w:bookmarkEnd w:id="1"/>
      <w:r w:rsidRPr="00CC7069">
        <w:t>ErratUM</w:t>
      </w:r>
    </w:p>
    <w:p w:rsidR="003A63C5" w:rsidRDefault="00394D9C" w:rsidP="003A63C5">
      <w:pPr>
        <w:pStyle w:val="Heading2"/>
      </w:pPr>
      <w:r>
        <w:t>Investment Entities</w:t>
      </w:r>
    </w:p>
    <w:p w:rsidR="00394D9C" w:rsidRPr="00394D9C" w:rsidRDefault="00FD5449" w:rsidP="00394D9C">
      <w:pPr>
        <w:spacing w:after="240" w:line="240" w:lineRule="auto"/>
        <w:rPr>
          <w:lang w:eastAsia="en-AU"/>
        </w:rPr>
      </w:pPr>
      <w:r w:rsidRPr="00394D9C">
        <w:t xml:space="preserve">The Australian Accounting Standards Board (AASB) made </w:t>
      </w:r>
      <w:r w:rsidR="00482CA6" w:rsidRPr="00394D9C">
        <w:t xml:space="preserve">Accounting Standard </w:t>
      </w:r>
      <w:r w:rsidRPr="00394D9C">
        <w:t xml:space="preserve">AASB </w:t>
      </w:r>
      <w:r w:rsidR="00394D9C" w:rsidRPr="00394D9C">
        <w:t xml:space="preserve">2013-5 </w:t>
      </w:r>
      <w:r w:rsidR="00394D9C" w:rsidRPr="00394D9C">
        <w:rPr>
          <w:i/>
        </w:rPr>
        <w:t xml:space="preserve">Amendments to Australian Accounting Standards </w:t>
      </w:r>
      <w:r w:rsidR="00EB6515">
        <w:rPr>
          <w:i/>
        </w:rPr>
        <w:t>–</w:t>
      </w:r>
      <w:r w:rsidR="00394D9C" w:rsidRPr="00394D9C">
        <w:rPr>
          <w:i/>
        </w:rPr>
        <w:t xml:space="preserve"> Investment Entities </w:t>
      </w:r>
      <w:r w:rsidRPr="00394D9C">
        <w:t xml:space="preserve">on </w:t>
      </w:r>
      <w:r w:rsidR="00394D9C" w:rsidRPr="00394D9C">
        <w:t>14 August 2013</w:t>
      </w:r>
      <w:r w:rsidRPr="00394D9C">
        <w:t>.</w:t>
      </w:r>
      <w:r w:rsidR="00FF2D02" w:rsidRPr="00394D9C">
        <w:t xml:space="preserve"> </w:t>
      </w:r>
      <w:r w:rsidRPr="00394D9C">
        <w:t xml:space="preserve"> That </w:t>
      </w:r>
      <w:r w:rsidR="00394D9C" w:rsidRPr="00394D9C">
        <w:t xml:space="preserve">Standard </w:t>
      </w:r>
      <w:r w:rsidR="00394D9C" w:rsidRPr="00394D9C">
        <w:rPr>
          <w:lang w:eastAsia="en-AU"/>
        </w:rPr>
        <w:t xml:space="preserve">defined an investment entity and required that, with limited exceptions, an investment entity not consolidate its subsidiaries or apply AASB 3 </w:t>
      </w:r>
      <w:r w:rsidR="00394D9C" w:rsidRPr="00394D9C">
        <w:rPr>
          <w:i/>
          <w:lang w:eastAsia="en-AU"/>
        </w:rPr>
        <w:t>Business Combinations</w:t>
      </w:r>
      <w:r w:rsidR="00394D9C">
        <w:rPr>
          <w:lang w:eastAsia="en-AU"/>
        </w:rPr>
        <w:t xml:space="preserve"> </w:t>
      </w:r>
      <w:r w:rsidR="00394D9C" w:rsidRPr="00394D9C">
        <w:rPr>
          <w:lang w:eastAsia="en-AU"/>
        </w:rPr>
        <w:t>when it obtains control of another entity.</w:t>
      </w:r>
    </w:p>
    <w:p w:rsidR="008E4121" w:rsidRPr="00394D9C" w:rsidRDefault="00FD5449" w:rsidP="00E86752">
      <w:pPr>
        <w:spacing w:after="240" w:line="240" w:lineRule="auto"/>
        <w:rPr>
          <w:lang w:eastAsia="en-AU"/>
        </w:rPr>
      </w:pPr>
      <w:r w:rsidRPr="00394D9C">
        <w:t xml:space="preserve">Subsequently, a </w:t>
      </w:r>
      <w:r w:rsidR="00394D9C" w:rsidRPr="00394D9C">
        <w:t>cross-</w:t>
      </w:r>
      <w:r w:rsidRPr="00394D9C">
        <w:t xml:space="preserve">reference </w:t>
      </w:r>
      <w:r w:rsidR="00394D9C" w:rsidRPr="00394D9C">
        <w:t xml:space="preserve">in </w:t>
      </w:r>
      <w:r w:rsidR="00E86752">
        <w:t xml:space="preserve">AASB 10 </w:t>
      </w:r>
      <w:r w:rsidR="00E86752">
        <w:rPr>
          <w:i/>
        </w:rPr>
        <w:t xml:space="preserve">Consolidated Financial Statements </w:t>
      </w:r>
      <w:r w:rsidR="00394D9C" w:rsidRPr="00394D9C">
        <w:t xml:space="preserve">paragraph Aus4.2 </w:t>
      </w:r>
      <w:r w:rsidRPr="00394D9C">
        <w:t xml:space="preserve">to </w:t>
      </w:r>
      <w:r w:rsidR="00394D9C" w:rsidRPr="00394D9C">
        <w:t>paragraph 4</w:t>
      </w:r>
      <w:r w:rsidR="00394D9C">
        <w:t>, rather than paragraph 4(a)</w:t>
      </w:r>
      <w:r w:rsidR="00E86752">
        <w:t>,</w:t>
      </w:r>
      <w:r w:rsidR="009858CB" w:rsidRPr="00394D9C">
        <w:t xml:space="preserve"> </w:t>
      </w:r>
      <w:r w:rsidR="00394D9C">
        <w:t>has</w:t>
      </w:r>
      <w:r w:rsidRPr="00394D9C">
        <w:t xml:space="preserve"> been identified. </w:t>
      </w:r>
      <w:r w:rsidR="00FF2D02" w:rsidRPr="00394D9C">
        <w:t xml:space="preserve"> </w:t>
      </w:r>
      <w:r w:rsidRPr="00394D9C">
        <w:t>This Erratum</w:t>
      </w:r>
      <w:r w:rsidR="00394D9C" w:rsidRPr="00394D9C">
        <w:t xml:space="preserve"> </w:t>
      </w:r>
      <w:r w:rsidR="00EB6515">
        <w:t>amends</w:t>
      </w:r>
      <w:r w:rsidR="00EB6515" w:rsidRPr="00394D9C">
        <w:t xml:space="preserve"> </w:t>
      </w:r>
      <w:r w:rsidRPr="00394D9C">
        <w:t>th</w:t>
      </w:r>
      <w:r w:rsidR="00394D9C" w:rsidRPr="00394D9C">
        <w:t>i</w:t>
      </w:r>
      <w:r w:rsidRPr="00394D9C">
        <w:t xml:space="preserve">s </w:t>
      </w:r>
      <w:r w:rsidR="00EB6515">
        <w:t>cross-</w:t>
      </w:r>
      <w:r w:rsidRPr="00394D9C">
        <w:t>refere</w:t>
      </w:r>
      <w:r w:rsidR="00482CA6" w:rsidRPr="00394D9C">
        <w:t>nce</w:t>
      </w:r>
      <w:r w:rsidR="00E86752">
        <w:t xml:space="preserve"> in</w:t>
      </w:r>
      <w:r w:rsidR="00A14517" w:rsidRPr="00394D9C">
        <w:t xml:space="preserve"> </w:t>
      </w:r>
      <w:r w:rsidR="00EB6515">
        <w:t>AASB </w:t>
      </w:r>
      <w:r w:rsidR="00394D9C" w:rsidRPr="00394D9C">
        <w:t>10</w:t>
      </w:r>
      <w:r w:rsidR="00EB6515">
        <w:t xml:space="preserve"> to support the approach to investment entities set out in AASB 2013-5</w:t>
      </w:r>
      <w:r w:rsidR="00394D9C" w:rsidRPr="00394D9C">
        <w:t>.</w:t>
      </w:r>
    </w:p>
    <w:p w:rsidR="00394D9C" w:rsidRPr="00394D9C" w:rsidRDefault="00246BAC" w:rsidP="00394D9C">
      <w:pPr>
        <w:spacing w:after="240" w:line="240" w:lineRule="auto"/>
      </w:pPr>
      <w:r w:rsidRPr="00394D9C">
        <w:t>Consistent with the application date of AASB 20</w:t>
      </w:r>
      <w:r w:rsidR="00394D9C" w:rsidRPr="00394D9C">
        <w:t>13</w:t>
      </w:r>
      <w:r w:rsidRPr="00394D9C">
        <w:t>-</w:t>
      </w:r>
      <w:r w:rsidR="00394D9C" w:rsidRPr="00394D9C">
        <w:t>5</w:t>
      </w:r>
      <w:r w:rsidRPr="00394D9C">
        <w:t xml:space="preserve">, this </w:t>
      </w:r>
      <w:r w:rsidR="00B11973" w:rsidRPr="00394D9C">
        <w:t xml:space="preserve">Erratum </w:t>
      </w:r>
      <w:r w:rsidR="00394D9C" w:rsidRPr="00394D9C">
        <w:rPr>
          <w:lang w:eastAsia="en-AU"/>
        </w:rPr>
        <w:t>applies to annual reporting periods beginning on or after 1 January 2014</w:t>
      </w:r>
      <w:r w:rsidR="00B11973" w:rsidRPr="00394D9C">
        <w:t xml:space="preserve">, </w:t>
      </w:r>
      <w:r w:rsidRPr="00394D9C">
        <w:t>with early adoption permitted for</w:t>
      </w:r>
      <w:r w:rsidR="00394D9C" w:rsidRPr="00394D9C">
        <w:t>:</w:t>
      </w:r>
    </w:p>
    <w:p w:rsidR="00394D9C" w:rsidRDefault="00394D9C" w:rsidP="00394D9C">
      <w:pPr>
        <w:numPr>
          <w:ilvl w:val="0"/>
          <w:numId w:val="7"/>
        </w:numPr>
        <w:spacing w:after="240" w:line="240" w:lineRule="auto"/>
        <w:rPr>
          <w:lang w:eastAsia="en-AU"/>
        </w:rPr>
      </w:pPr>
      <w:r w:rsidRPr="00394D9C">
        <w:rPr>
          <w:lang w:eastAsia="en-AU"/>
        </w:rPr>
        <w:t xml:space="preserve">for-profit entities to annual reporting periods beginning on or after </w:t>
      </w:r>
      <w:r w:rsidR="00EB6515">
        <w:rPr>
          <w:lang w:eastAsia="en-AU"/>
        </w:rPr>
        <w:t>1 </w:t>
      </w:r>
      <w:r w:rsidRPr="00394D9C">
        <w:rPr>
          <w:lang w:eastAsia="en-AU"/>
        </w:rPr>
        <w:t>January 2005 but before 1 January 2014; and</w:t>
      </w:r>
    </w:p>
    <w:p w:rsidR="007207D3" w:rsidRPr="00394D9C" w:rsidRDefault="00394D9C" w:rsidP="00394D9C">
      <w:pPr>
        <w:numPr>
          <w:ilvl w:val="0"/>
          <w:numId w:val="7"/>
        </w:numPr>
        <w:spacing w:after="240" w:line="240" w:lineRule="auto"/>
        <w:rPr>
          <w:lang w:eastAsia="en-AU"/>
        </w:rPr>
      </w:pPr>
      <w:proofErr w:type="gramStart"/>
      <w:r w:rsidRPr="00394D9C">
        <w:rPr>
          <w:lang w:eastAsia="en-AU"/>
        </w:rPr>
        <w:t>not-for-profit</w:t>
      </w:r>
      <w:proofErr w:type="gramEnd"/>
      <w:r w:rsidRPr="00394D9C">
        <w:rPr>
          <w:lang w:eastAsia="en-AU"/>
        </w:rPr>
        <w:t xml:space="preserve"> entities to annual reporting periods beginning on or after </w:t>
      </w:r>
      <w:r w:rsidR="00EB6515">
        <w:rPr>
          <w:lang w:eastAsia="en-AU"/>
        </w:rPr>
        <w:t>1 </w:t>
      </w:r>
      <w:r w:rsidRPr="00394D9C">
        <w:rPr>
          <w:lang w:eastAsia="en-AU"/>
        </w:rPr>
        <w:t>January 2013 but before 1 January 2014</w:t>
      </w:r>
      <w:r w:rsidR="00B11973">
        <w:t>.</w:t>
      </w:r>
    </w:p>
    <w:p w:rsidR="00E86752" w:rsidRDefault="00B11973" w:rsidP="00E86752">
      <w:pPr>
        <w:pStyle w:val="NoNumPlain1"/>
        <w:spacing w:after="240"/>
      </w:pPr>
      <w:r w:rsidRPr="00CC7069">
        <w:t xml:space="preserve">The amendments in this Erratum will be included in </w:t>
      </w:r>
      <w:r w:rsidR="00394D9C">
        <w:t xml:space="preserve">the </w:t>
      </w:r>
      <w:r w:rsidRPr="00CC7069">
        <w:t xml:space="preserve">compiled version of </w:t>
      </w:r>
      <w:r w:rsidR="00394D9C">
        <w:t>AASB 10</w:t>
      </w:r>
      <w:r w:rsidR="00EB6515">
        <w:t xml:space="preserve"> for periods beginning on or after 1 January 2014</w:t>
      </w:r>
      <w:r w:rsidRPr="00CC7069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8" w:type="dxa"/>
          <w:bottom w:w="28" w:type="dxa"/>
          <w:right w:w="58" w:type="dxa"/>
        </w:tblCellMar>
        <w:tblLook w:val="0000" w:firstRow="0" w:lastRow="0" w:firstColumn="0" w:lastColumn="0" w:noHBand="0" w:noVBand="0"/>
        <w:tblCaption w:val="Amendments in ths Erratum"/>
        <w:tblDescription w:val="paragraph affection and how affected"/>
      </w:tblPr>
      <w:tblGrid>
        <w:gridCol w:w="1152"/>
        <w:gridCol w:w="5155"/>
      </w:tblGrid>
      <w:tr w:rsidR="00991A2A" w:rsidRPr="00CC7069" w:rsidTr="00E86752">
        <w:trPr>
          <w:cantSplit/>
        </w:trPr>
        <w:tc>
          <w:tcPr>
            <w:tcW w:w="1152" w:type="dxa"/>
          </w:tcPr>
          <w:p w:rsidR="00991A2A" w:rsidRPr="00CC7069" w:rsidRDefault="00991A2A">
            <w:pPr>
              <w:pStyle w:val="NoNumBold1"/>
              <w:spacing w:after="60"/>
              <w:rPr>
                <w:b w:val="0"/>
                <w:i/>
              </w:rPr>
            </w:pPr>
            <w:bookmarkStart w:id="2" w:name="ISSN"/>
            <w:bookmarkEnd w:id="0"/>
            <w:bookmarkEnd w:id="2"/>
            <w:r w:rsidRPr="00CC7069">
              <w:rPr>
                <w:b w:val="0"/>
                <w:i/>
              </w:rPr>
              <w:t xml:space="preserve">Paragraph affected </w:t>
            </w:r>
          </w:p>
        </w:tc>
        <w:tc>
          <w:tcPr>
            <w:tcW w:w="5155" w:type="dxa"/>
          </w:tcPr>
          <w:p w:rsidR="00991A2A" w:rsidRPr="00CC7069" w:rsidRDefault="00991A2A">
            <w:pPr>
              <w:pStyle w:val="NoNumBold1"/>
              <w:spacing w:after="60"/>
              <w:rPr>
                <w:b w:val="0"/>
                <w:i/>
              </w:rPr>
            </w:pPr>
            <w:r w:rsidRPr="00CC7069">
              <w:rPr>
                <w:b w:val="0"/>
                <w:i/>
              </w:rPr>
              <w:t>How affected</w:t>
            </w:r>
          </w:p>
        </w:tc>
      </w:tr>
      <w:tr w:rsidR="00991A2A" w:rsidRPr="00CC7069" w:rsidTr="004F71B7">
        <w:trPr>
          <w:cantSplit/>
        </w:trPr>
        <w:tc>
          <w:tcPr>
            <w:tcW w:w="1152" w:type="dxa"/>
          </w:tcPr>
          <w:p w:rsidR="00991A2A" w:rsidRPr="00CC7069" w:rsidRDefault="00E86752" w:rsidP="00EB6515">
            <w:r>
              <w:t>Aus</w:t>
            </w:r>
            <w:r w:rsidR="00EB6515">
              <w:t>4.2</w:t>
            </w:r>
          </w:p>
        </w:tc>
        <w:tc>
          <w:tcPr>
            <w:tcW w:w="5155" w:type="dxa"/>
          </w:tcPr>
          <w:p w:rsidR="00991A2A" w:rsidRPr="00CC7069" w:rsidRDefault="00E86752" w:rsidP="00EB6515">
            <w:r>
              <w:t>The reference to ‘paragraph</w:t>
            </w:r>
            <w:r w:rsidR="00EB6515">
              <w:t>s</w:t>
            </w:r>
            <w:r>
              <w:t xml:space="preserve"> 4</w:t>
            </w:r>
            <w:r w:rsidR="00EB6515">
              <w:t xml:space="preserve"> and Aus4.1</w:t>
            </w:r>
            <w:r>
              <w:t xml:space="preserve">’ is amended to read </w:t>
            </w:r>
            <w:r w:rsidR="005F7D1E">
              <w:t>‘</w:t>
            </w:r>
            <w:r>
              <w:t>paragraph</w:t>
            </w:r>
            <w:r w:rsidR="00EB6515">
              <w:t>s</w:t>
            </w:r>
            <w:r>
              <w:t xml:space="preserve"> 4(a)</w:t>
            </w:r>
            <w:r w:rsidR="00EB6515">
              <w:t xml:space="preserve"> and Aus4.1</w:t>
            </w:r>
            <w:r>
              <w:t>’</w:t>
            </w:r>
            <w:r w:rsidR="009D083E" w:rsidRPr="00CC7069">
              <w:t xml:space="preserve"> </w:t>
            </w:r>
          </w:p>
        </w:tc>
      </w:tr>
    </w:tbl>
    <w:p w:rsidR="00A94885" w:rsidRDefault="00A94885" w:rsidP="004F71B7">
      <w:pPr>
        <w:pStyle w:val="NoNumPlain1"/>
      </w:pPr>
    </w:p>
    <w:sectPr w:rsidR="00A94885">
      <w:footerReference w:type="default" r:id="rId8"/>
      <w:footerReference w:type="first" r:id="rId9"/>
      <w:pgSz w:w="11907" w:h="16840" w:code="9"/>
      <w:pgMar w:top="3686" w:right="2835" w:bottom="3686" w:left="2835" w:header="709" w:footer="3255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F79" w:rsidRDefault="00796F79">
      <w:r>
        <w:separator/>
      </w:r>
    </w:p>
  </w:endnote>
  <w:endnote w:type="continuationSeparator" w:id="0">
    <w:p w:rsidR="00796F79" w:rsidRDefault="0079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F6" w:rsidRPr="00482CA6" w:rsidRDefault="008476F6">
    <w:pPr>
      <w:pStyle w:val="Footer"/>
    </w:pPr>
    <w:r>
      <w:rPr>
        <w:b/>
        <w:bCs/>
      </w:rPr>
      <w:t>AASB</w:t>
    </w:r>
    <w:r>
      <w:rPr>
        <w:b/>
      </w:rPr>
      <w:tab/>
    </w:r>
    <w:r>
      <w:fldChar w:fldCharType="begin"/>
    </w:r>
    <w:r>
      <w:instrText>PAGE</w:instrText>
    </w:r>
    <w:r>
      <w:fldChar w:fldCharType="separate"/>
    </w:r>
    <w:r w:rsidR="00E86752">
      <w:rPr>
        <w:noProof/>
      </w:rPr>
      <w:t>2</w:t>
    </w:r>
    <w:r>
      <w:fldChar w:fldCharType="end"/>
    </w:r>
    <w:r>
      <w:tab/>
    </w:r>
    <w:r>
      <w:rPr>
        <w:b/>
      </w:rPr>
      <w:t>ERRATUM</w:t>
    </w:r>
    <w:r>
      <w:rPr>
        <w:bCs/>
      </w:rPr>
      <w:t xml:space="preserve"> [July 2007]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6F6" w:rsidRPr="004F4490" w:rsidRDefault="008476F6">
    <w:pPr>
      <w:pStyle w:val="Footer"/>
      <w:spacing w:line="240" w:lineRule="auto"/>
      <w:jc w:val="right"/>
      <w:rPr>
        <w:iCs/>
        <w:sz w:val="18"/>
      </w:rPr>
    </w:pPr>
  </w:p>
  <w:p w:rsidR="008476F6" w:rsidRDefault="008476F6">
    <w:pPr>
      <w:pStyle w:val="Footer"/>
      <w:spacing w:line="240" w:lineRule="auto"/>
      <w:jc w:val="right"/>
    </w:pPr>
  </w:p>
  <w:p w:rsidR="00482CA6" w:rsidRPr="00482CA6" w:rsidRDefault="00482CA6">
    <w:pPr>
      <w:pStyle w:val="Footer"/>
      <w:spacing w:line="240" w:lineRule="auto"/>
      <w:jc w:val="right"/>
    </w:pPr>
  </w:p>
  <w:p w:rsidR="008476F6" w:rsidRDefault="00482CA6">
    <w:pPr>
      <w:pStyle w:val="Footer"/>
      <w:spacing w:line="240" w:lineRule="auto"/>
      <w:jc w:val="right"/>
    </w:pPr>
    <w:r w:rsidRPr="004F4490">
      <w:rPr>
        <w:b/>
        <w:iCs/>
      </w:rPr>
      <w:t xml:space="preserve">ERRATUM </w:t>
    </w:r>
    <w:r w:rsidRPr="004F4490">
      <w:rPr>
        <w:iCs/>
      </w:rPr>
      <w:t>[</w:t>
    </w:r>
    <w:r w:rsidR="00E86752">
      <w:rPr>
        <w:iCs/>
      </w:rPr>
      <w:t>September 2014</w:t>
    </w:r>
    <w:r w:rsidRPr="004F7380">
      <w:rPr>
        <w:iCs/>
        <w:sz w:val="18"/>
      </w:rPr>
      <w:t>]</w:t>
    </w:r>
    <w:r w:rsidR="003210D3">
      <w:rPr>
        <w:noProof/>
        <w:lang w:eastAsia="en-AU"/>
      </w:rPr>
      <w:drawing>
        <wp:anchor distT="0" distB="0" distL="114300" distR="114300" simplePos="0" relativeHeight="251657728" behindDoc="0" locked="0" layoutInCell="1" allowOverlap="0" wp14:anchorId="0C8AA434" wp14:editId="3DCA2254">
          <wp:simplePos x="0" y="0"/>
          <wp:positionH relativeFrom="column">
            <wp:posOffset>-34290</wp:posOffset>
          </wp:positionH>
          <wp:positionV relativeFrom="paragraph">
            <wp:posOffset>-459740</wp:posOffset>
          </wp:positionV>
          <wp:extent cx="876300" cy="695325"/>
          <wp:effectExtent l="0" t="0" r="0" b="9525"/>
          <wp:wrapSquare wrapText="bothSides"/>
          <wp:docPr id="1" name="Picture 1" descr="Logo of the Australian Accounting Standards Board" title="AA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F79" w:rsidRDefault="00796F79">
      <w:r>
        <w:separator/>
      </w:r>
    </w:p>
  </w:footnote>
  <w:footnote w:type="continuationSeparator" w:id="0">
    <w:p w:rsidR="00796F79" w:rsidRDefault="00796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EEF"/>
    <w:multiLevelType w:val="hybridMultilevel"/>
    <w:tmpl w:val="370A08EA"/>
    <w:lvl w:ilvl="0" w:tplc="7250F28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8109C5"/>
    <w:multiLevelType w:val="hybridMultilevel"/>
    <w:tmpl w:val="280E231C"/>
    <w:lvl w:ilvl="0" w:tplc="0BE6E2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F821CB"/>
    <w:multiLevelType w:val="hybridMultilevel"/>
    <w:tmpl w:val="1CDC9BEA"/>
    <w:lvl w:ilvl="0" w:tplc="8A94C782">
      <w:start w:val="1"/>
      <w:numFmt w:val="bullet"/>
      <w:pStyle w:val="Bullet4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6C7D63"/>
    <w:multiLevelType w:val="hybridMultilevel"/>
    <w:tmpl w:val="0B8C6388"/>
    <w:lvl w:ilvl="0" w:tplc="1CD8E622">
      <w:start w:val="1"/>
      <w:numFmt w:val="bullet"/>
      <w:lvlText w:val=""/>
      <w:lvlJc w:val="left"/>
      <w:pPr>
        <w:tabs>
          <w:tab w:val="num" w:pos="2041"/>
        </w:tabs>
        <w:ind w:left="2041" w:hanging="51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A23BD9"/>
    <w:multiLevelType w:val="hybridMultilevel"/>
    <w:tmpl w:val="809074BC"/>
    <w:lvl w:ilvl="0" w:tplc="AAC84BFE">
      <w:start w:val="1"/>
      <w:numFmt w:val="bullet"/>
      <w:pStyle w:val="Bullet2"/>
      <w:lvlText w:val=""/>
      <w:lvlJc w:val="left"/>
      <w:pPr>
        <w:tabs>
          <w:tab w:val="num" w:pos="1021"/>
        </w:tabs>
        <w:ind w:left="1021" w:hanging="51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B52504F"/>
    <w:multiLevelType w:val="hybridMultilevel"/>
    <w:tmpl w:val="FCC49D66"/>
    <w:lvl w:ilvl="0" w:tplc="DFF2F438">
      <w:start w:val="1"/>
      <w:numFmt w:val="bullet"/>
      <w:pStyle w:val="Bullet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02929"/>
    <w:multiLevelType w:val="hybridMultilevel"/>
    <w:tmpl w:val="7F847CDE"/>
    <w:lvl w:ilvl="0" w:tplc="4860E214">
      <w:start w:val="1"/>
      <w:numFmt w:val="bullet"/>
      <w:pStyle w:val="Bullet1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hideGrammaticalErrors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>
      <o:colormru v:ext="edit" colors="#ddd,silver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AB"/>
    <w:rsid w:val="00014327"/>
    <w:rsid w:val="00051BA4"/>
    <w:rsid w:val="00141FE4"/>
    <w:rsid w:val="001A626E"/>
    <w:rsid w:val="001E05CE"/>
    <w:rsid w:val="00246BAC"/>
    <w:rsid w:val="002E0E58"/>
    <w:rsid w:val="003210D3"/>
    <w:rsid w:val="0032484A"/>
    <w:rsid w:val="0033062C"/>
    <w:rsid w:val="00356237"/>
    <w:rsid w:val="00357519"/>
    <w:rsid w:val="00374549"/>
    <w:rsid w:val="0038724C"/>
    <w:rsid w:val="00394D9C"/>
    <w:rsid w:val="003A63C5"/>
    <w:rsid w:val="003B6396"/>
    <w:rsid w:val="0046060A"/>
    <w:rsid w:val="004624A7"/>
    <w:rsid w:val="00482CA6"/>
    <w:rsid w:val="004F4490"/>
    <w:rsid w:val="004F71B7"/>
    <w:rsid w:val="004F7380"/>
    <w:rsid w:val="00526D1B"/>
    <w:rsid w:val="00535F1F"/>
    <w:rsid w:val="005F7D1E"/>
    <w:rsid w:val="00614BEE"/>
    <w:rsid w:val="006F2D99"/>
    <w:rsid w:val="007207D3"/>
    <w:rsid w:val="00796F79"/>
    <w:rsid w:val="00801B28"/>
    <w:rsid w:val="008476F6"/>
    <w:rsid w:val="00865FFD"/>
    <w:rsid w:val="00867EFF"/>
    <w:rsid w:val="0089239C"/>
    <w:rsid w:val="0089688B"/>
    <w:rsid w:val="008978B5"/>
    <w:rsid w:val="008E4121"/>
    <w:rsid w:val="008F09A0"/>
    <w:rsid w:val="009858CB"/>
    <w:rsid w:val="009863DD"/>
    <w:rsid w:val="00991A2A"/>
    <w:rsid w:val="009B57A7"/>
    <w:rsid w:val="009C07CB"/>
    <w:rsid w:val="009D083E"/>
    <w:rsid w:val="00A12F46"/>
    <w:rsid w:val="00A14517"/>
    <w:rsid w:val="00A3787C"/>
    <w:rsid w:val="00A94885"/>
    <w:rsid w:val="00B02B2E"/>
    <w:rsid w:val="00B107AB"/>
    <w:rsid w:val="00B11973"/>
    <w:rsid w:val="00B23481"/>
    <w:rsid w:val="00B440F9"/>
    <w:rsid w:val="00BF7FAB"/>
    <w:rsid w:val="00C20202"/>
    <w:rsid w:val="00C70E2A"/>
    <w:rsid w:val="00C92FB6"/>
    <w:rsid w:val="00CC7069"/>
    <w:rsid w:val="00D224EF"/>
    <w:rsid w:val="00D321B9"/>
    <w:rsid w:val="00E86752"/>
    <w:rsid w:val="00E91B6C"/>
    <w:rsid w:val="00EB6515"/>
    <w:rsid w:val="00EF3A3D"/>
    <w:rsid w:val="00F66ECD"/>
    <w:rsid w:val="00FD5449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,silver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21" w:hanging="1021"/>
    </w:pPr>
  </w:style>
  <w:style w:type="paragraph" w:customStyle="1" w:styleId="AusPlain2">
    <w:name w:val="Aus Plain2"/>
    <w:basedOn w:val="AusPlain1"/>
    <w:pPr>
      <w:ind w:left="1531" w:hanging="510"/>
    </w:pPr>
  </w:style>
  <w:style w:type="paragraph" w:customStyle="1" w:styleId="AusBold1">
    <w:name w:val="Aus Bold1"/>
    <w:basedOn w:val="Normal"/>
    <w:pPr>
      <w:spacing w:after="200"/>
      <w:ind w:left="1021" w:hanging="1021"/>
    </w:pPr>
    <w:rPr>
      <w:b/>
    </w:rPr>
  </w:style>
  <w:style w:type="paragraph" w:customStyle="1" w:styleId="AusBold2">
    <w:name w:val="Aus Bold2"/>
    <w:basedOn w:val="AusBold1"/>
    <w:pPr>
      <w:ind w:left="1531" w:hanging="510"/>
    </w:pPr>
  </w:style>
  <w:style w:type="paragraph" w:customStyle="1" w:styleId="AusPlainIndent1">
    <w:name w:val="Aus PlainIndent1"/>
    <w:basedOn w:val="Normal"/>
    <w:pPr>
      <w:spacing w:after="200"/>
      <w:ind w:left="1021"/>
    </w:pPr>
  </w:style>
  <w:style w:type="paragraph" w:customStyle="1" w:styleId="AusPlainIndent2">
    <w:name w:val="Aus PlainIndent2"/>
    <w:basedOn w:val="AusPlainIndent1"/>
    <w:pPr>
      <w:ind w:left="1531"/>
    </w:pPr>
  </w:style>
  <w:style w:type="paragraph" w:customStyle="1" w:styleId="NoNumPlain1">
    <w:name w:val="NoNum Plain1"/>
    <w:basedOn w:val="Normal"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character" w:customStyle="1" w:styleId="TableDoubleUnderline">
    <w:name w:val="TableDoubleUnderline"/>
    <w:rPr>
      <w:u w:val="doub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Plain1Char">
    <w:name w:val="Num Plain1 Char"/>
    <w:link w:val="NumPlain1"/>
    <w:rsid w:val="009D083E"/>
    <w:rPr>
      <w:lang w:val="en-AU" w:eastAsia="en-US" w:bidi="ar-SA"/>
    </w:rPr>
  </w:style>
  <w:style w:type="paragraph" w:styleId="BalloonText">
    <w:name w:val="Balloon Text"/>
    <w:basedOn w:val="Normal"/>
    <w:link w:val="BalloonTextChar"/>
    <w:rsid w:val="00EB6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51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B65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515"/>
  </w:style>
  <w:style w:type="character" w:customStyle="1" w:styleId="CommentTextChar">
    <w:name w:val="Comment Text Char"/>
    <w:link w:val="CommentText"/>
    <w:rsid w:val="00EB65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6515"/>
    <w:rPr>
      <w:b/>
      <w:bCs/>
    </w:rPr>
  </w:style>
  <w:style w:type="character" w:customStyle="1" w:styleId="CommentSubjectChar">
    <w:name w:val="Comment Subject Char"/>
    <w:link w:val="CommentSubject"/>
    <w:rsid w:val="00EB651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00" w:lineRule="exact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00" w:line="280" w:lineRule="exact"/>
      <w:jc w:val="center"/>
      <w:outlineLvl w:val="0"/>
    </w:pPr>
    <w:rPr>
      <w:rFonts w:cs="Arial"/>
      <w:b/>
      <w:bCs/>
      <w:caps/>
      <w:sz w:val="28"/>
      <w:szCs w:val="32"/>
    </w:rPr>
  </w:style>
  <w:style w:type="paragraph" w:styleId="Heading2">
    <w:name w:val="heading 2"/>
    <w:basedOn w:val="Heading1"/>
    <w:next w:val="Normal"/>
    <w:qFormat/>
    <w:pPr>
      <w:jc w:val="left"/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"/>
    <w:qFormat/>
    <w:pPr>
      <w:spacing w:line="240" w:lineRule="exact"/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Normal"/>
    <w:qFormat/>
    <w:pPr>
      <w:spacing w:line="200" w:lineRule="exact"/>
      <w:outlineLvl w:val="3"/>
    </w:pPr>
    <w:rPr>
      <w:bCs w:val="0"/>
      <w:sz w:val="20"/>
      <w:szCs w:val="28"/>
    </w:rPr>
  </w:style>
  <w:style w:type="paragraph" w:styleId="Heading5">
    <w:name w:val="heading 5"/>
    <w:basedOn w:val="Heading4"/>
    <w:next w:val="Normal"/>
    <w:qFormat/>
    <w:pPr>
      <w:outlineLvl w:val="4"/>
    </w:pPr>
    <w:rPr>
      <w:bCs/>
      <w:i/>
      <w:iCs w:val="0"/>
      <w:szCs w:val="26"/>
    </w:rPr>
  </w:style>
  <w:style w:type="paragraph" w:styleId="Heading6">
    <w:name w:val="heading 6"/>
    <w:basedOn w:val="Heading5"/>
    <w:next w:val="Normal"/>
    <w:qFormat/>
    <w:pPr>
      <w:outlineLvl w:val="5"/>
    </w:pPr>
    <w:rPr>
      <w:b w:val="0"/>
      <w:bCs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spacing w:line="160" w:lineRule="exact"/>
      <w:ind w:left="340" w:hanging="340"/>
    </w:pPr>
    <w:rPr>
      <w:sz w:val="16"/>
    </w:rPr>
  </w:style>
  <w:style w:type="paragraph" w:customStyle="1" w:styleId="Heading1Italic">
    <w:name w:val="Heading 1 Italic"/>
    <w:basedOn w:val="Heading1"/>
    <w:next w:val="Normal"/>
    <w:rPr>
      <w:i/>
    </w:rPr>
  </w:style>
  <w:style w:type="paragraph" w:customStyle="1" w:styleId="Heading2Indent1">
    <w:name w:val="Heading 2 Indent1"/>
    <w:basedOn w:val="Heading2"/>
    <w:next w:val="Normal"/>
    <w:pPr>
      <w:ind w:left="510"/>
    </w:pPr>
  </w:style>
  <w:style w:type="paragraph" w:customStyle="1" w:styleId="Heading2Indent2">
    <w:name w:val="Heading 2 Indent2"/>
    <w:basedOn w:val="Heading2"/>
    <w:next w:val="Normal"/>
    <w:pPr>
      <w:ind w:left="1021"/>
    </w:pPr>
  </w:style>
  <w:style w:type="paragraph" w:customStyle="1" w:styleId="Heading2Indent3">
    <w:name w:val="Heading 2 Indent3"/>
    <w:basedOn w:val="Heading2"/>
    <w:next w:val="Normal"/>
    <w:pPr>
      <w:ind w:left="1531"/>
    </w:pPr>
  </w:style>
  <w:style w:type="paragraph" w:customStyle="1" w:styleId="Heading3Indent1">
    <w:name w:val="Heading 3 Indent1"/>
    <w:basedOn w:val="Heading3"/>
    <w:next w:val="Normal"/>
    <w:pPr>
      <w:ind w:left="510"/>
    </w:pPr>
  </w:style>
  <w:style w:type="paragraph" w:customStyle="1" w:styleId="Heading3Indent2">
    <w:name w:val="Heading 3 Indent2"/>
    <w:basedOn w:val="Heading3"/>
    <w:next w:val="Normal"/>
    <w:pPr>
      <w:ind w:left="1021"/>
    </w:pPr>
  </w:style>
  <w:style w:type="paragraph" w:customStyle="1" w:styleId="Heading3Indent3">
    <w:name w:val="Heading 3 Indent3"/>
    <w:basedOn w:val="Heading3"/>
    <w:next w:val="Normal"/>
    <w:pPr>
      <w:ind w:left="1531"/>
    </w:pPr>
  </w:style>
  <w:style w:type="paragraph" w:customStyle="1" w:styleId="Heading4Indent1">
    <w:name w:val="Heading 4 Indent1"/>
    <w:basedOn w:val="Heading4"/>
    <w:next w:val="Normal"/>
    <w:pPr>
      <w:ind w:left="510"/>
    </w:pPr>
  </w:style>
  <w:style w:type="paragraph" w:customStyle="1" w:styleId="Heading4Indent2">
    <w:name w:val="Heading 4 Indent2"/>
    <w:basedOn w:val="Heading4"/>
    <w:next w:val="Normal"/>
    <w:pPr>
      <w:ind w:left="1021"/>
    </w:pPr>
  </w:style>
  <w:style w:type="paragraph" w:customStyle="1" w:styleId="Heading4Indent3">
    <w:name w:val="Heading 4 Indent3"/>
    <w:basedOn w:val="Heading4"/>
    <w:next w:val="Normal"/>
    <w:pPr>
      <w:ind w:left="1531"/>
    </w:pPr>
  </w:style>
  <w:style w:type="paragraph" w:customStyle="1" w:styleId="Heading5Indent1">
    <w:name w:val="Heading 5 Indent1"/>
    <w:basedOn w:val="Heading5"/>
    <w:next w:val="Normal"/>
    <w:pPr>
      <w:ind w:left="510"/>
    </w:pPr>
  </w:style>
  <w:style w:type="paragraph" w:customStyle="1" w:styleId="Heading5Indent2">
    <w:name w:val="Heading 5 Indent2"/>
    <w:basedOn w:val="Heading5"/>
    <w:next w:val="Normal"/>
    <w:pPr>
      <w:ind w:left="1021"/>
    </w:pPr>
  </w:style>
  <w:style w:type="paragraph" w:customStyle="1" w:styleId="Heading5Indent3">
    <w:name w:val="Heading 5 Indent3"/>
    <w:basedOn w:val="Heading5"/>
    <w:next w:val="Normal"/>
    <w:pPr>
      <w:ind w:left="1531"/>
    </w:pPr>
  </w:style>
  <w:style w:type="paragraph" w:customStyle="1" w:styleId="Heading6Indent1">
    <w:name w:val="Heading 6 Indent1"/>
    <w:basedOn w:val="Heading6"/>
    <w:next w:val="Normal"/>
    <w:pPr>
      <w:ind w:left="510"/>
    </w:pPr>
  </w:style>
  <w:style w:type="paragraph" w:customStyle="1" w:styleId="Heading6Indent2">
    <w:name w:val="Heading 6 Indent2"/>
    <w:basedOn w:val="Heading6"/>
    <w:next w:val="Normal"/>
    <w:pPr>
      <w:ind w:left="1021"/>
    </w:pPr>
  </w:style>
  <w:style w:type="paragraph" w:customStyle="1" w:styleId="Heading6Indent3">
    <w:name w:val="Heading 6 Indent3"/>
    <w:basedOn w:val="Heading6"/>
    <w:next w:val="Normal"/>
    <w:pPr>
      <w:ind w:left="153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Header">
    <w:name w:val="header"/>
    <w:basedOn w:val="Normal"/>
    <w:pPr>
      <w:tabs>
        <w:tab w:val="center" w:pos="3119"/>
        <w:tab w:val="right" w:pos="6237"/>
      </w:tabs>
    </w:pPr>
  </w:style>
  <w:style w:type="paragraph" w:styleId="Footer">
    <w:name w:val="footer"/>
    <w:basedOn w:val="Normal"/>
    <w:pPr>
      <w:tabs>
        <w:tab w:val="center" w:pos="3119"/>
        <w:tab w:val="right" w:pos="6237"/>
      </w:tabs>
    </w:pPr>
  </w:style>
  <w:style w:type="paragraph" w:customStyle="1" w:styleId="CoverStandard">
    <w:name w:val="Cover Standard"/>
    <w:basedOn w:val="Normal"/>
    <w:next w:val="Normal"/>
    <w:pPr>
      <w:spacing w:line="280" w:lineRule="exact"/>
    </w:pPr>
    <w:rPr>
      <w:b/>
      <w:caps/>
      <w:sz w:val="28"/>
    </w:rPr>
  </w:style>
  <w:style w:type="paragraph" w:customStyle="1" w:styleId="CoverNumber">
    <w:name w:val="Cover Number"/>
    <w:basedOn w:val="Normal"/>
    <w:next w:val="Normal"/>
    <w:pPr>
      <w:spacing w:line="320" w:lineRule="exact"/>
      <w:jc w:val="right"/>
    </w:pPr>
    <w:rPr>
      <w:b/>
      <w:caps/>
      <w:sz w:val="32"/>
    </w:rPr>
  </w:style>
  <w:style w:type="paragraph" w:customStyle="1" w:styleId="CoverRelease">
    <w:name w:val="Cover Release"/>
    <w:basedOn w:val="Normal"/>
    <w:next w:val="Normal"/>
    <w:pPr>
      <w:spacing w:line="240" w:lineRule="exact"/>
    </w:pPr>
    <w:rPr>
      <w:sz w:val="24"/>
    </w:rPr>
  </w:style>
  <w:style w:type="paragraph" w:customStyle="1" w:styleId="CoverDate">
    <w:name w:val="Cover Date"/>
    <w:basedOn w:val="Normal"/>
    <w:next w:val="Normal"/>
    <w:pPr>
      <w:spacing w:line="240" w:lineRule="exact"/>
      <w:jc w:val="right"/>
    </w:pPr>
    <w:rPr>
      <w:sz w:val="24"/>
    </w:rPr>
  </w:style>
  <w:style w:type="paragraph" w:customStyle="1" w:styleId="CoverTitle">
    <w:name w:val="Cover Title"/>
    <w:basedOn w:val="Normal"/>
    <w:pPr>
      <w:spacing w:line="500" w:lineRule="exact"/>
    </w:pPr>
    <w:rPr>
      <w:b/>
      <w:sz w:val="50"/>
    </w:rPr>
  </w:style>
  <w:style w:type="paragraph" w:customStyle="1" w:styleId="CoverBox">
    <w:name w:val="Cover Box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paragraph" w:customStyle="1" w:styleId="CoverContact">
    <w:name w:val="Cover Contact"/>
    <w:basedOn w:val="Normal"/>
    <w:next w:val="Normal"/>
    <w:pPr>
      <w:tabs>
        <w:tab w:val="left" w:pos="907"/>
      </w:tabs>
    </w:pPr>
  </w:style>
  <w:style w:type="paragraph" w:customStyle="1" w:styleId="CoverLeadPara">
    <w:name w:val="Cover LeadPara"/>
    <w:basedOn w:val="Normal"/>
    <w:next w:val="Normal"/>
    <w:pPr>
      <w:spacing w:after="100"/>
    </w:pPr>
  </w:style>
  <w:style w:type="paragraph" w:customStyle="1" w:styleId="ContentsCapsPlainPg">
    <w:name w:val="Contents CapsPlainPg"/>
    <w:basedOn w:val="Normal"/>
    <w:next w:val="ContentsLevel1"/>
    <w:pPr>
      <w:tabs>
        <w:tab w:val="right" w:pos="5954"/>
      </w:tabs>
      <w:spacing w:after="60"/>
      <w:ind w:left="170" w:right="1134" w:hanging="170"/>
    </w:pPr>
    <w:rPr>
      <w:caps/>
    </w:rPr>
  </w:style>
  <w:style w:type="paragraph" w:customStyle="1" w:styleId="ContentsCapsBoldPg">
    <w:name w:val="Contents CapsBoldPg"/>
    <w:basedOn w:val="ContentsCapsPlainPg"/>
    <w:next w:val="ContentsLevel1"/>
    <w:rPr>
      <w:b/>
    </w:rPr>
  </w:style>
  <w:style w:type="paragraph" w:customStyle="1" w:styleId="ContentsLevel1">
    <w:name w:val="Contents Level1"/>
    <w:basedOn w:val="Normal"/>
    <w:pPr>
      <w:tabs>
        <w:tab w:val="right" w:pos="5954"/>
      </w:tabs>
      <w:spacing w:after="60"/>
      <w:ind w:left="170" w:right="1134" w:hanging="170"/>
    </w:pPr>
  </w:style>
  <w:style w:type="paragraph" w:customStyle="1" w:styleId="ContentsLevel2">
    <w:name w:val="Contents Level2"/>
    <w:basedOn w:val="ContentsLevel1"/>
    <w:pPr>
      <w:ind w:left="510"/>
    </w:pPr>
  </w:style>
  <w:style w:type="paragraph" w:customStyle="1" w:styleId="ContentsLevel3">
    <w:name w:val="Contents Level3"/>
    <w:basedOn w:val="ContentsLevel2"/>
    <w:pPr>
      <w:ind w:left="850"/>
    </w:pPr>
  </w:style>
  <w:style w:type="paragraph" w:customStyle="1" w:styleId="ContentsLevel4">
    <w:name w:val="Contents Level4"/>
    <w:basedOn w:val="ContentsLevel3"/>
    <w:pPr>
      <w:ind w:left="1191"/>
    </w:pPr>
  </w:style>
  <w:style w:type="paragraph" w:customStyle="1" w:styleId="ContentsBox">
    <w:name w:val="Contents Box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00"/>
    </w:pPr>
  </w:style>
  <w:style w:type="paragraph" w:customStyle="1" w:styleId="Heading2IndentAus1">
    <w:name w:val="Heading 2 IndentAus1"/>
    <w:basedOn w:val="Heading2"/>
    <w:next w:val="Normal"/>
    <w:pPr>
      <w:ind w:left="1077"/>
    </w:pPr>
  </w:style>
  <w:style w:type="paragraph" w:customStyle="1" w:styleId="Heading2IndentAus2">
    <w:name w:val="Heading 2 IndentAus2"/>
    <w:basedOn w:val="Heading2"/>
    <w:next w:val="Normal"/>
    <w:pPr>
      <w:ind w:left="1588"/>
    </w:pPr>
  </w:style>
  <w:style w:type="paragraph" w:customStyle="1" w:styleId="Heading3IndentAus1">
    <w:name w:val="Heading 3 IndentAus1"/>
    <w:basedOn w:val="Heading3"/>
    <w:next w:val="Normal"/>
    <w:pPr>
      <w:ind w:left="1077"/>
    </w:pPr>
  </w:style>
  <w:style w:type="paragraph" w:customStyle="1" w:styleId="Heading3IndentAus2">
    <w:name w:val="Heading 3 IndentAus2"/>
    <w:basedOn w:val="Heading3"/>
    <w:next w:val="Normal"/>
    <w:pPr>
      <w:ind w:left="1588"/>
    </w:pPr>
  </w:style>
  <w:style w:type="paragraph" w:customStyle="1" w:styleId="Heading4IndentAus1">
    <w:name w:val="Heading 4 IndentAus1"/>
    <w:basedOn w:val="Heading4"/>
    <w:next w:val="Normal"/>
    <w:pPr>
      <w:ind w:left="1077"/>
    </w:pPr>
  </w:style>
  <w:style w:type="paragraph" w:customStyle="1" w:styleId="Heading4IndentAus2">
    <w:name w:val="Heading 4 IndentAus2"/>
    <w:basedOn w:val="Heading4"/>
    <w:next w:val="Normal"/>
    <w:pPr>
      <w:ind w:left="1588"/>
    </w:pPr>
  </w:style>
  <w:style w:type="paragraph" w:customStyle="1" w:styleId="Heading5IndentAus1">
    <w:name w:val="Heading 5 IndentAus1"/>
    <w:basedOn w:val="Heading5"/>
    <w:next w:val="Normal"/>
    <w:pPr>
      <w:ind w:left="1077"/>
    </w:pPr>
  </w:style>
  <w:style w:type="paragraph" w:customStyle="1" w:styleId="Heading5IndentAus2">
    <w:name w:val="Heading 5 IndentAus2"/>
    <w:basedOn w:val="Heading5"/>
    <w:next w:val="Normal"/>
    <w:pPr>
      <w:ind w:left="1588"/>
    </w:pPr>
  </w:style>
  <w:style w:type="paragraph" w:customStyle="1" w:styleId="Heading6IndentAus1">
    <w:name w:val="Heading 6 IndentAus1"/>
    <w:basedOn w:val="Heading6"/>
    <w:next w:val="Normal"/>
    <w:pPr>
      <w:ind w:left="1077"/>
    </w:pPr>
  </w:style>
  <w:style w:type="paragraph" w:customStyle="1" w:styleId="Heading6IndentAus2">
    <w:name w:val="Heading 6 IndentAus2"/>
    <w:basedOn w:val="Heading6"/>
    <w:next w:val="Normal"/>
    <w:pPr>
      <w:ind w:left="1588"/>
    </w:pPr>
  </w:style>
  <w:style w:type="paragraph" w:customStyle="1" w:styleId="AusPlain1">
    <w:name w:val="Aus Plain1"/>
    <w:basedOn w:val="Normal"/>
    <w:pPr>
      <w:spacing w:after="200"/>
      <w:ind w:left="1021" w:hanging="1021"/>
    </w:pPr>
  </w:style>
  <w:style w:type="paragraph" w:customStyle="1" w:styleId="AusPlain2">
    <w:name w:val="Aus Plain2"/>
    <w:basedOn w:val="AusPlain1"/>
    <w:pPr>
      <w:ind w:left="1531" w:hanging="510"/>
    </w:pPr>
  </w:style>
  <w:style w:type="paragraph" w:customStyle="1" w:styleId="AusBold1">
    <w:name w:val="Aus Bold1"/>
    <w:basedOn w:val="Normal"/>
    <w:pPr>
      <w:spacing w:after="200"/>
      <w:ind w:left="1021" w:hanging="1021"/>
    </w:pPr>
    <w:rPr>
      <w:b/>
    </w:rPr>
  </w:style>
  <w:style w:type="paragraph" w:customStyle="1" w:styleId="AusBold2">
    <w:name w:val="Aus Bold2"/>
    <w:basedOn w:val="AusBold1"/>
    <w:pPr>
      <w:ind w:left="1531" w:hanging="510"/>
    </w:pPr>
  </w:style>
  <w:style w:type="paragraph" w:customStyle="1" w:styleId="AusPlainIndent1">
    <w:name w:val="Aus PlainIndent1"/>
    <w:basedOn w:val="Normal"/>
    <w:pPr>
      <w:spacing w:after="200"/>
      <w:ind w:left="1021"/>
    </w:pPr>
  </w:style>
  <w:style w:type="paragraph" w:customStyle="1" w:styleId="AusPlainIndent2">
    <w:name w:val="Aus PlainIndent2"/>
    <w:basedOn w:val="AusPlainIndent1"/>
    <w:pPr>
      <w:ind w:left="1531"/>
    </w:pPr>
  </w:style>
  <w:style w:type="paragraph" w:customStyle="1" w:styleId="NoNumPlain1">
    <w:name w:val="NoNum Plain1"/>
    <w:basedOn w:val="Normal"/>
    <w:pPr>
      <w:spacing w:after="200"/>
    </w:pPr>
  </w:style>
  <w:style w:type="paragraph" w:customStyle="1" w:styleId="NoNumPlain2">
    <w:name w:val="NoNum Plain2"/>
    <w:basedOn w:val="NoNumPlain1"/>
    <w:pPr>
      <w:ind w:left="510"/>
    </w:pPr>
  </w:style>
  <w:style w:type="paragraph" w:customStyle="1" w:styleId="NoNumPlain3">
    <w:name w:val="NoNum Plain3"/>
    <w:basedOn w:val="NoNumPlain2"/>
    <w:pPr>
      <w:ind w:left="1021"/>
    </w:pPr>
  </w:style>
  <w:style w:type="paragraph" w:customStyle="1" w:styleId="NoNumPlain4">
    <w:name w:val="NoNum Plain4"/>
    <w:basedOn w:val="NoNumPlain3"/>
    <w:pPr>
      <w:ind w:left="1531"/>
    </w:pPr>
  </w:style>
  <w:style w:type="paragraph" w:customStyle="1" w:styleId="NoNumBold1">
    <w:name w:val="NoNum Bold1"/>
    <w:basedOn w:val="Normal"/>
    <w:pPr>
      <w:spacing w:after="200"/>
    </w:pPr>
    <w:rPr>
      <w:b/>
    </w:rPr>
  </w:style>
  <w:style w:type="paragraph" w:customStyle="1" w:styleId="NoNumBold2">
    <w:name w:val="NoNum Bold2"/>
    <w:basedOn w:val="NoNumBold1"/>
    <w:pPr>
      <w:ind w:left="510"/>
    </w:pPr>
  </w:style>
  <w:style w:type="paragraph" w:customStyle="1" w:styleId="NoNumBold3">
    <w:name w:val="NoNum Bold3"/>
    <w:basedOn w:val="NoNumBold2"/>
    <w:pPr>
      <w:ind w:left="1021"/>
    </w:pPr>
  </w:style>
  <w:style w:type="paragraph" w:customStyle="1" w:styleId="NoNumBold4">
    <w:name w:val="NoNum Bold4"/>
    <w:basedOn w:val="NoNumBold3"/>
    <w:pPr>
      <w:ind w:left="1531"/>
    </w:pPr>
  </w:style>
  <w:style w:type="paragraph" w:customStyle="1" w:styleId="NumPlain1">
    <w:name w:val="Num Plain1"/>
    <w:basedOn w:val="Normal"/>
    <w:link w:val="NumPlain1Char"/>
    <w:pPr>
      <w:spacing w:after="200"/>
      <w:ind w:left="510" w:hanging="510"/>
    </w:pPr>
  </w:style>
  <w:style w:type="paragraph" w:customStyle="1" w:styleId="NumPlain2">
    <w:name w:val="Num Plain2"/>
    <w:basedOn w:val="NumPlain1"/>
    <w:pPr>
      <w:ind w:left="1020"/>
    </w:pPr>
  </w:style>
  <w:style w:type="paragraph" w:customStyle="1" w:styleId="NumPlain3">
    <w:name w:val="Num Plain3"/>
    <w:basedOn w:val="NumPlain2"/>
    <w:pPr>
      <w:ind w:left="1531"/>
    </w:pPr>
  </w:style>
  <w:style w:type="paragraph" w:customStyle="1" w:styleId="NumPlain4">
    <w:name w:val="Num Plain4"/>
    <w:basedOn w:val="NumPlain3"/>
    <w:pPr>
      <w:ind w:left="2041"/>
    </w:pPr>
  </w:style>
  <w:style w:type="paragraph" w:customStyle="1" w:styleId="NumBold1">
    <w:name w:val="Num Bold1"/>
    <w:basedOn w:val="Normal"/>
    <w:pPr>
      <w:spacing w:after="200"/>
      <w:ind w:left="510" w:hanging="510"/>
    </w:pPr>
    <w:rPr>
      <w:b/>
    </w:rPr>
  </w:style>
  <w:style w:type="paragraph" w:customStyle="1" w:styleId="NumBold2">
    <w:name w:val="Num Bold2"/>
    <w:basedOn w:val="NumBold1"/>
    <w:pPr>
      <w:ind w:left="1020"/>
    </w:pPr>
  </w:style>
  <w:style w:type="paragraph" w:customStyle="1" w:styleId="NumBold3">
    <w:name w:val="Num Bold3"/>
    <w:basedOn w:val="NumBold2"/>
    <w:pPr>
      <w:ind w:left="1531"/>
    </w:pPr>
  </w:style>
  <w:style w:type="paragraph" w:customStyle="1" w:styleId="NumBold4">
    <w:name w:val="Num Bold4"/>
    <w:basedOn w:val="NumBold3"/>
    <w:pPr>
      <w:ind w:left="2041"/>
    </w:pPr>
  </w:style>
  <w:style w:type="paragraph" w:customStyle="1" w:styleId="Bullet1">
    <w:name w:val="Bullet1"/>
    <w:basedOn w:val="Normal"/>
    <w:pPr>
      <w:numPr>
        <w:numId w:val="2"/>
      </w:numPr>
      <w:spacing w:after="200"/>
    </w:pPr>
  </w:style>
  <w:style w:type="paragraph" w:customStyle="1" w:styleId="Bullet2">
    <w:name w:val="Bullet2"/>
    <w:basedOn w:val="Normal"/>
    <w:pPr>
      <w:numPr>
        <w:numId w:val="1"/>
      </w:numPr>
      <w:spacing w:after="200"/>
      <w:ind w:left="1020" w:hanging="510"/>
    </w:pPr>
  </w:style>
  <w:style w:type="paragraph" w:customStyle="1" w:styleId="Bullet3">
    <w:name w:val="Bullet3"/>
    <w:basedOn w:val="Normal"/>
    <w:pPr>
      <w:numPr>
        <w:numId w:val="3"/>
      </w:numPr>
      <w:spacing w:after="200"/>
    </w:pPr>
  </w:style>
  <w:style w:type="paragraph" w:customStyle="1" w:styleId="CommentsPage">
    <w:name w:val="CommentsPage"/>
    <w:basedOn w:val="Normal"/>
    <w:next w:val="Normal"/>
  </w:style>
  <w:style w:type="paragraph" w:customStyle="1" w:styleId="Bullet4">
    <w:name w:val="Bullet4"/>
    <w:basedOn w:val="Normal"/>
    <w:pPr>
      <w:numPr>
        <w:numId w:val="6"/>
      </w:numPr>
      <w:spacing w:after="200"/>
    </w:pPr>
  </w:style>
  <w:style w:type="paragraph" w:customStyle="1" w:styleId="Heading2IndentAG1">
    <w:name w:val="Heading 2 IndentAG1"/>
    <w:basedOn w:val="Heading2"/>
    <w:next w:val="Normal"/>
    <w:pPr>
      <w:ind w:left="737"/>
    </w:pPr>
  </w:style>
  <w:style w:type="paragraph" w:customStyle="1" w:styleId="Heading2IndentAG2">
    <w:name w:val="Heading 2 IndentAG2"/>
    <w:basedOn w:val="Heading2"/>
    <w:next w:val="Normal"/>
    <w:pPr>
      <w:ind w:left="1247"/>
    </w:pPr>
  </w:style>
  <w:style w:type="paragraph" w:customStyle="1" w:styleId="Heading3IndentAG1">
    <w:name w:val="Heading 3 IndentAG1"/>
    <w:basedOn w:val="Heading3"/>
    <w:next w:val="Normal"/>
    <w:pPr>
      <w:ind w:left="737"/>
    </w:pPr>
  </w:style>
  <w:style w:type="paragraph" w:customStyle="1" w:styleId="Heading3IndentAG2">
    <w:name w:val="Heading 3 IndentAG2"/>
    <w:basedOn w:val="Heading3"/>
    <w:next w:val="Normal"/>
    <w:pPr>
      <w:ind w:left="1247"/>
    </w:pPr>
  </w:style>
  <w:style w:type="paragraph" w:customStyle="1" w:styleId="Heading4IndentAG1">
    <w:name w:val="Heading 4 IndentAG1"/>
    <w:basedOn w:val="Heading4"/>
    <w:next w:val="Normal"/>
    <w:pPr>
      <w:ind w:left="737"/>
    </w:pPr>
  </w:style>
  <w:style w:type="paragraph" w:customStyle="1" w:styleId="Heading4IndentAG2">
    <w:name w:val="Heading 4 IndentAG2"/>
    <w:basedOn w:val="Heading4"/>
    <w:next w:val="Normal"/>
    <w:pPr>
      <w:ind w:left="1247"/>
    </w:pPr>
  </w:style>
  <w:style w:type="paragraph" w:customStyle="1" w:styleId="Heading5IndentAG1">
    <w:name w:val="Heading 5 IndentAG1"/>
    <w:basedOn w:val="Heading5"/>
    <w:next w:val="Normal"/>
    <w:pPr>
      <w:ind w:left="737"/>
    </w:pPr>
  </w:style>
  <w:style w:type="paragraph" w:customStyle="1" w:styleId="Heading5IndentAG2">
    <w:name w:val="Heading 5 IndentAG2"/>
    <w:basedOn w:val="Heading5"/>
    <w:next w:val="Normal"/>
    <w:pPr>
      <w:ind w:left="1247"/>
    </w:pPr>
  </w:style>
  <w:style w:type="paragraph" w:customStyle="1" w:styleId="Heading6IndentAG1">
    <w:name w:val="Heading 6 IndentAG1"/>
    <w:basedOn w:val="Heading6"/>
    <w:next w:val="Normal"/>
    <w:pPr>
      <w:ind w:left="737"/>
    </w:pPr>
  </w:style>
  <w:style w:type="paragraph" w:customStyle="1" w:styleId="Heading6IndentAG2">
    <w:name w:val="Heading 6 IndentAG2"/>
    <w:basedOn w:val="Heading6"/>
    <w:next w:val="Normal"/>
    <w:pPr>
      <w:ind w:left="1247"/>
    </w:pPr>
  </w:style>
  <w:style w:type="paragraph" w:customStyle="1" w:styleId="AGPlain1">
    <w:name w:val="AG Plain1"/>
    <w:basedOn w:val="Normal"/>
    <w:pPr>
      <w:spacing w:after="200"/>
      <w:ind w:left="737" w:hanging="737"/>
    </w:pPr>
  </w:style>
  <w:style w:type="paragraph" w:customStyle="1" w:styleId="AGPlain2">
    <w:name w:val="AG Plain2"/>
    <w:basedOn w:val="AGPlain1"/>
    <w:pPr>
      <w:ind w:left="1247" w:hanging="510"/>
    </w:pPr>
  </w:style>
  <w:style w:type="paragraph" w:customStyle="1" w:styleId="AGBold1">
    <w:name w:val="AG Bold1"/>
    <w:basedOn w:val="Normal"/>
    <w:pPr>
      <w:spacing w:after="200"/>
      <w:ind w:left="737" w:hanging="737"/>
    </w:pPr>
    <w:rPr>
      <w:b/>
    </w:rPr>
  </w:style>
  <w:style w:type="paragraph" w:customStyle="1" w:styleId="AGBold2">
    <w:name w:val="AG Bold2"/>
    <w:basedOn w:val="AGBold1"/>
    <w:pPr>
      <w:ind w:left="1247" w:hanging="510"/>
    </w:pPr>
  </w:style>
  <w:style w:type="paragraph" w:customStyle="1" w:styleId="AGPlainIndent1">
    <w:name w:val="AG PlainIndent1"/>
    <w:basedOn w:val="Normal"/>
    <w:pPr>
      <w:spacing w:after="200"/>
      <w:ind w:left="737"/>
    </w:pPr>
  </w:style>
  <w:style w:type="paragraph" w:customStyle="1" w:styleId="AGPlainIndent2">
    <w:name w:val="AG PlainIndent2"/>
    <w:basedOn w:val="AGPlainIndent1"/>
    <w:pPr>
      <w:ind w:left="1247"/>
    </w:pPr>
  </w:style>
  <w:style w:type="paragraph" w:customStyle="1" w:styleId="ContentsCapsPlain">
    <w:name w:val="Contents CapsPlain"/>
    <w:basedOn w:val="Normal"/>
    <w:next w:val="ContentsLevel1"/>
    <w:pPr>
      <w:spacing w:after="200"/>
    </w:pPr>
    <w:rPr>
      <w:caps/>
    </w:rPr>
  </w:style>
  <w:style w:type="paragraph" w:customStyle="1" w:styleId="ContentsCapsBold">
    <w:name w:val="Contents CapsBold"/>
    <w:basedOn w:val="ContentsCapsPlain"/>
    <w:next w:val="ContentsLevel1"/>
    <w:pPr>
      <w:spacing w:after="0"/>
    </w:pPr>
    <w:rPr>
      <w:b/>
    </w:rPr>
  </w:style>
  <w:style w:type="paragraph" w:customStyle="1" w:styleId="ContentsParaHead">
    <w:name w:val="Contents ParaHead"/>
    <w:basedOn w:val="Normal"/>
    <w:next w:val="Normal"/>
    <w:pPr>
      <w:spacing w:after="60"/>
      <w:jc w:val="right"/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DefnPara">
    <w:name w:val="Defn Para"/>
    <w:basedOn w:val="Normal"/>
    <w:pPr>
      <w:spacing w:after="200"/>
      <w:ind w:left="1077" w:hanging="340"/>
    </w:pPr>
    <w:rPr>
      <w:b/>
    </w:rPr>
  </w:style>
  <w:style w:type="paragraph" w:customStyle="1" w:styleId="DefnSubpoint1">
    <w:name w:val="Defn Subpoint1"/>
    <w:basedOn w:val="DefnPara"/>
    <w:pPr>
      <w:ind w:left="1587" w:hanging="510"/>
    </w:pPr>
  </w:style>
  <w:style w:type="paragraph" w:customStyle="1" w:styleId="DefnSubpoint2">
    <w:name w:val="Defn Subpoint2"/>
    <w:basedOn w:val="DefnSubpoint1"/>
    <w:pPr>
      <w:ind w:left="2098"/>
    </w:pPr>
  </w:style>
  <w:style w:type="paragraph" w:customStyle="1" w:styleId="DefnSubpoint3">
    <w:name w:val="Defn Subpoint3"/>
    <w:basedOn w:val="DefnSubpoint2"/>
    <w:pPr>
      <w:ind w:left="2608"/>
    </w:pPr>
  </w:style>
  <w:style w:type="character" w:customStyle="1" w:styleId="TableDoubleUnderline">
    <w:name w:val="TableDoubleUnderline"/>
    <w:rPr>
      <w:u w:val="doub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Plain1Char">
    <w:name w:val="Num Plain1 Char"/>
    <w:link w:val="NumPlain1"/>
    <w:rsid w:val="009D083E"/>
    <w:rPr>
      <w:lang w:val="en-AU" w:eastAsia="en-US" w:bidi="ar-SA"/>
    </w:rPr>
  </w:style>
  <w:style w:type="paragraph" w:styleId="BalloonText">
    <w:name w:val="Balloon Text"/>
    <w:basedOn w:val="Normal"/>
    <w:link w:val="BalloonTextChar"/>
    <w:rsid w:val="00EB65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651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EB65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B6515"/>
  </w:style>
  <w:style w:type="character" w:customStyle="1" w:styleId="CommentTextChar">
    <w:name w:val="Comment Text Char"/>
    <w:link w:val="CommentText"/>
    <w:rsid w:val="00EB651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6515"/>
    <w:rPr>
      <w:b/>
      <w:bCs/>
    </w:rPr>
  </w:style>
  <w:style w:type="character" w:customStyle="1" w:styleId="CommentSubjectChar">
    <w:name w:val="Comment Subject Char"/>
    <w:link w:val="CommentSubject"/>
    <w:rsid w:val="00EB651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AASB Erratum, July 2007</vt:lpstr>
    </vt:vector>
  </TitlesOfParts>
  <Company>AASB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AASB Erratum</dc:title>
  <dc:creator>.</dc:creator>
  <cp:lastModifiedBy>Kathleen John</cp:lastModifiedBy>
  <cp:revision>4</cp:revision>
  <cp:lastPrinted>2014-10-01T04:36:00Z</cp:lastPrinted>
  <dcterms:created xsi:type="dcterms:W3CDTF">2014-10-01T03:09:00Z</dcterms:created>
  <dcterms:modified xsi:type="dcterms:W3CDTF">2014-10-01T04:37:00Z</dcterms:modified>
</cp:coreProperties>
</file>